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ACBC6" w14:textId="77777777" w:rsidR="006D3B3B" w:rsidRPr="00AE741E" w:rsidRDefault="002344C5" w:rsidP="00CB2EE0">
      <w:pPr>
        <w:autoSpaceDE w:val="0"/>
        <w:autoSpaceDN w:val="0"/>
        <w:adjustRightInd w:val="0"/>
        <w:spacing w:line="240" w:lineRule="auto"/>
        <w:jc w:val="left"/>
        <w:rPr>
          <w:rFonts w:ascii="Times New Roman" w:hAnsi="Times New Roman" w:cs="Times New Roman"/>
          <w:b/>
          <w:bCs/>
          <w:sz w:val="18"/>
          <w:szCs w:val="18"/>
          <w:lang w:eastAsia="en-GB"/>
        </w:rPr>
      </w:pPr>
      <w:r w:rsidRPr="00AE741E">
        <w:rPr>
          <w:rFonts w:ascii="Times New Roman" w:hAnsi="Times New Roman" w:cs="Times New Roman"/>
          <w:b/>
          <w:bCs/>
          <w:sz w:val="18"/>
          <w:szCs w:val="18"/>
          <w:lang w:eastAsia="en-GB"/>
        </w:rPr>
        <w:t>Table NG7/1 Particular</w:t>
      </w:r>
      <w:r w:rsidRPr="00AE741E">
        <w:rPr>
          <w:rFonts w:ascii="Times New Roman" w:hAnsi="Times New Roman" w:cs="Times New Roman"/>
        </w:rPr>
        <w:t xml:space="preserve"> </w:t>
      </w:r>
      <w:r w:rsidRPr="00AE741E">
        <w:rPr>
          <w:rFonts w:ascii="Times New Roman" w:hAnsi="Times New Roman" w:cs="Times New Roman"/>
          <w:b/>
          <w:bCs/>
          <w:sz w:val="18"/>
          <w:szCs w:val="18"/>
          <w:lang w:eastAsia="en-GB"/>
        </w:rPr>
        <w:t>Requirements for Bituminous Bound Materials</w:t>
      </w:r>
    </w:p>
    <w:p w14:paraId="02A857CE" w14:textId="77777777" w:rsidR="006D3B3B" w:rsidRPr="00AE741E" w:rsidRDefault="002344C5" w:rsidP="00CB2EE0">
      <w:pPr>
        <w:autoSpaceDE w:val="0"/>
        <w:autoSpaceDN w:val="0"/>
        <w:adjustRightInd w:val="0"/>
        <w:spacing w:line="240" w:lineRule="auto"/>
        <w:jc w:val="left"/>
        <w:rPr>
          <w:rFonts w:ascii="Times New Roman" w:hAnsi="Times New Roman" w:cs="Times New Roman"/>
          <w:bCs/>
          <w:sz w:val="18"/>
          <w:szCs w:val="18"/>
          <w:lang w:eastAsia="en-GB"/>
        </w:rPr>
      </w:pPr>
      <w:r w:rsidRPr="00AE741E">
        <w:rPr>
          <w:rFonts w:ascii="Times New Roman" w:hAnsi="Times New Roman" w:cs="Times New Roman"/>
          <w:bCs/>
          <w:sz w:val="18"/>
          <w:szCs w:val="18"/>
          <w:lang w:eastAsia="en-GB"/>
        </w:rPr>
        <w:t>The following particular requirements should be included in Sheets 1 and 2 as appropriate.</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4111"/>
        <w:gridCol w:w="4394"/>
      </w:tblGrid>
      <w:tr w:rsidR="007F22A2" w:rsidRPr="00AE741E" w14:paraId="0CD42EC2" w14:textId="77777777" w:rsidTr="005E43D0">
        <w:trPr>
          <w:tblHeader/>
        </w:trPr>
        <w:tc>
          <w:tcPr>
            <w:tcW w:w="870" w:type="dxa"/>
            <w:tcBorders>
              <w:bottom w:val="single" w:sz="4" w:space="0" w:color="auto"/>
            </w:tcBorders>
            <w:shd w:val="clear" w:color="auto" w:fill="D9D9D9"/>
          </w:tcPr>
          <w:p w14:paraId="0F3D2A78" w14:textId="6EF45AD0" w:rsidR="007F22A2" w:rsidRPr="00AE741E" w:rsidRDefault="002344C5" w:rsidP="00CB2EE0">
            <w:pPr>
              <w:tabs>
                <w:tab w:val="left" w:pos="5670"/>
              </w:tabs>
              <w:spacing w:before="40" w:after="40"/>
              <w:ind w:left="0" w:firstLine="0"/>
              <w:jc w:val="left"/>
              <w:rPr>
                <w:rFonts w:ascii="Times New Roman" w:hAnsi="Times New Roman" w:cs="Times New Roman"/>
                <w:b/>
                <w:sz w:val="18"/>
                <w:szCs w:val="18"/>
              </w:rPr>
            </w:pPr>
            <w:r w:rsidRPr="00AE741E">
              <w:rPr>
                <w:rFonts w:ascii="Times New Roman" w:hAnsi="Times New Roman" w:cs="Times New Roman"/>
                <w:b/>
                <w:sz w:val="18"/>
                <w:szCs w:val="18"/>
              </w:rPr>
              <w:t>Clause</w:t>
            </w:r>
          </w:p>
        </w:tc>
        <w:tc>
          <w:tcPr>
            <w:tcW w:w="4111" w:type="dxa"/>
            <w:tcBorders>
              <w:bottom w:val="single" w:sz="4" w:space="0" w:color="auto"/>
            </w:tcBorders>
            <w:shd w:val="clear" w:color="auto" w:fill="D9D9D9"/>
          </w:tcPr>
          <w:p w14:paraId="3892ECA7" w14:textId="77777777" w:rsidR="007F22A2" w:rsidRPr="00AE741E" w:rsidRDefault="002344C5" w:rsidP="00CB2EE0">
            <w:pPr>
              <w:tabs>
                <w:tab w:val="left" w:pos="5670"/>
              </w:tabs>
              <w:spacing w:before="40" w:after="40"/>
              <w:ind w:left="0" w:firstLine="0"/>
              <w:jc w:val="left"/>
              <w:rPr>
                <w:rFonts w:ascii="Times New Roman" w:hAnsi="Times New Roman" w:cs="Times New Roman"/>
                <w:b/>
                <w:sz w:val="18"/>
                <w:szCs w:val="18"/>
              </w:rPr>
            </w:pPr>
            <w:r w:rsidRPr="00AE741E">
              <w:rPr>
                <w:rFonts w:ascii="Times New Roman" w:hAnsi="Times New Roman" w:cs="Times New Roman"/>
                <w:b/>
                <w:sz w:val="18"/>
                <w:szCs w:val="18"/>
              </w:rPr>
              <w:t xml:space="preserve">Material </w:t>
            </w:r>
            <w:r w:rsidR="004E3FE5" w:rsidRPr="00AE741E">
              <w:rPr>
                <w:rFonts w:ascii="Times New Roman" w:hAnsi="Times New Roman" w:cs="Times New Roman"/>
                <w:b/>
                <w:sz w:val="18"/>
                <w:szCs w:val="18"/>
              </w:rPr>
              <w:t>/ Technique</w:t>
            </w:r>
          </w:p>
        </w:tc>
        <w:tc>
          <w:tcPr>
            <w:tcW w:w="4394" w:type="dxa"/>
            <w:tcBorders>
              <w:bottom w:val="single" w:sz="4" w:space="0" w:color="auto"/>
            </w:tcBorders>
            <w:shd w:val="clear" w:color="auto" w:fill="D9D9D9"/>
          </w:tcPr>
          <w:p w14:paraId="778D8FD7" w14:textId="0FD476BB" w:rsidR="000B1882" w:rsidRPr="00AE741E" w:rsidRDefault="002344C5" w:rsidP="00CB2EE0">
            <w:pPr>
              <w:tabs>
                <w:tab w:val="left" w:pos="5670"/>
              </w:tabs>
              <w:spacing w:before="40" w:after="40"/>
              <w:ind w:left="0" w:firstLine="0"/>
              <w:jc w:val="left"/>
              <w:rPr>
                <w:rFonts w:ascii="Times New Roman" w:hAnsi="Times New Roman" w:cs="Times New Roman"/>
                <w:sz w:val="18"/>
                <w:szCs w:val="18"/>
              </w:rPr>
            </w:pPr>
            <w:r w:rsidRPr="00AE741E">
              <w:rPr>
                <w:rFonts w:ascii="Times New Roman" w:hAnsi="Times New Roman" w:cs="Times New Roman"/>
                <w:b/>
                <w:sz w:val="18"/>
                <w:szCs w:val="18"/>
              </w:rPr>
              <w:t xml:space="preserve">Particular </w:t>
            </w:r>
            <w:r w:rsidRPr="00AE741E">
              <w:rPr>
                <w:rFonts w:ascii="Times New Roman" w:hAnsi="Times New Roman" w:cs="Times New Roman"/>
                <w:b/>
                <w:snapToGrid w:val="0"/>
                <w:sz w:val="18"/>
                <w:szCs w:val="18"/>
                <w:lang w:eastAsia="en-GB"/>
              </w:rPr>
              <w:t>Requirement</w:t>
            </w:r>
            <w:r w:rsidRPr="00AE741E">
              <w:rPr>
                <w:rFonts w:ascii="Times New Roman" w:hAnsi="Times New Roman" w:cs="Times New Roman"/>
                <w:sz w:val="18"/>
                <w:szCs w:val="18"/>
              </w:rPr>
              <w:t xml:space="preserve"> </w:t>
            </w:r>
          </w:p>
        </w:tc>
      </w:tr>
      <w:tr w:rsidR="007F22A2" w:rsidRPr="00AE741E" w14:paraId="248B765F" w14:textId="77777777" w:rsidTr="005E43D0">
        <w:tc>
          <w:tcPr>
            <w:tcW w:w="870" w:type="dxa"/>
          </w:tcPr>
          <w:p w14:paraId="4312817F" w14:textId="1FBA5853" w:rsidR="007F22A2" w:rsidRPr="00AE741E" w:rsidRDefault="001F6955" w:rsidP="00CB2EE0">
            <w:pPr>
              <w:tabs>
                <w:tab w:val="left" w:pos="5670"/>
              </w:tabs>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2.2</w:t>
            </w:r>
          </w:p>
        </w:tc>
        <w:tc>
          <w:tcPr>
            <w:tcW w:w="4111" w:type="dxa"/>
            <w:tcBorders>
              <w:bottom w:val="nil"/>
            </w:tcBorders>
          </w:tcPr>
          <w:p w14:paraId="37FEC7BE" w14:textId="77777777" w:rsidR="007F22A2" w:rsidRPr="00AE741E" w:rsidRDefault="002344C5"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Regulating</w:t>
            </w:r>
          </w:p>
        </w:tc>
        <w:tc>
          <w:tcPr>
            <w:tcW w:w="4394" w:type="dxa"/>
          </w:tcPr>
          <w:p w14:paraId="44419F5C" w14:textId="77777777" w:rsidR="007F22A2" w:rsidRPr="00AE741E" w:rsidRDefault="00187091" w:rsidP="00CB2EE0">
            <w:pPr>
              <w:tabs>
                <w:tab w:val="left" w:pos="2354"/>
                <w:tab w:val="left" w:pos="5670"/>
              </w:tabs>
              <w:spacing w:before="40" w:after="40" w:line="240" w:lineRule="auto"/>
              <w:ind w:left="0" w:firstLine="0"/>
              <w:jc w:val="left"/>
              <w:rPr>
                <w:rFonts w:ascii="Times New Roman" w:hAnsi="Times New Roman" w:cs="Times New Roman"/>
                <w:i/>
                <w:sz w:val="18"/>
                <w:szCs w:val="18"/>
              </w:rPr>
            </w:pPr>
            <w:r w:rsidRPr="00AE741E">
              <w:rPr>
                <w:rFonts w:ascii="Times New Roman" w:hAnsi="Times New Roman" w:cs="Times New Roman"/>
                <w:sz w:val="18"/>
                <w:szCs w:val="18"/>
              </w:rPr>
              <w:t>Use of a bond coat for e</w:t>
            </w:r>
            <w:r w:rsidR="001F6955" w:rsidRPr="00AE741E">
              <w:rPr>
                <w:rFonts w:ascii="Times New Roman" w:hAnsi="Times New Roman" w:cs="Times New Roman"/>
                <w:sz w:val="18"/>
                <w:szCs w:val="18"/>
              </w:rPr>
              <w:t xml:space="preserve">ach layer of regulating course </w:t>
            </w:r>
          </w:p>
        </w:tc>
      </w:tr>
      <w:tr w:rsidR="00CB2F67" w:rsidRPr="00AE741E" w14:paraId="284E9B19" w14:textId="77777777" w:rsidTr="005E43D0">
        <w:tc>
          <w:tcPr>
            <w:tcW w:w="870" w:type="dxa"/>
          </w:tcPr>
          <w:p w14:paraId="63EF05EA" w14:textId="4ADB2C7D" w:rsidR="00CB2F67" w:rsidRPr="00AE741E" w:rsidRDefault="00CB2F67" w:rsidP="00CB2EE0">
            <w:pPr>
              <w:tabs>
                <w:tab w:val="left" w:pos="5670"/>
              </w:tabs>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3</w:t>
            </w:r>
          </w:p>
        </w:tc>
        <w:tc>
          <w:tcPr>
            <w:tcW w:w="4111" w:type="dxa"/>
            <w:tcBorders>
              <w:bottom w:val="nil"/>
            </w:tcBorders>
          </w:tcPr>
          <w:p w14:paraId="63C2D5FF" w14:textId="1574E341" w:rsidR="00CB2F67" w:rsidRPr="00AE741E" w:rsidRDefault="00CB2F67"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Asphalt Concrete Products</w:t>
            </w:r>
          </w:p>
        </w:tc>
        <w:tc>
          <w:tcPr>
            <w:tcW w:w="4394" w:type="dxa"/>
          </w:tcPr>
          <w:p w14:paraId="7C44FEDD" w14:textId="55468410" w:rsidR="0016483E" w:rsidRPr="00AE741E" w:rsidRDefault="0016483E"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Alternative requirements for binder</w:t>
            </w:r>
            <w:r w:rsidR="00680635" w:rsidRPr="00AE741E">
              <w:rPr>
                <w:rFonts w:ascii="Times New Roman" w:hAnsi="Times New Roman" w:cs="Times New Roman"/>
                <w:sz w:val="18"/>
                <w:szCs w:val="18"/>
              </w:rPr>
              <w:t xml:space="preserve"> </w:t>
            </w:r>
            <w:r w:rsidR="00680635" w:rsidRPr="00AE741E">
              <w:rPr>
                <w:rFonts w:ascii="Times New Roman" w:hAnsi="Times New Roman" w:cs="Times New Roman"/>
                <w:i/>
                <w:sz w:val="18"/>
                <w:szCs w:val="18"/>
              </w:rPr>
              <w:t>(3.2.1)</w:t>
            </w:r>
          </w:p>
          <w:p w14:paraId="4498785F" w14:textId="0D452CB0" w:rsidR="00CB2F67" w:rsidRPr="00AE741E" w:rsidRDefault="00CB2F67"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 xml:space="preserve">Coarse Aggregates for Surface Courses </w:t>
            </w:r>
            <w:r w:rsidRPr="00AE741E">
              <w:rPr>
                <w:rFonts w:ascii="Times New Roman" w:hAnsi="Times New Roman" w:cs="Times New Roman"/>
                <w:i/>
                <w:sz w:val="18"/>
                <w:szCs w:val="18"/>
              </w:rPr>
              <w:t>(3.2.2)</w:t>
            </w:r>
          </w:p>
        </w:tc>
      </w:tr>
      <w:tr w:rsidR="00CB2F67" w:rsidRPr="00AE741E" w14:paraId="717EA657" w14:textId="77777777" w:rsidTr="005E43D0">
        <w:tc>
          <w:tcPr>
            <w:tcW w:w="870" w:type="dxa"/>
          </w:tcPr>
          <w:p w14:paraId="6AA0C59A" w14:textId="31D00B5E" w:rsidR="00CB2F67" w:rsidRPr="00AE741E" w:rsidRDefault="00CB2F67" w:rsidP="00CB2EE0">
            <w:pPr>
              <w:tabs>
                <w:tab w:val="left" w:pos="5670"/>
              </w:tabs>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4</w:t>
            </w:r>
          </w:p>
        </w:tc>
        <w:tc>
          <w:tcPr>
            <w:tcW w:w="4111" w:type="dxa"/>
            <w:tcBorders>
              <w:bottom w:val="nil"/>
            </w:tcBorders>
          </w:tcPr>
          <w:p w14:paraId="34C995A3" w14:textId="77777777" w:rsidR="00CB2F67" w:rsidRPr="00AE741E" w:rsidRDefault="00CB2F67"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Hot Rolled Asphalt Products</w:t>
            </w:r>
          </w:p>
        </w:tc>
        <w:tc>
          <w:tcPr>
            <w:tcW w:w="4394" w:type="dxa"/>
          </w:tcPr>
          <w:p w14:paraId="2AFE8594" w14:textId="1550EE2B" w:rsidR="00680635" w:rsidRPr="00AE741E" w:rsidRDefault="00680635"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 xml:space="preserve">Alternative requirements for binder </w:t>
            </w:r>
            <w:r w:rsidRPr="00AE741E">
              <w:rPr>
                <w:rFonts w:ascii="Times New Roman" w:hAnsi="Times New Roman" w:cs="Times New Roman"/>
                <w:i/>
                <w:sz w:val="18"/>
                <w:szCs w:val="18"/>
              </w:rPr>
              <w:t>(4.2.1)</w:t>
            </w:r>
          </w:p>
          <w:p w14:paraId="347E6F3F" w14:textId="5CCD9301" w:rsidR="00CB2F67" w:rsidRPr="00AE741E" w:rsidRDefault="0063635D" w:rsidP="00CB2EE0">
            <w:pPr>
              <w:tabs>
                <w:tab w:val="left" w:pos="2354"/>
                <w:tab w:val="left" w:pos="5670"/>
              </w:tabs>
              <w:spacing w:before="40" w:after="40" w:line="240" w:lineRule="auto"/>
              <w:ind w:left="0" w:firstLine="0"/>
              <w:jc w:val="left"/>
              <w:rPr>
                <w:rFonts w:ascii="Times New Roman" w:hAnsi="Times New Roman" w:cs="Times New Roman"/>
                <w:i/>
                <w:sz w:val="18"/>
                <w:szCs w:val="18"/>
              </w:rPr>
            </w:pPr>
            <w:r w:rsidRPr="00AE741E">
              <w:rPr>
                <w:rFonts w:ascii="Times New Roman" w:hAnsi="Times New Roman" w:cs="Times New Roman"/>
                <w:sz w:val="18"/>
                <w:szCs w:val="18"/>
              </w:rPr>
              <w:t xml:space="preserve">Properties of coated chippings </w:t>
            </w:r>
            <w:r w:rsidRPr="00AE741E">
              <w:rPr>
                <w:rFonts w:ascii="Times New Roman" w:hAnsi="Times New Roman" w:cs="Times New Roman"/>
                <w:i/>
                <w:sz w:val="18"/>
                <w:szCs w:val="18"/>
              </w:rPr>
              <w:t>(4.2.4)</w:t>
            </w:r>
          </w:p>
        </w:tc>
      </w:tr>
      <w:tr w:rsidR="00CB2F67" w:rsidRPr="00AE741E" w14:paraId="6310F0A4" w14:textId="77777777" w:rsidTr="005E43D0">
        <w:tc>
          <w:tcPr>
            <w:tcW w:w="870" w:type="dxa"/>
          </w:tcPr>
          <w:p w14:paraId="22C04B5F" w14:textId="558D6DB8" w:rsidR="00CB2F67" w:rsidRPr="00AE741E" w:rsidRDefault="00CB2F67" w:rsidP="00CB2EE0">
            <w:pPr>
              <w:tabs>
                <w:tab w:val="left" w:pos="5670"/>
              </w:tabs>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5</w:t>
            </w:r>
          </w:p>
        </w:tc>
        <w:tc>
          <w:tcPr>
            <w:tcW w:w="4111" w:type="dxa"/>
            <w:tcBorders>
              <w:bottom w:val="nil"/>
            </w:tcBorders>
          </w:tcPr>
          <w:p w14:paraId="4618476A" w14:textId="77777777" w:rsidR="00CB2F67" w:rsidRPr="00AE741E" w:rsidRDefault="00CB2F67"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Stone Mastic Asphalt Products</w:t>
            </w:r>
          </w:p>
        </w:tc>
        <w:tc>
          <w:tcPr>
            <w:tcW w:w="4394" w:type="dxa"/>
          </w:tcPr>
          <w:p w14:paraId="2C78876C" w14:textId="195C2142" w:rsidR="00187091" w:rsidRPr="00AE741E" w:rsidRDefault="00187091" w:rsidP="00CB2EE0">
            <w:pPr>
              <w:tabs>
                <w:tab w:val="left" w:pos="2354"/>
                <w:tab w:val="left" w:pos="5670"/>
              </w:tabs>
              <w:spacing w:before="40" w:after="40" w:line="240" w:lineRule="auto"/>
              <w:ind w:left="0" w:firstLine="0"/>
              <w:jc w:val="left"/>
              <w:rPr>
                <w:rFonts w:ascii="Times New Roman" w:hAnsi="Times New Roman" w:cs="Times New Roman"/>
                <w:i/>
                <w:sz w:val="18"/>
                <w:szCs w:val="18"/>
              </w:rPr>
            </w:pPr>
            <w:r w:rsidRPr="00AE741E">
              <w:rPr>
                <w:rFonts w:ascii="Times New Roman" w:hAnsi="Times New Roman" w:cs="Times New Roman"/>
                <w:sz w:val="18"/>
                <w:szCs w:val="18"/>
              </w:rPr>
              <w:t xml:space="preserve">Mixture designations 5.1.2 and 5.1.4 not permitted on certain roads </w:t>
            </w:r>
            <w:r w:rsidRPr="00AE741E">
              <w:rPr>
                <w:rFonts w:ascii="Times New Roman" w:hAnsi="Times New Roman" w:cs="Times New Roman"/>
                <w:i/>
                <w:sz w:val="18"/>
                <w:szCs w:val="18"/>
              </w:rPr>
              <w:t>(5.1)</w:t>
            </w:r>
          </w:p>
          <w:p w14:paraId="326D1824" w14:textId="7E74AD40" w:rsidR="00680635" w:rsidRPr="00AE741E" w:rsidRDefault="00680635"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 xml:space="preserve">Alternative requirements for binder </w:t>
            </w:r>
            <w:r w:rsidRPr="00AE741E">
              <w:rPr>
                <w:rFonts w:ascii="Times New Roman" w:hAnsi="Times New Roman" w:cs="Times New Roman"/>
                <w:i/>
                <w:sz w:val="18"/>
                <w:szCs w:val="18"/>
              </w:rPr>
              <w:t>(5.2.1)</w:t>
            </w:r>
          </w:p>
          <w:p w14:paraId="26F012E0" w14:textId="5D276D01" w:rsidR="00CB2F67" w:rsidRPr="00AE741E" w:rsidRDefault="00352A6A" w:rsidP="00CB2EE0">
            <w:pPr>
              <w:tabs>
                <w:tab w:val="left" w:pos="2354"/>
                <w:tab w:val="left" w:pos="5670"/>
              </w:tabs>
              <w:spacing w:before="40" w:after="40" w:line="240" w:lineRule="auto"/>
              <w:ind w:left="0" w:firstLine="0"/>
              <w:jc w:val="left"/>
              <w:rPr>
                <w:rFonts w:ascii="Times New Roman" w:hAnsi="Times New Roman" w:cs="Times New Roman"/>
                <w:i/>
                <w:sz w:val="18"/>
                <w:szCs w:val="18"/>
              </w:rPr>
            </w:pPr>
            <w:r w:rsidRPr="00AE741E">
              <w:rPr>
                <w:rFonts w:ascii="Times New Roman" w:hAnsi="Times New Roman" w:cs="Times New Roman"/>
                <w:sz w:val="18"/>
                <w:szCs w:val="18"/>
              </w:rPr>
              <w:t xml:space="preserve">Coarse Aggregates for Surface Courses </w:t>
            </w:r>
            <w:r w:rsidRPr="00AE741E">
              <w:rPr>
                <w:rFonts w:ascii="Times New Roman" w:hAnsi="Times New Roman" w:cs="Times New Roman"/>
                <w:i/>
                <w:sz w:val="18"/>
                <w:szCs w:val="18"/>
              </w:rPr>
              <w:t>(5.2.2)</w:t>
            </w:r>
          </w:p>
        </w:tc>
      </w:tr>
      <w:tr w:rsidR="00CB2F67" w:rsidRPr="00AE741E" w14:paraId="29E25018" w14:textId="77777777" w:rsidTr="005E43D0">
        <w:tc>
          <w:tcPr>
            <w:tcW w:w="870" w:type="dxa"/>
          </w:tcPr>
          <w:p w14:paraId="1BECB88B" w14:textId="4C8DA9D6" w:rsidR="00CB2F67" w:rsidRPr="00AE741E" w:rsidRDefault="00CB2F67" w:rsidP="00CB2EE0">
            <w:pPr>
              <w:tabs>
                <w:tab w:val="left" w:pos="5670"/>
              </w:tabs>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6</w:t>
            </w:r>
          </w:p>
        </w:tc>
        <w:tc>
          <w:tcPr>
            <w:tcW w:w="4111" w:type="dxa"/>
            <w:tcBorders>
              <w:bottom w:val="nil"/>
            </w:tcBorders>
          </w:tcPr>
          <w:p w14:paraId="637074BA" w14:textId="77777777" w:rsidR="00CB2F67" w:rsidRPr="00AE741E" w:rsidRDefault="00CB2F67"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Porous Asphalt Products</w:t>
            </w:r>
          </w:p>
        </w:tc>
        <w:tc>
          <w:tcPr>
            <w:tcW w:w="4394" w:type="dxa"/>
          </w:tcPr>
          <w:p w14:paraId="3CABCFCA" w14:textId="71B954D9" w:rsidR="00680635" w:rsidRPr="00AE741E" w:rsidRDefault="00680635"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 xml:space="preserve">Alternative requirements for binder </w:t>
            </w:r>
            <w:r w:rsidRPr="00AE741E">
              <w:rPr>
                <w:rFonts w:ascii="Times New Roman" w:hAnsi="Times New Roman" w:cs="Times New Roman"/>
                <w:i/>
                <w:sz w:val="18"/>
                <w:szCs w:val="18"/>
              </w:rPr>
              <w:t>(6.2.1)</w:t>
            </w:r>
          </w:p>
          <w:p w14:paraId="6C3AE14E" w14:textId="6DF90E6D" w:rsidR="00CB2F67" w:rsidRPr="00AE741E" w:rsidRDefault="0063635D" w:rsidP="00CB2EE0">
            <w:pPr>
              <w:tabs>
                <w:tab w:val="left" w:pos="2354"/>
                <w:tab w:val="left" w:pos="5670"/>
              </w:tabs>
              <w:spacing w:before="40" w:after="40" w:line="240" w:lineRule="auto"/>
              <w:ind w:left="0" w:firstLine="0"/>
              <w:jc w:val="left"/>
              <w:rPr>
                <w:rFonts w:ascii="Times New Roman" w:hAnsi="Times New Roman" w:cs="Times New Roman"/>
                <w:i/>
                <w:sz w:val="18"/>
                <w:szCs w:val="18"/>
              </w:rPr>
            </w:pPr>
            <w:r w:rsidRPr="00AE741E">
              <w:rPr>
                <w:rFonts w:ascii="Times New Roman" w:hAnsi="Times New Roman" w:cs="Times New Roman"/>
                <w:sz w:val="18"/>
                <w:szCs w:val="18"/>
              </w:rPr>
              <w:t xml:space="preserve">Coarse Aggregates for Surface Courses </w:t>
            </w:r>
            <w:r w:rsidRPr="00AE741E">
              <w:rPr>
                <w:rFonts w:ascii="Times New Roman" w:hAnsi="Times New Roman" w:cs="Times New Roman"/>
                <w:i/>
                <w:sz w:val="18"/>
                <w:szCs w:val="18"/>
              </w:rPr>
              <w:t>(6.2.2)</w:t>
            </w:r>
          </w:p>
        </w:tc>
      </w:tr>
      <w:tr w:rsidR="00CB2F67" w:rsidRPr="00AE741E" w14:paraId="4D72A5D1" w14:textId="77777777" w:rsidTr="005E43D0">
        <w:tc>
          <w:tcPr>
            <w:tcW w:w="870" w:type="dxa"/>
          </w:tcPr>
          <w:p w14:paraId="6A276BC7" w14:textId="06AB66B5" w:rsidR="00CB2F67" w:rsidRPr="00AE741E" w:rsidRDefault="00CB2F67" w:rsidP="00CB2EE0">
            <w:pPr>
              <w:tabs>
                <w:tab w:val="left" w:pos="5670"/>
              </w:tabs>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7</w:t>
            </w:r>
          </w:p>
        </w:tc>
        <w:tc>
          <w:tcPr>
            <w:tcW w:w="4111" w:type="dxa"/>
            <w:tcBorders>
              <w:bottom w:val="nil"/>
            </w:tcBorders>
          </w:tcPr>
          <w:p w14:paraId="055EA0F1" w14:textId="77777777" w:rsidR="00CB2F67" w:rsidRPr="00AE741E" w:rsidRDefault="0063635D"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Surface Treatments</w:t>
            </w:r>
            <w:r w:rsidR="004E3FE5" w:rsidRPr="00AE741E">
              <w:rPr>
                <w:rFonts w:ascii="Times New Roman" w:hAnsi="Times New Roman" w:cs="Times New Roman"/>
                <w:sz w:val="18"/>
                <w:szCs w:val="18"/>
              </w:rPr>
              <w:t>:</w:t>
            </w:r>
          </w:p>
          <w:p w14:paraId="1A50E364" w14:textId="788FF203" w:rsidR="004E3FE5" w:rsidRPr="00AE741E" w:rsidRDefault="004E3FE5"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 xml:space="preserve">7.1 – </w:t>
            </w:r>
            <w:proofErr w:type="spellStart"/>
            <w:r w:rsidRPr="00AE741E">
              <w:rPr>
                <w:rFonts w:ascii="Times New Roman" w:hAnsi="Times New Roman" w:cs="Times New Roman"/>
                <w:sz w:val="18"/>
                <w:szCs w:val="18"/>
              </w:rPr>
              <w:t>Microsurfacing</w:t>
            </w:r>
            <w:proofErr w:type="spellEnd"/>
          </w:p>
          <w:p w14:paraId="2C3042C1" w14:textId="45444923" w:rsidR="004E3FE5" w:rsidRPr="00AE741E" w:rsidRDefault="004E3FE5"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 xml:space="preserve">7.2 – Surface Dressing (Recipe Surface Dressing and Surface Dressing Product) </w:t>
            </w:r>
          </w:p>
          <w:p w14:paraId="527DAE45" w14:textId="67B69ADB" w:rsidR="004E3FE5" w:rsidRPr="00AE741E" w:rsidRDefault="004E3FE5"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7.3 – High Friction Surfacing</w:t>
            </w:r>
          </w:p>
        </w:tc>
        <w:tc>
          <w:tcPr>
            <w:tcW w:w="4394" w:type="dxa"/>
          </w:tcPr>
          <w:p w14:paraId="3A9363D6" w14:textId="6793334D" w:rsidR="004E3FE5" w:rsidRPr="00AE741E" w:rsidRDefault="004E3FE5" w:rsidP="00CB2EE0">
            <w:pPr>
              <w:autoSpaceDE w:val="0"/>
              <w:autoSpaceDN w:val="0"/>
              <w:adjustRightInd w:val="0"/>
              <w:spacing w:before="40" w:after="40" w:line="240" w:lineRule="auto"/>
              <w:ind w:left="0" w:firstLine="0"/>
              <w:jc w:val="left"/>
              <w:rPr>
                <w:rFonts w:ascii="Times New Roman" w:hAnsi="Times New Roman" w:cs="Times New Roman"/>
                <w:i/>
                <w:sz w:val="18"/>
                <w:szCs w:val="18"/>
              </w:rPr>
            </w:pPr>
            <w:r w:rsidRPr="00AE741E">
              <w:rPr>
                <w:rFonts w:ascii="Times New Roman" w:hAnsi="Times New Roman" w:cs="Times New Roman"/>
                <w:sz w:val="18"/>
                <w:szCs w:val="18"/>
              </w:rPr>
              <w:t xml:space="preserve">Products covered by a harmonised European Standard shall be subject to a Type Approval Installation Trial </w:t>
            </w:r>
            <w:r w:rsidRPr="00AE741E">
              <w:rPr>
                <w:rFonts w:ascii="Times New Roman" w:hAnsi="Times New Roman" w:cs="Times New Roman"/>
                <w:i/>
                <w:sz w:val="18"/>
                <w:szCs w:val="18"/>
              </w:rPr>
              <w:t>(7.1.4.2, 7.2.3.5.2)</w:t>
            </w:r>
          </w:p>
          <w:p w14:paraId="4369C941" w14:textId="1523F814" w:rsidR="004E3FE5" w:rsidRPr="00AE741E" w:rsidRDefault="004E3FE5" w:rsidP="00CB2EE0">
            <w:pPr>
              <w:autoSpaceDE w:val="0"/>
              <w:autoSpaceDN w:val="0"/>
              <w:adjustRightInd w:val="0"/>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High Friction Surfacing</w:t>
            </w:r>
            <w:r w:rsidRPr="00AE741E">
              <w:rPr>
                <w:rFonts w:ascii="Times New Roman" w:hAnsi="Times New Roman" w:cs="Times New Roman"/>
              </w:rPr>
              <w:t xml:space="preserve"> </w:t>
            </w:r>
            <w:r w:rsidRPr="00AE741E">
              <w:rPr>
                <w:rFonts w:ascii="Times New Roman" w:hAnsi="Times New Roman" w:cs="Times New Roman"/>
                <w:sz w:val="18"/>
                <w:szCs w:val="18"/>
              </w:rPr>
              <w:t>shall be subject to a provisional Type Approval Installation Trial (</w:t>
            </w:r>
            <w:proofErr w:type="spellStart"/>
            <w:r w:rsidRPr="00AE741E">
              <w:rPr>
                <w:rFonts w:ascii="Times New Roman" w:hAnsi="Times New Roman" w:cs="Times New Roman"/>
                <w:sz w:val="18"/>
                <w:szCs w:val="18"/>
              </w:rPr>
              <w:t>prTAIT</w:t>
            </w:r>
            <w:proofErr w:type="spellEnd"/>
            <w:r w:rsidRPr="00AE741E">
              <w:rPr>
                <w:rFonts w:ascii="Times New Roman" w:hAnsi="Times New Roman" w:cs="Times New Roman"/>
                <w:sz w:val="18"/>
                <w:szCs w:val="18"/>
              </w:rPr>
              <w:t xml:space="preserve">) </w:t>
            </w:r>
            <w:r w:rsidRPr="00AE741E">
              <w:rPr>
                <w:rFonts w:ascii="Times New Roman" w:hAnsi="Times New Roman" w:cs="Times New Roman"/>
                <w:i/>
                <w:sz w:val="18"/>
                <w:szCs w:val="18"/>
              </w:rPr>
              <w:t>(7.3.3)</w:t>
            </w:r>
            <w:r w:rsidRPr="00AE741E">
              <w:rPr>
                <w:rFonts w:ascii="Times New Roman" w:hAnsi="Times New Roman" w:cs="Times New Roman"/>
                <w:sz w:val="18"/>
                <w:szCs w:val="18"/>
              </w:rPr>
              <w:t xml:space="preserve"> </w:t>
            </w:r>
          </w:p>
          <w:p w14:paraId="4C5AAB83" w14:textId="6086C58D" w:rsidR="004E3FE5" w:rsidRPr="00AE741E" w:rsidRDefault="004E3FE5" w:rsidP="00CB2EE0">
            <w:pPr>
              <w:autoSpaceDE w:val="0"/>
              <w:autoSpaceDN w:val="0"/>
              <w:adjustRightInd w:val="0"/>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The Producer shall continue to monitor the TAIT/</w:t>
            </w:r>
            <w:proofErr w:type="spellStart"/>
            <w:r w:rsidRPr="00AE741E">
              <w:rPr>
                <w:rFonts w:ascii="Times New Roman" w:hAnsi="Times New Roman" w:cs="Times New Roman"/>
                <w:sz w:val="18"/>
                <w:szCs w:val="18"/>
              </w:rPr>
              <w:t>prTAIT</w:t>
            </w:r>
            <w:proofErr w:type="spellEnd"/>
            <w:r w:rsidRPr="00AE741E">
              <w:rPr>
                <w:rFonts w:ascii="Times New Roman" w:hAnsi="Times New Roman" w:cs="Times New Roman"/>
                <w:sz w:val="18"/>
                <w:szCs w:val="18"/>
              </w:rPr>
              <w:t xml:space="preserve"> site and declare the period for which the performance characteristics have been retained </w:t>
            </w:r>
            <w:r w:rsidRPr="00AE741E">
              <w:rPr>
                <w:rFonts w:ascii="Times New Roman" w:hAnsi="Times New Roman" w:cs="Times New Roman"/>
                <w:i/>
                <w:sz w:val="18"/>
                <w:szCs w:val="18"/>
              </w:rPr>
              <w:t>(7.1.4.3, 7.2.3.5.3, 7.3.3.1)</w:t>
            </w:r>
          </w:p>
        </w:tc>
      </w:tr>
      <w:tr w:rsidR="00CB2F67" w:rsidRPr="00AE741E" w14:paraId="44ABD34A" w14:textId="77777777" w:rsidTr="005E43D0">
        <w:tc>
          <w:tcPr>
            <w:tcW w:w="870" w:type="dxa"/>
          </w:tcPr>
          <w:p w14:paraId="42502BFA" w14:textId="2D559AE6" w:rsidR="00CB2F67" w:rsidRPr="00AE741E" w:rsidRDefault="00CB2F67" w:rsidP="00CB2EE0">
            <w:pPr>
              <w:tabs>
                <w:tab w:val="left" w:pos="5670"/>
              </w:tabs>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8</w:t>
            </w:r>
          </w:p>
        </w:tc>
        <w:tc>
          <w:tcPr>
            <w:tcW w:w="4111" w:type="dxa"/>
            <w:tcBorders>
              <w:bottom w:val="nil"/>
            </w:tcBorders>
          </w:tcPr>
          <w:p w14:paraId="18B3E2A0" w14:textId="77777777" w:rsidR="00CB2F67" w:rsidRPr="00AE741E" w:rsidRDefault="0063635D"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Miscellaneous Products and Processes</w:t>
            </w:r>
            <w:r w:rsidR="004E3FE5" w:rsidRPr="00AE741E">
              <w:rPr>
                <w:rFonts w:ascii="Times New Roman" w:hAnsi="Times New Roman" w:cs="Times New Roman"/>
                <w:sz w:val="18"/>
                <w:szCs w:val="18"/>
              </w:rPr>
              <w:t>:</w:t>
            </w:r>
          </w:p>
          <w:p w14:paraId="4809CE92" w14:textId="482439E1" w:rsidR="004E3FE5" w:rsidRPr="00AE741E" w:rsidRDefault="004E3FE5"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8.1 – Low Energy Bound Mixtures</w:t>
            </w:r>
          </w:p>
          <w:p w14:paraId="3B468497" w14:textId="30CD3BCA" w:rsidR="004E3FE5" w:rsidRPr="00AE741E" w:rsidRDefault="004E3FE5"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8.2 – Retexturing</w:t>
            </w:r>
          </w:p>
          <w:p w14:paraId="1B596E9F" w14:textId="4C7B800F" w:rsidR="004E3FE5" w:rsidRPr="00AE741E" w:rsidRDefault="004E3FE5"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8.3 – Geotextiles</w:t>
            </w:r>
          </w:p>
          <w:p w14:paraId="50F59477" w14:textId="38ECAAD2" w:rsidR="004E3FE5" w:rsidRPr="00AE741E" w:rsidRDefault="004E3FE5"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8.4 – Permanent Repair Material Systems</w:t>
            </w:r>
          </w:p>
          <w:p w14:paraId="784D76BD" w14:textId="6A621F4A" w:rsidR="004E3FE5" w:rsidRPr="00AE741E" w:rsidRDefault="004E3FE5"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8.5 – Localised Surface Repair Systems</w:t>
            </w:r>
          </w:p>
          <w:p w14:paraId="4ED124E0" w14:textId="51575464" w:rsidR="004E3FE5" w:rsidRPr="00AE741E" w:rsidRDefault="004E3FE5"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8.6 – Emergency Repair Materials Systems</w:t>
            </w:r>
          </w:p>
        </w:tc>
        <w:tc>
          <w:tcPr>
            <w:tcW w:w="4394" w:type="dxa"/>
          </w:tcPr>
          <w:p w14:paraId="488074B9" w14:textId="1E4D597F" w:rsidR="00CB2F67" w:rsidRPr="00AE741E" w:rsidRDefault="0063635D" w:rsidP="00CB2EE0">
            <w:pPr>
              <w:tabs>
                <w:tab w:val="left" w:pos="2354"/>
                <w:tab w:val="left" w:pos="5670"/>
              </w:tabs>
              <w:spacing w:before="40" w:after="40" w:line="240" w:lineRule="auto"/>
              <w:ind w:left="0" w:firstLine="0"/>
              <w:jc w:val="left"/>
              <w:rPr>
                <w:rFonts w:ascii="Times New Roman" w:hAnsi="Times New Roman" w:cs="Times New Roman"/>
                <w:i/>
                <w:sz w:val="18"/>
                <w:szCs w:val="18"/>
              </w:rPr>
            </w:pPr>
            <w:r w:rsidRPr="00AE741E">
              <w:rPr>
                <w:rFonts w:ascii="Times New Roman" w:hAnsi="Times New Roman" w:cs="Times New Roman"/>
                <w:sz w:val="18"/>
                <w:szCs w:val="18"/>
              </w:rPr>
              <w:t xml:space="preserve">LEBM shall be subject to an Initial Type Test </w:t>
            </w:r>
            <w:r w:rsidRPr="00AE741E">
              <w:rPr>
                <w:rFonts w:ascii="Times New Roman" w:hAnsi="Times New Roman" w:cs="Times New Roman"/>
                <w:i/>
                <w:sz w:val="18"/>
                <w:szCs w:val="18"/>
              </w:rPr>
              <w:t>(8.1.2)</w:t>
            </w:r>
          </w:p>
          <w:p w14:paraId="030AC4C3" w14:textId="13E3C49E" w:rsidR="004E3FE5" w:rsidRPr="00AE741E" w:rsidRDefault="004E3FE5" w:rsidP="00CB2EE0">
            <w:pPr>
              <w:autoSpaceDE w:val="0"/>
              <w:autoSpaceDN w:val="0"/>
              <w:adjustRightInd w:val="0"/>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Retexturing, PRMS and LSRS</w:t>
            </w:r>
            <w:r w:rsidRPr="00AE741E">
              <w:rPr>
                <w:rFonts w:ascii="Times New Roman" w:hAnsi="Times New Roman" w:cs="Times New Roman"/>
              </w:rPr>
              <w:t xml:space="preserve"> </w:t>
            </w:r>
            <w:r w:rsidRPr="00AE741E">
              <w:rPr>
                <w:rFonts w:ascii="Times New Roman" w:hAnsi="Times New Roman" w:cs="Times New Roman"/>
                <w:sz w:val="18"/>
                <w:szCs w:val="18"/>
              </w:rPr>
              <w:t>shall be subject to a provisional Type Approval Installation Trial (</w:t>
            </w:r>
            <w:proofErr w:type="spellStart"/>
            <w:r w:rsidRPr="00AE741E">
              <w:rPr>
                <w:rFonts w:ascii="Times New Roman" w:hAnsi="Times New Roman" w:cs="Times New Roman"/>
                <w:sz w:val="18"/>
                <w:szCs w:val="18"/>
              </w:rPr>
              <w:t>prTAIT</w:t>
            </w:r>
            <w:proofErr w:type="spellEnd"/>
            <w:r w:rsidRPr="00AE741E">
              <w:rPr>
                <w:rFonts w:ascii="Times New Roman" w:hAnsi="Times New Roman" w:cs="Times New Roman"/>
                <w:sz w:val="18"/>
                <w:szCs w:val="18"/>
              </w:rPr>
              <w:t xml:space="preserve">) </w:t>
            </w:r>
            <w:r w:rsidRPr="00AE741E">
              <w:rPr>
                <w:rFonts w:ascii="Times New Roman" w:hAnsi="Times New Roman" w:cs="Times New Roman"/>
                <w:i/>
                <w:sz w:val="18"/>
                <w:szCs w:val="18"/>
              </w:rPr>
              <w:t>(8.2, 8.4.2, 8.5.2)</w:t>
            </w:r>
            <w:r w:rsidRPr="00AE741E">
              <w:rPr>
                <w:rFonts w:ascii="Times New Roman" w:hAnsi="Times New Roman" w:cs="Times New Roman"/>
                <w:sz w:val="18"/>
                <w:szCs w:val="18"/>
              </w:rPr>
              <w:t xml:space="preserve"> </w:t>
            </w:r>
          </w:p>
          <w:p w14:paraId="4F2B215D" w14:textId="23FAA68F" w:rsidR="004E3FE5" w:rsidRPr="00AE741E" w:rsidRDefault="004E3FE5" w:rsidP="00CB2EE0">
            <w:pPr>
              <w:tabs>
                <w:tab w:val="left" w:pos="2354"/>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 xml:space="preserve">ERMS shall be replaced as soon as practicably possible after installation </w:t>
            </w:r>
            <w:r w:rsidRPr="00AE741E">
              <w:rPr>
                <w:rFonts w:ascii="Times New Roman" w:hAnsi="Times New Roman" w:cs="Times New Roman"/>
                <w:i/>
                <w:sz w:val="18"/>
                <w:szCs w:val="18"/>
              </w:rPr>
              <w:t>(8.6)</w:t>
            </w:r>
          </w:p>
        </w:tc>
      </w:tr>
      <w:tr w:rsidR="00CB2F67" w:rsidRPr="00AE741E" w14:paraId="462E32EF" w14:textId="77777777" w:rsidTr="005E43D0">
        <w:tc>
          <w:tcPr>
            <w:tcW w:w="870" w:type="dxa"/>
            <w:tcBorders>
              <w:bottom w:val="single" w:sz="4" w:space="0" w:color="auto"/>
            </w:tcBorders>
          </w:tcPr>
          <w:p w14:paraId="0ED59AF2" w14:textId="61D48886" w:rsidR="00CB2F67" w:rsidRPr="00AE741E" w:rsidRDefault="00CB2F67" w:rsidP="00CB2EE0">
            <w:pPr>
              <w:tabs>
                <w:tab w:val="left" w:pos="5670"/>
              </w:tabs>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9</w:t>
            </w:r>
          </w:p>
        </w:tc>
        <w:tc>
          <w:tcPr>
            <w:tcW w:w="4111" w:type="dxa"/>
            <w:tcBorders>
              <w:bottom w:val="single" w:sz="4" w:space="0" w:color="auto"/>
            </w:tcBorders>
          </w:tcPr>
          <w:p w14:paraId="33A60052" w14:textId="77777777" w:rsidR="00CB2F67" w:rsidRPr="00AE741E" w:rsidRDefault="0063635D"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Reclaimed Asphalt</w:t>
            </w:r>
          </w:p>
        </w:tc>
        <w:tc>
          <w:tcPr>
            <w:tcW w:w="4394" w:type="dxa"/>
            <w:tcBorders>
              <w:bottom w:val="single" w:sz="4" w:space="0" w:color="auto"/>
            </w:tcBorders>
          </w:tcPr>
          <w:p w14:paraId="02670B6E" w14:textId="77777777" w:rsidR="00CB2F67" w:rsidRPr="00AE741E" w:rsidRDefault="00CB2F67" w:rsidP="00CB2EE0">
            <w:pPr>
              <w:tabs>
                <w:tab w:val="left" w:pos="2354"/>
                <w:tab w:val="left" w:pos="5670"/>
              </w:tabs>
              <w:spacing w:before="40" w:after="40" w:line="240" w:lineRule="auto"/>
              <w:ind w:left="0" w:firstLine="0"/>
              <w:jc w:val="left"/>
              <w:rPr>
                <w:rFonts w:ascii="Times New Roman" w:hAnsi="Times New Roman" w:cs="Times New Roman"/>
                <w:sz w:val="18"/>
                <w:szCs w:val="18"/>
              </w:rPr>
            </w:pPr>
          </w:p>
        </w:tc>
      </w:tr>
      <w:tr w:rsidR="00CB2F67" w:rsidRPr="00AE741E" w14:paraId="7E8EDA88" w14:textId="77777777" w:rsidTr="005E43D0">
        <w:tc>
          <w:tcPr>
            <w:tcW w:w="870" w:type="dxa"/>
            <w:tcBorders>
              <w:top w:val="single" w:sz="4" w:space="0" w:color="auto"/>
              <w:left w:val="single" w:sz="4" w:space="0" w:color="auto"/>
              <w:bottom w:val="single" w:sz="4" w:space="0" w:color="auto"/>
              <w:right w:val="single" w:sz="4" w:space="0" w:color="auto"/>
            </w:tcBorders>
          </w:tcPr>
          <w:p w14:paraId="0DD6D8ED" w14:textId="0D5B13D5" w:rsidR="00CB2F67" w:rsidRPr="00AE741E" w:rsidRDefault="0020367C" w:rsidP="00CB2EE0">
            <w:pPr>
              <w:tabs>
                <w:tab w:val="left" w:pos="5670"/>
              </w:tabs>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1</w:t>
            </w:r>
            <w:r w:rsidR="00CB2F67" w:rsidRPr="00AE741E">
              <w:rPr>
                <w:rFonts w:ascii="Times New Roman" w:hAnsi="Times New Roman" w:cs="Times New Roman"/>
                <w:sz w:val="18"/>
                <w:szCs w:val="18"/>
              </w:rPr>
              <w:t>0</w:t>
            </w:r>
          </w:p>
          <w:p w14:paraId="7564C899" w14:textId="2CA63976" w:rsidR="00D27703" w:rsidRPr="00AE741E" w:rsidRDefault="00D27703" w:rsidP="00CB2EE0">
            <w:pPr>
              <w:tabs>
                <w:tab w:val="left" w:pos="5670"/>
              </w:tabs>
              <w:spacing w:before="40" w:after="40"/>
              <w:ind w:left="0" w:firstLine="0"/>
              <w:jc w:val="left"/>
              <w:rPr>
                <w:rFonts w:ascii="Times New Roman" w:hAnsi="Times New Roman" w:cs="Times New Roman"/>
                <w:sz w:val="18"/>
                <w:szCs w:val="18"/>
              </w:rPr>
            </w:pPr>
          </w:p>
        </w:tc>
        <w:tc>
          <w:tcPr>
            <w:tcW w:w="4111" w:type="dxa"/>
            <w:tcBorders>
              <w:top w:val="single" w:sz="4" w:space="0" w:color="auto"/>
              <w:left w:val="single" w:sz="4" w:space="0" w:color="auto"/>
              <w:bottom w:val="single" w:sz="4" w:space="0" w:color="auto"/>
              <w:right w:val="single" w:sz="4" w:space="0" w:color="auto"/>
            </w:tcBorders>
          </w:tcPr>
          <w:p w14:paraId="38ACFEB0" w14:textId="77777777" w:rsidR="00CB2F67" w:rsidRPr="00AE741E" w:rsidRDefault="00CB2F67" w:rsidP="00CB2EE0">
            <w:pPr>
              <w:tabs>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Works</w:t>
            </w:r>
            <w:r w:rsidR="00D27703" w:rsidRPr="00AE741E">
              <w:rPr>
                <w:rFonts w:ascii="Times New Roman" w:hAnsi="Times New Roman" w:cs="Times New Roman"/>
                <w:sz w:val="18"/>
                <w:szCs w:val="18"/>
              </w:rPr>
              <w:t xml:space="preserve"> </w:t>
            </w:r>
          </w:p>
          <w:p w14:paraId="5FB388C4" w14:textId="77777777" w:rsidR="00D27703" w:rsidRPr="00AE741E" w:rsidRDefault="00D27703" w:rsidP="00CB2EE0">
            <w:pPr>
              <w:tabs>
                <w:tab w:val="left" w:pos="5670"/>
              </w:tabs>
              <w:spacing w:before="40" w:after="40" w:line="240" w:lineRule="auto"/>
              <w:ind w:left="0" w:firstLine="0"/>
              <w:jc w:val="left"/>
              <w:rPr>
                <w:rFonts w:ascii="Times New Roman" w:hAnsi="Times New Roman" w:cs="Times New Roman"/>
                <w:sz w:val="18"/>
                <w:szCs w:val="18"/>
              </w:rPr>
            </w:pPr>
          </w:p>
          <w:p w14:paraId="36709B41" w14:textId="47B60337" w:rsidR="00D27703" w:rsidRPr="00AE741E" w:rsidRDefault="00D27703" w:rsidP="00CB2EE0">
            <w:pPr>
              <w:tabs>
                <w:tab w:val="left" w:pos="5670"/>
              </w:tabs>
              <w:spacing w:before="40" w:after="40" w:line="240" w:lineRule="auto"/>
              <w:ind w:left="0" w:firstLine="0"/>
              <w:jc w:val="left"/>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52DABEB5" w14:textId="7A1484A7" w:rsidR="004E3FE5" w:rsidRPr="00AE741E" w:rsidRDefault="004E3FE5" w:rsidP="00CB2EE0">
            <w:pPr>
              <w:tabs>
                <w:tab w:val="left" w:pos="2354"/>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Weather Conditions specific to laying Porous Asphalt and</w:t>
            </w:r>
            <w:r w:rsidR="00D27703" w:rsidRPr="00AE741E">
              <w:rPr>
                <w:rFonts w:ascii="Times New Roman" w:hAnsi="Times New Roman" w:cs="Times New Roman"/>
                <w:sz w:val="18"/>
                <w:szCs w:val="18"/>
              </w:rPr>
              <w:t xml:space="preserve"> </w:t>
            </w:r>
            <w:r w:rsidRPr="00AE741E">
              <w:rPr>
                <w:rFonts w:ascii="Times New Roman" w:hAnsi="Times New Roman" w:cs="Times New Roman"/>
                <w:sz w:val="18"/>
                <w:szCs w:val="18"/>
              </w:rPr>
              <w:t xml:space="preserve">Polymer Modified Stone Mastic Asphalt mixtures </w:t>
            </w:r>
            <w:r w:rsidRPr="00AE741E">
              <w:rPr>
                <w:rFonts w:ascii="Times New Roman" w:hAnsi="Times New Roman" w:cs="Times New Roman"/>
                <w:i/>
                <w:sz w:val="18"/>
                <w:szCs w:val="18"/>
              </w:rPr>
              <w:t>(10.1.5.1)</w:t>
            </w:r>
          </w:p>
          <w:p w14:paraId="2CD30F54" w14:textId="0031F64E" w:rsidR="004E3FE5" w:rsidRPr="00AE741E" w:rsidRDefault="004E3FE5" w:rsidP="00CB2EE0">
            <w:pPr>
              <w:tabs>
                <w:tab w:val="left" w:pos="2354"/>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 xml:space="preserve">Laying conditions specific to Hot Rolled Asphalt mixtures </w:t>
            </w:r>
            <w:r w:rsidRPr="00AE741E">
              <w:rPr>
                <w:rFonts w:ascii="Times New Roman" w:hAnsi="Times New Roman" w:cs="Times New Roman"/>
                <w:i/>
                <w:sz w:val="18"/>
                <w:szCs w:val="18"/>
              </w:rPr>
              <w:t>(10.1.7.1)</w:t>
            </w:r>
          </w:p>
          <w:p w14:paraId="37FFE0BC" w14:textId="17C2B6BA" w:rsidR="004E3FE5" w:rsidRPr="00AE741E" w:rsidRDefault="004E3FE5" w:rsidP="00CB2EE0">
            <w:pPr>
              <w:tabs>
                <w:tab w:val="left" w:pos="2354"/>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 xml:space="preserve">Laying conditions specific to Porous Asphalt mixtures </w:t>
            </w:r>
            <w:r w:rsidRPr="00AE741E">
              <w:rPr>
                <w:rFonts w:ascii="Times New Roman" w:hAnsi="Times New Roman" w:cs="Times New Roman"/>
                <w:i/>
                <w:sz w:val="18"/>
                <w:szCs w:val="18"/>
              </w:rPr>
              <w:t>(10.1.7.2)</w:t>
            </w:r>
          </w:p>
          <w:p w14:paraId="6E5D5041" w14:textId="23E8AD61" w:rsidR="00CB2F67" w:rsidRPr="00AE741E" w:rsidRDefault="00CB2F67" w:rsidP="00CB2EE0">
            <w:pPr>
              <w:tabs>
                <w:tab w:val="left" w:pos="2354"/>
                <w:tab w:val="left" w:pos="5670"/>
              </w:tabs>
              <w:spacing w:before="40" w:after="40" w:line="240" w:lineRule="auto"/>
              <w:ind w:left="0" w:firstLine="0"/>
              <w:jc w:val="left"/>
              <w:rPr>
                <w:rFonts w:ascii="Times New Roman" w:hAnsi="Times New Roman" w:cs="Times New Roman"/>
                <w:i/>
                <w:sz w:val="18"/>
                <w:szCs w:val="18"/>
              </w:rPr>
            </w:pPr>
            <w:r w:rsidRPr="00AE741E">
              <w:rPr>
                <w:rFonts w:ascii="Times New Roman" w:hAnsi="Times New Roman" w:cs="Times New Roman"/>
                <w:sz w:val="18"/>
                <w:szCs w:val="18"/>
              </w:rPr>
              <w:t xml:space="preserve">Nominal and minimum compacted layer thicknesses for the particular mixtures </w:t>
            </w:r>
            <w:r w:rsidRPr="00AE741E">
              <w:rPr>
                <w:rFonts w:ascii="Times New Roman" w:hAnsi="Times New Roman" w:cs="Times New Roman"/>
                <w:i/>
                <w:sz w:val="18"/>
                <w:szCs w:val="18"/>
              </w:rPr>
              <w:t>(10.1.7)</w:t>
            </w:r>
          </w:p>
          <w:p w14:paraId="0CDCC427" w14:textId="77777777" w:rsidR="004E3FE5" w:rsidRPr="00AE741E" w:rsidRDefault="004E3FE5" w:rsidP="00CB2EE0">
            <w:pPr>
              <w:tabs>
                <w:tab w:val="left" w:pos="2354"/>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Compaction Control specific to Asphalt Concrete mixtures -</w:t>
            </w:r>
          </w:p>
          <w:p w14:paraId="0C5DCD6F" w14:textId="30501FBD" w:rsidR="004E3FE5" w:rsidRPr="00AE741E" w:rsidRDefault="004E3FE5" w:rsidP="00CB2EE0">
            <w:pPr>
              <w:tabs>
                <w:tab w:val="left" w:pos="2354"/>
                <w:tab w:val="left" w:pos="5670"/>
              </w:tabs>
              <w:spacing w:before="40" w:after="40" w:line="240" w:lineRule="auto"/>
              <w:ind w:left="0" w:firstLine="0"/>
              <w:jc w:val="left"/>
              <w:rPr>
                <w:rFonts w:ascii="Times New Roman" w:hAnsi="Times New Roman" w:cs="Times New Roman"/>
                <w:i/>
                <w:sz w:val="18"/>
                <w:szCs w:val="18"/>
              </w:rPr>
            </w:pPr>
            <w:r w:rsidRPr="00AE741E">
              <w:rPr>
                <w:rFonts w:ascii="Times New Roman" w:hAnsi="Times New Roman" w:cs="Times New Roman"/>
                <w:sz w:val="18"/>
                <w:szCs w:val="18"/>
              </w:rPr>
              <w:t xml:space="preserve">Base and Binder Course </w:t>
            </w:r>
            <w:r w:rsidRPr="00AE741E">
              <w:rPr>
                <w:rFonts w:ascii="Times New Roman" w:hAnsi="Times New Roman" w:cs="Times New Roman"/>
                <w:i/>
                <w:sz w:val="18"/>
                <w:szCs w:val="18"/>
              </w:rPr>
              <w:t>(10.1.9.1)</w:t>
            </w:r>
          </w:p>
          <w:p w14:paraId="059ED6D2" w14:textId="0CDE55E1" w:rsidR="004E3FE5" w:rsidRPr="00AE741E" w:rsidRDefault="004E3FE5" w:rsidP="00CB2EE0">
            <w:pPr>
              <w:tabs>
                <w:tab w:val="left" w:pos="2354"/>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 xml:space="preserve">Compaction Control specific to Hot Rolled Asphalt Mixtures </w:t>
            </w:r>
            <w:r w:rsidRPr="00AE741E">
              <w:rPr>
                <w:rFonts w:ascii="Times New Roman" w:hAnsi="Times New Roman" w:cs="Times New Roman"/>
                <w:i/>
                <w:sz w:val="18"/>
                <w:szCs w:val="18"/>
              </w:rPr>
              <w:t>(10.1.9.2)</w:t>
            </w:r>
          </w:p>
          <w:p w14:paraId="39A3F24F" w14:textId="48913F67" w:rsidR="004E3FE5" w:rsidRPr="00AE741E" w:rsidRDefault="004E3FE5" w:rsidP="00CB2EE0">
            <w:pPr>
              <w:tabs>
                <w:tab w:val="left" w:pos="2354"/>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 xml:space="preserve">Compaction Control specific to Stone Mastic Asphalt Mixtures </w:t>
            </w:r>
            <w:r w:rsidRPr="00AE741E">
              <w:rPr>
                <w:rFonts w:ascii="Times New Roman" w:hAnsi="Times New Roman" w:cs="Times New Roman"/>
                <w:i/>
                <w:sz w:val="18"/>
                <w:szCs w:val="18"/>
              </w:rPr>
              <w:t>(10.1.9.3)</w:t>
            </w:r>
          </w:p>
          <w:p w14:paraId="61938721" w14:textId="073A21C5" w:rsidR="004E3FE5" w:rsidRPr="00AE741E" w:rsidRDefault="004E3FE5" w:rsidP="00CB2EE0">
            <w:pPr>
              <w:tabs>
                <w:tab w:val="left" w:pos="2354"/>
                <w:tab w:val="left" w:pos="5670"/>
              </w:tabs>
              <w:spacing w:before="40" w:after="40" w:line="240" w:lineRule="auto"/>
              <w:ind w:left="0" w:firstLine="0"/>
              <w:jc w:val="left"/>
              <w:rPr>
                <w:rFonts w:ascii="Times New Roman" w:hAnsi="Times New Roman" w:cs="Times New Roman"/>
                <w:i/>
                <w:sz w:val="18"/>
                <w:szCs w:val="18"/>
              </w:rPr>
            </w:pPr>
            <w:r w:rsidRPr="00AE741E">
              <w:rPr>
                <w:rFonts w:ascii="Times New Roman" w:hAnsi="Times New Roman" w:cs="Times New Roman"/>
                <w:sz w:val="18"/>
                <w:szCs w:val="18"/>
              </w:rPr>
              <w:t xml:space="preserve">Compaction Control specific to Porous Asphalt Mixtures </w:t>
            </w:r>
            <w:r w:rsidRPr="00AE741E">
              <w:rPr>
                <w:rFonts w:ascii="Times New Roman" w:hAnsi="Times New Roman" w:cs="Times New Roman"/>
                <w:i/>
                <w:sz w:val="18"/>
                <w:szCs w:val="18"/>
              </w:rPr>
              <w:t>(10.1.9.4)</w:t>
            </w:r>
          </w:p>
          <w:p w14:paraId="1053EBEF" w14:textId="318DCC81" w:rsidR="004E3FE5" w:rsidRPr="00AE741E" w:rsidRDefault="004E3FE5" w:rsidP="00CB2EE0">
            <w:pPr>
              <w:tabs>
                <w:tab w:val="left" w:pos="2354"/>
                <w:tab w:val="left" w:pos="5670"/>
              </w:tabs>
              <w:spacing w:before="40" w:after="40" w:line="240" w:lineRule="auto"/>
              <w:ind w:left="0" w:firstLine="0"/>
              <w:jc w:val="left"/>
              <w:rPr>
                <w:rFonts w:ascii="Times New Roman" w:hAnsi="Times New Roman" w:cs="Times New Roman"/>
                <w:sz w:val="18"/>
                <w:szCs w:val="18"/>
              </w:rPr>
            </w:pPr>
            <w:r w:rsidRPr="00AE741E">
              <w:rPr>
                <w:rFonts w:ascii="Times New Roman" w:hAnsi="Times New Roman" w:cs="Times New Roman"/>
                <w:sz w:val="18"/>
                <w:szCs w:val="18"/>
              </w:rPr>
              <w:t xml:space="preserve">Use of Surfaces by Traffic - requirements specific to Porous Asphalt Mixtures </w:t>
            </w:r>
            <w:r w:rsidRPr="00AE741E">
              <w:rPr>
                <w:rFonts w:ascii="Times New Roman" w:hAnsi="Times New Roman" w:cs="Times New Roman"/>
                <w:i/>
                <w:sz w:val="18"/>
                <w:szCs w:val="18"/>
              </w:rPr>
              <w:t>(10.1.12)</w:t>
            </w:r>
          </w:p>
        </w:tc>
      </w:tr>
    </w:tbl>
    <w:p w14:paraId="01F193F6" w14:textId="77777777" w:rsidR="006B141A" w:rsidRDefault="006B141A" w:rsidP="00CB2EE0">
      <w:pPr>
        <w:autoSpaceDE w:val="0"/>
        <w:autoSpaceDN w:val="0"/>
        <w:adjustRightInd w:val="0"/>
        <w:spacing w:line="240" w:lineRule="auto"/>
        <w:jc w:val="left"/>
        <w:rPr>
          <w:rFonts w:ascii="Times New Roman" w:hAnsi="Times New Roman" w:cs="Times New Roman"/>
          <w:b/>
          <w:bCs/>
          <w:sz w:val="18"/>
          <w:szCs w:val="18"/>
          <w:lang w:eastAsia="en-GB"/>
        </w:rPr>
      </w:pPr>
    </w:p>
    <w:p w14:paraId="5F996D06" w14:textId="08D16A9E" w:rsidR="002344C5" w:rsidRPr="00AE741E" w:rsidRDefault="002344C5" w:rsidP="00CB2EE0">
      <w:pPr>
        <w:autoSpaceDE w:val="0"/>
        <w:autoSpaceDN w:val="0"/>
        <w:adjustRightInd w:val="0"/>
        <w:spacing w:line="240" w:lineRule="auto"/>
        <w:jc w:val="left"/>
        <w:rPr>
          <w:rFonts w:ascii="Times New Roman" w:hAnsi="Times New Roman" w:cs="Times New Roman"/>
          <w:sz w:val="18"/>
          <w:szCs w:val="18"/>
        </w:rPr>
      </w:pPr>
      <w:r w:rsidRPr="00AE741E">
        <w:rPr>
          <w:rFonts w:ascii="Times New Roman" w:hAnsi="Times New Roman" w:cs="Times New Roman"/>
          <w:b/>
          <w:bCs/>
          <w:sz w:val="18"/>
          <w:szCs w:val="18"/>
          <w:lang w:eastAsia="en-GB"/>
        </w:rPr>
        <w:t>Table NG7/2 Particular Requirements for Unbound and Cement Bound Mixtures</w:t>
      </w:r>
    </w:p>
    <w:p w14:paraId="1BF8671C" w14:textId="77777777" w:rsidR="00F3112D" w:rsidRPr="00AE741E" w:rsidRDefault="002344C5" w:rsidP="00CB2EE0">
      <w:pPr>
        <w:autoSpaceDE w:val="0"/>
        <w:autoSpaceDN w:val="0"/>
        <w:adjustRightInd w:val="0"/>
        <w:spacing w:line="240" w:lineRule="auto"/>
        <w:jc w:val="left"/>
        <w:rPr>
          <w:rFonts w:ascii="Times New Roman" w:hAnsi="Times New Roman" w:cs="Times New Roman"/>
          <w:bCs/>
          <w:sz w:val="18"/>
          <w:szCs w:val="18"/>
          <w:lang w:eastAsia="en-GB"/>
        </w:rPr>
      </w:pPr>
      <w:r w:rsidRPr="00AE741E">
        <w:rPr>
          <w:rFonts w:ascii="Times New Roman" w:hAnsi="Times New Roman" w:cs="Times New Roman"/>
          <w:bCs/>
          <w:sz w:val="18"/>
          <w:szCs w:val="18"/>
          <w:lang w:eastAsia="en-GB"/>
        </w:rPr>
        <w:t>The following requirements are to be reflected in Sheets 1 and 2 as appropriate: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374"/>
        <w:gridCol w:w="5136"/>
      </w:tblGrid>
      <w:tr w:rsidR="007F22A2" w:rsidRPr="00AE741E" w14:paraId="5B242826" w14:textId="77777777" w:rsidTr="007D09BE">
        <w:tc>
          <w:tcPr>
            <w:tcW w:w="817" w:type="dxa"/>
            <w:shd w:val="clear" w:color="auto" w:fill="D9D9D9" w:themeFill="background1" w:themeFillShade="D9"/>
          </w:tcPr>
          <w:p w14:paraId="23984E2D" w14:textId="77777777" w:rsidR="007F22A2" w:rsidRPr="00AE741E" w:rsidRDefault="002344C5" w:rsidP="00CB2EE0">
            <w:pPr>
              <w:pStyle w:val="BodyText1"/>
              <w:tabs>
                <w:tab w:val="clear" w:pos="624"/>
                <w:tab w:val="clear" w:pos="1417"/>
              </w:tabs>
              <w:spacing w:before="60" w:after="60"/>
              <w:ind w:left="0" w:firstLine="0"/>
              <w:rPr>
                <w:b/>
                <w:sz w:val="18"/>
                <w:szCs w:val="18"/>
                <w:lang w:val="en-IE"/>
              </w:rPr>
            </w:pPr>
            <w:r w:rsidRPr="00AE741E">
              <w:rPr>
                <w:b/>
                <w:sz w:val="18"/>
                <w:szCs w:val="18"/>
                <w:lang w:val="en-IE"/>
              </w:rPr>
              <w:lastRenderedPageBreak/>
              <w:t>Clause</w:t>
            </w:r>
          </w:p>
        </w:tc>
        <w:tc>
          <w:tcPr>
            <w:tcW w:w="3260" w:type="dxa"/>
            <w:shd w:val="clear" w:color="auto" w:fill="D9D9D9" w:themeFill="background1" w:themeFillShade="D9"/>
          </w:tcPr>
          <w:p w14:paraId="24FBE63F" w14:textId="77777777" w:rsidR="007F22A2" w:rsidRPr="00AE741E" w:rsidRDefault="002344C5" w:rsidP="00CB2EE0">
            <w:pPr>
              <w:pStyle w:val="BodyText1"/>
              <w:tabs>
                <w:tab w:val="clear" w:pos="624"/>
                <w:tab w:val="clear" w:pos="1417"/>
              </w:tabs>
              <w:spacing w:before="60" w:after="60"/>
              <w:ind w:left="0" w:firstLine="0"/>
              <w:rPr>
                <w:b/>
                <w:sz w:val="18"/>
                <w:szCs w:val="18"/>
                <w:lang w:val="en-IE"/>
              </w:rPr>
            </w:pPr>
            <w:r w:rsidRPr="00AE741E">
              <w:rPr>
                <w:b/>
                <w:sz w:val="18"/>
                <w:szCs w:val="18"/>
                <w:lang w:val="en-IE"/>
              </w:rPr>
              <w:t>Description</w:t>
            </w:r>
          </w:p>
        </w:tc>
        <w:tc>
          <w:tcPr>
            <w:tcW w:w="4962" w:type="dxa"/>
            <w:shd w:val="clear" w:color="auto" w:fill="D9D9D9" w:themeFill="background1" w:themeFillShade="D9"/>
          </w:tcPr>
          <w:p w14:paraId="6EBCC6D1" w14:textId="77777777" w:rsidR="007F22A2" w:rsidRPr="00AE741E" w:rsidRDefault="002344C5" w:rsidP="00CB2EE0">
            <w:pPr>
              <w:pStyle w:val="BodyText1"/>
              <w:tabs>
                <w:tab w:val="clear" w:pos="624"/>
                <w:tab w:val="clear" w:pos="1417"/>
              </w:tabs>
              <w:spacing w:before="60" w:after="60"/>
              <w:ind w:left="0" w:firstLine="0"/>
              <w:rPr>
                <w:b/>
                <w:sz w:val="18"/>
                <w:szCs w:val="18"/>
                <w:lang w:val="en-IE"/>
              </w:rPr>
            </w:pPr>
            <w:r w:rsidRPr="00AE741E">
              <w:rPr>
                <w:b/>
                <w:sz w:val="18"/>
                <w:szCs w:val="18"/>
                <w:lang w:val="en-IE"/>
              </w:rPr>
              <w:t>Particular Requirement</w:t>
            </w:r>
          </w:p>
        </w:tc>
      </w:tr>
      <w:tr w:rsidR="007F22A2" w:rsidRPr="00AE741E" w14:paraId="5B3EC4DD" w14:textId="77777777" w:rsidTr="00FE0054">
        <w:tc>
          <w:tcPr>
            <w:tcW w:w="817" w:type="dxa"/>
          </w:tcPr>
          <w:p w14:paraId="15252D1F" w14:textId="77777777" w:rsidR="007F22A2"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802</w:t>
            </w:r>
          </w:p>
        </w:tc>
        <w:tc>
          <w:tcPr>
            <w:tcW w:w="3260" w:type="dxa"/>
          </w:tcPr>
          <w:p w14:paraId="4E40C6A4" w14:textId="77777777" w:rsidR="007F22A2"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 xml:space="preserve">Unbound Mixtures </w:t>
            </w:r>
          </w:p>
        </w:tc>
        <w:tc>
          <w:tcPr>
            <w:tcW w:w="4962" w:type="dxa"/>
          </w:tcPr>
          <w:p w14:paraId="26116D41" w14:textId="77777777" w:rsidR="00AF2DD0"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Whether subbase material may be spread in more than one layer (802.4).</w:t>
            </w:r>
          </w:p>
          <w:p w14:paraId="05990AC4" w14:textId="77777777" w:rsidR="007F22A2" w:rsidRPr="00AE741E" w:rsidRDefault="002344C5" w:rsidP="00CB2EE0">
            <w:pPr>
              <w:pStyle w:val="BodyText"/>
              <w:spacing w:before="40" w:after="40"/>
              <w:ind w:left="0" w:firstLine="0"/>
              <w:jc w:val="left"/>
              <w:rPr>
                <w:rFonts w:ascii="Times New Roman" w:hAnsi="Times New Roman" w:cs="Times New Roman"/>
                <w:i/>
                <w:sz w:val="18"/>
                <w:szCs w:val="18"/>
              </w:rPr>
            </w:pPr>
            <w:r w:rsidRPr="00AE741E">
              <w:rPr>
                <w:rFonts w:ascii="Times New Roman" w:hAnsi="Times New Roman" w:cs="Times New Roman"/>
                <w:sz w:val="18"/>
                <w:szCs w:val="18"/>
              </w:rPr>
              <w:t>Requirements for a Trafficking Trial (802.12 &amp; 802.14).</w:t>
            </w:r>
          </w:p>
        </w:tc>
      </w:tr>
      <w:tr w:rsidR="00AF2DD0" w:rsidRPr="00AE741E" w14:paraId="2DAD8A75" w14:textId="77777777" w:rsidTr="00FE0054">
        <w:tc>
          <w:tcPr>
            <w:tcW w:w="817" w:type="dxa"/>
          </w:tcPr>
          <w:p w14:paraId="12132CF4" w14:textId="77777777" w:rsidR="00AF2DD0"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809</w:t>
            </w:r>
          </w:p>
        </w:tc>
        <w:tc>
          <w:tcPr>
            <w:tcW w:w="3260" w:type="dxa"/>
          </w:tcPr>
          <w:p w14:paraId="04B037E1" w14:textId="77777777" w:rsidR="00AF2DD0"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Unbound Mixtures</w:t>
            </w:r>
          </w:p>
        </w:tc>
        <w:tc>
          <w:tcPr>
            <w:tcW w:w="4962" w:type="dxa"/>
          </w:tcPr>
          <w:p w14:paraId="775C5ECB" w14:textId="77777777" w:rsidR="00AF2DD0"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Proximity of unbound materials to metallic structural elements (809.1).</w:t>
            </w:r>
          </w:p>
        </w:tc>
      </w:tr>
      <w:tr w:rsidR="007F22A2" w:rsidRPr="00AE741E" w14:paraId="1FA00F7A" w14:textId="77777777" w:rsidTr="00FE0054">
        <w:tc>
          <w:tcPr>
            <w:tcW w:w="817" w:type="dxa"/>
          </w:tcPr>
          <w:p w14:paraId="75A575F4" w14:textId="77777777" w:rsidR="007F22A2"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820</w:t>
            </w:r>
          </w:p>
        </w:tc>
        <w:tc>
          <w:tcPr>
            <w:tcW w:w="3260" w:type="dxa"/>
          </w:tcPr>
          <w:p w14:paraId="67AB0E78" w14:textId="77777777" w:rsidR="007F22A2"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Aggregates for HBM</w:t>
            </w:r>
          </w:p>
        </w:tc>
        <w:tc>
          <w:tcPr>
            <w:tcW w:w="4962" w:type="dxa"/>
          </w:tcPr>
          <w:p w14:paraId="2857031D" w14:textId="77777777" w:rsidR="00912FC3"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Testing of existing pavement layer to be used to produce HBM to confirm compliance with sub-Clause 820.1. (820.2).</w:t>
            </w:r>
          </w:p>
          <w:p w14:paraId="2D1F2A21" w14:textId="77777777" w:rsidR="007F22A2" w:rsidRPr="00AE741E" w:rsidRDefault="002344C5" w:rsidP="00CB2EE0">
            <w:pPr>
              <w:pStyle w:val="BodyText"/>
              <w:spacing w:before="40" w:after="40"/>
              <w:ind w:left="0" w:firstLine="0"/>
              <w:jc w:val="left"/>
              <w:rPr>
                <w:rFonts w:ascii="Times New Roman" w:hAnsi="Times New Roman" w:cs="Times New Roman"/>
                <w:b/>
                <w:bCs/>
                <w:sz w:val="18"/>
                <w:szCs w:val="18"/>
              </w:rPr>
            </w:pPr>
            <w:r w:rsidRPr="00AE741E">
              <w:rPr>
                <w:rFonts w:ascii="Times New Roman" w:hAnsi="Times New Roman" w:cs="Times New Roman"/>
                <w:sz w:val="18"/>
                <w:szCs w:val="18"/>
              </w:rPr>
              <w:t>Requirement for rock coarse aggregate (820.3 &amp; Table 8/13).</w:t>
            </w:r>
          </w:p>
        </w:tc>
      </w:tr>
      <w:tr w:rsidR="007F22A2" w:rsidRPr="00AE741E" w14:paraId="009D255A" w14:textId="77777777" w:rsidTr="00FE0054">
        <w:trPr>
          <w:trHeight w:val="782"/>
        </w:trPr>
        <w:tc>
          <w:tcPr>
            <w:tcW w:w="817" w:type="dxa"/>
            <w:tcBorders>
              <w:bottom w:val="single" w:sz="4" w:space="0" w:color="auto"/>
            </w:tcBorders>
          </w:tcPr>
          <w:p w14:paraId="5A7E8CD7" w14:textId="77777777" w:rsidR="007F22A2"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821</w:t>
            </w:r>
          </w:p>
        </w:tc>
        <w:tc>
          <w:tcPr>
            <w:tcW w:w="3260" w:type="dxa"/>
            <w:tcBorders>
              <w:bottom w:val="single" w:sz="4" w:space="0" w:color="auto"/>
            </w:tcBorders>
          </w:tcPr>
          <w:p w14:paraId="43EE05EC" w14:textId="77777777" w:rsidR="007F22A2"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Cement bound granular mixtures A (CBGM A)</w:t>
            </w:r>
          </w:p>
        </w:tc>
        <w:tc>
          <w:tcPr>
            <w:tcW w:w="4962" w:type="dxa"/>
            <w:tcBorders>
              <w:bottom w:val="single" w:sz="4" w:space="0" w:color="auto"/>
            </w:tcBorders>
          </w:tcPr>
          <w:p w14:paraId="1D660534" w14:textId="77777777" w:rsidR="00CB205B"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Whether induced cracking is required (817.1).</w:t>
            </w:r>
          </w:p>
          <w:p w14:paraId="6DE266E4" w14:textId="77777777" w:rsidR="007F22A2"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 xml:space="preserve">Laboratory mechanical performance category: </w:t>
            </w:r>
            <w:r w:rsidRPr="00AE741E">
              <w:rPr>
                <w:rFonts w:ascii="Times New Roman" w:hAnsi="Times New Roman" w:cs="Times New Roman"/>
                <w:sz w:val="18"/>
                <w:szCs w:val="18"/>
              </w:rPr>
              <w:br/>
              <w:t>C 3/4, C 5/6, C 8/10; T1, T2, T3 (821.5).</w:t>
            </w:r>
          </w:p>
          <w:p w14:paraId="21923237" w14:textId="77777777" w:rsidR="00CB205B" w:rsidRPr="00AE741E" w:rsidRDefault="00CB205B" w:rsidP="00CB2EE0">
            <w:pPr>
              <w:pStyle w:val="BodyText"/>
              <w:ind w:left="0" w:firstLine="0"/>
              <w:jc w:val="left"/>
              <w:rPr>
                <w:rFonts w:ascii="Times New Roman" w:hAnsi="Times New Roman" w:cs="Times New Roman"/>
                <w:sz w:val="18"/>
                <w:szCs w:val="18"/>
              </w:rPr>
            </w:pPr>
          </w:p>
        </w:tc>
      </w:tr>
      <w:tr w:rsidR="007F22A2" w:rsidRPr="00AE741E" w14:paraId="495B2721" w14:textId="77777777" w:rsidTr="007D09BE">
        <w:trPr>
          <w:trHeight w:val="1179"/>
        </w:trPr>
        <w:tc>
          <w:tcPr>
            <w:tcW w:w="817" w:type="dxa"/>
            <w:tcBorders>
              <w:bottom w:val="single" w:sz="4" w:space="0" w:color="auto"/>
            </w:tcBorders>
          </w:tcPr>
          <w:p w14:paraId="27AE981B" w14:textId="77777777" w:rsidR="007F22A2"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822</w:t>
            </w:r>
          </w:p>
        </w:tc>
        <w:tc>
          <w:tcPr>
            <w:tcW w:w="3260" w:type="dxa"/>
            <w:tcBorders>
              <w:bottom w:val="single" w:sz="4" w:space="0" w:color="auto"/>
            </w:tcBorders>
          </w:tcPr>
          <w:p w14:paraId="700E164E" w14:textId="77777777" w:rsidR="007F22A2"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Cement bound granular mixtures B (CBGM B)</w:t>
            </w:r>
          </w:p>
        </w:tc>
        <w:tc>
          <w:tcPr>
            <w:tcW w:w="4962" w:type="dxa"/>
            <w:tcBorders>
              <w:bottom w:val="single" w:sz="4" w:space="0" w:color="auto"/>
            </w:tcBorders>
          </w:tcPr>
          <w:p w14:paraId="677A9326" w14:textId="77777777" w:rsidR="00CB205B" w:rsidRPr="00AE741E" w:rsidRDefault="002344C5" w:rsidP="00CB2EE0">
            <w:pPr>
              <w:pStyle w:val="BodyText"/>
              <w:ind w:left="0" w:firstLine="0"/>
              <w:jc w:val="left"/>
              <w:rPr>
                <w:rFonts w:ascii="Times New Roman" w:hAnsi="Times New Roman" w:cs="Times New Roman"/>
                <w:sz w:val="18"/>
                <w:szCs w:val="18"/>
              </w:rPr>
            </w:pPr>
            <w:r w:rsidRPr="00AE741E">
              <w:rPr>
                <w:rFonts w:ascii="Times New Roman" w:hAnsi="Times New Roman" w:cs="Times New Roman"/>
                <w:sz w:val="18"/>
                <w:szCs w:val="18"/>
              </w:rPr>
              <w:t>Whether induced cracking is required (817.1).</w:t>
            </w:r>
          </w:p>
          <w:p w14:paraId="646C151C" w14:textId="77777777" w:rsidR="007F22A2" w:rsidRPr="00AE741E" w:rsidRDefault="002344C5" w:rsidP="00CB2EE0">
            <w:pPr>
              <w:pStyle w:val="BodyText"/>
              <w:ind w:left="0" w:firstLine="0"/>
              <w:jc w:val="left"/>
              <w:rPr>
                <w:rFonts w:ascii="Times New Roman" w:hAnsi="Times New Roman" w:cs="Times New Roman"/>
                <w:i/>
                <w:iCs/>
                <w:sz w:val="18"/>
                <w:szCs w:val="18"/>
              </w:rPr>
            </w:pPr>
            <w:r w:rsidRPr="00AE741E">
              <w:rPr>
                <w:rFonts w:ascii="Times New Roman" w:hAnsi="Times New Roman" w:cs="Times New Roman"/>
                <w:sz w:val="18"/>
                <w:szCs w:val="18"/>
              </w:rPr>
              <w:t xml:space="preserve">Laboratory mechanical performance category:  </w:t>
            </w:r>
            <w:r w:rsidRPr="00AE741E">
              <w:rPr>
                <w:rFonts w:ascii="Times New Roman" w:hAnsi="Times New Roman" w:cs="Times New Roman"/>
                <w:sz w:val="18"/>
                <w:szCs w:val="18"/>
              </w:rPr>
              <w:br/>
              <w:t xml:space="preserve">C 8/10, C 12/15, C 16/20, C 20/25; T3, T4, T5 </w:t>
            </w:r>
            <w:r w:rsidRPr="00AE741E">
              <w:rPr>
                <w:rFonts w:ascii="Times New Roman" w:hAnsi="Times New Roman" w:cs="Times New Roman"/>
                <w:i/>
                <w:iCs/>
                <w:sz w:val="18"/>
                <w:szCs w:val="18"/>
              </w:rPr>
              <w:t>(822.5).</w:t>
            </w:r>
          </w:p>
          <w:p w14:paraId="2172BA20" w14:textId="77777777" w:rsidR="00113A9B" w:rsidRPr="00AE741E" w:rsidRDefault="002344C5" w:rsidP="00CB2EE0">
            <w:pPr>
              <w:pStyle w:val="BodyText"/>
              <w:ind w:left="0" w:firstLine="0"/>
              <w:jc w:val="left"/>
              <w:rPr>
                <w:rFonts w:ascii="Times New Roman" w:hAnsi="Times New Roman" w:cs="Times New Roman"/>
                <w:sz w:val="18"/>
                <w:szCs w:val="18"/>
              </w:rPr>
            </w:pPr>
            <w:r w:rsidRPr="00AE741E">
              <w:rPr>
                <w:rFonts w:ascii="Times New Roman" w:hAnsi="Times New Roman" w:cs="Times New Roman"/>
                <w:iCs/>
                <w:sz w:val="18"/>
                <w:szCs w:val="18"/>
              </w:rPr>
              <w:t>Crushed or broken particles Category and Los Angeles Coefficient (Table 8/13).</w:t>
            </w:r>
          </w:p>
        </w:tc>
      </w:tr>
      <w:tr w:rsidR="007F22A2" w:rsidRPr="00AE741E" w14:paraId="47F38132" w14:textId="77777777" w:rsidTr="007D09BE">
        <w:trPr>
          <w:trHeight w:val="1229"/>
        </w:trPr>
        <w:tc>
          <w:tcPr>
            <w:tcW w:w="817" w:type="dxa"/>
          </w:tcPr>
          <w:p w14:paraId="48F8FE18" w14:textId="77777777" w:rsidR="007F22A2"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823</w:t>
            </w:r>
          </w:p>
        </w:tc>
        <w:tc>
          <w:tcPr>
            <w:tcW w:w="3260" w:type="dxa"/>
          </w:tcPr>
          <w:p w14:paraId="1338C825" w14:textId="77777777" w:rsidR="007F22A2"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Cement bound granular mixtures C (CBGM C)</w:t>
            </w:r>
          </w:p>
        </w:tc>
        <w:tc>
          <w:tcPr>
            <w:tcW w:w="4962" w:type="dxa"/>
          </w:tcPr>
          <w:p w14:paraId="0462FCBA" w14:textId="77777777" w:rsidR="00CB205B"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Whether induced cracking is required (817.1).</w:t>
            </w:r>
          </w:p>
          <w:p w14:paraId="64861168" w14:textId="77777777" w:rsidR="007F22A2"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 xml:space="preserve">Laboratory mechanical performance category:  </w:t>
            </w:r>
            <w:r w:rsidRPr="00AE741E">
              <w:rPr>
                <w:rFonts w:ascii="Times New Roman" w:hAnsi="Times New Roman" w:cs="Times New Roman"/>
                <w:sz w:val="18"/>
                <w:szCs w:val="18"/>
              </w:rPr>
              <w:br/>
              <w:t>C 8/10, C 12/15, C 16/20, C20/25; T3, T4, T5 (823.6).</w:t>
            </w:r>
          </w:p>
          <w:p w14:paraId="0656B893" w14:textId="77777777" w:rsidR="00320C04"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iCs/>
                <w:sz w:val="18"/>
                <w:szCs w:val="18"/>
              </w:rPr>
              <w:t>Crushed or broken particles Category (Table 8/13).</w:t>
            </w:r>
          </w:p>
        </w:tc>
      </w:tr>
      <w:tr w:rsidR="007F22A2" w:rsidRPr="00AE741E" w14:paraId="11607D63" w14:textId="77777777" w:rsidTr="007D09BE">
        <w:trPr>
          <w:trHeight w:val="1229"/>
        </w:trPr>
        <w:tc>
          <w:tcPr>
            <w:tcW w:w="817" w:type="dxa"/>
            <w:tcBorders>
              <w:bottom w:val="single" w:sz="4" w:space="0" w:color="auto"/>
            </w:tcBorders>
          </w:tcPr>
          <w:p w14:paraId="63B031EE" w14:textId="77777777" w:rsidR="007F22A2"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824</w:t>
            </w:r>
          </w:p>
        </w:tc>
        <w:tc>
          <w:tcPr>
            <w:tcW w:w="3260" w:type="dxa"/>
            <w:tcBorders>
              <w:bottom w:val="single" w:sz="4" w:space="0" w:color="auto"/>
            </w:tcBorders>
          </w:tcPr>
          <w:p w14:paraId="79785E56" w14:textId="77777777" w:rsidR="007F22A2"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Soil Cement</w:t>
            </w:r>
          </w:p>
          <w:p w14:paraId="19C7F225" w14:textId="77777777" w:rsidR="007F22A2"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(SC)</w:t>
            </w:r>
          </w:p>
        </w:tc>
        <w:tc>
          <w:tcPr>
            <w:tcW w:w="4962" w:type="dxa"/>
            <w:tcBorders>
              <w:bottom w:val="single" w:sz="4" w:space="0" w:color="auto"/>
            </w:tcBorders>
          </w:tcPr>
          <w:p w14:paraId="26A1344F" w14:textId="77777777" w:rsidR="007F22A2"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Laboratory mechanical performance requirements (824.1, 824.3 and 824.5).</w:t>
            </w:r>
          </w:p>
        </w:tc>
      </w:tr>
    </w:tbl>
    <w:p w14:paraId="3DB70BC4" w14:textId="77777777" w:rsidR="002447D1" w:rsidRPr="00AE741E" w:rsidRDefault="002447D1" w:rsidP="00CB2EE0">
      <w:pPr>
        <w:autoSpaceDE w:val="0"/>
        <w:autoSpaceDN w:val="0"/>
        <w:adjustRightInd w:val="0"/>
        <w:spacing w:after="0" w:line="240" w:lineRule="auto"/>
        <w:jc w:val="left"/>
        <w:rPr>
          <w:rFonts w:ascii="Times New Roman" w:hAnsi="Times New Roman" w:cs="Times New Roman"/>
          <w:b/>
          <w:bCs/>
          <w:sz w:val="18"/>
          <w:szCs w:val="18"/>
          <w:lang w:eastAsia="en-GB"/>
        </w:rPr>
      </w:pPr>
    </w:p>
    <w:p w14:paraId="324B3F03" w14:textId="77777777" w:rsidR="002344C5" w:rsidRPr="00AE741E" w:rsidRDefault="002344C5" w:rsidP="00CB2EE0">
      <w:pPr>
        <w:pStyle w:val="Heading7"/>
        <w:rPr>
          <w:rFonts w:ascii="Times New Roman" w:hAnsi="Times New Roman" w:cs="Times New Roman"/>
          <w:sz w:val="18"/>
          <w:szCs w:val="18"/>
        </w:rPr>
      </w:pPr>
      <w:r w:rsidRPr="00AE741E">
        <w:rPr>
          <w:rFonts w:ascii="Times New Roman" w:hAnsi="Times New Roman" w:cs="Times New Roman"/>
          <w:szCs w:val="18"/>
        </w:rPr>
        <w:t>Table NG7/3 Particular Requirements for Concrete Materials</w:t>
      </w:r>
    </w:p>
    <w:p w14:paraId="0BBD23A5" w14:textId="77777777" w:rsidR="00E951B6" w:rsidRPr="00AE741E" w:rsidRDefault="002344C5" w:rsidP="00CB2EE0">
      <w:pPr>
        <w:autoSpaceDE w:val="0"/>
        <w:autoSpaceDN w:val="0"/>
        <w:adjustRightInd w:val="0"/>
        <w:spacing w:line="240" w:lineRule="auto"/>
        <w:jc w:val="left"/>
        <w:rPr>
          <w:rFonts w:ascii="Times New Roman" w:hAnsi="Times New Roman" w:cs="Times New Roman"/>
          <w:bCs/>
          <w:sz w:val="18"/>
          <w:szCs w:val="18"/>
          <w:lang w:eastAsia="en-GB"/>
        </w:rPr>
      </w:pPr>
      <w:r w:rsidRPr="00AE741E">
        <w:rPr>
          <w:rFonts w:ascii="Times New Roman" w:hAnsi="Times New Roman" w:cs="Times New Roman"/>
          <w:bCs/>
          <w:sz w:val="18"/>
          <w:szCs w:val="18"/>
          <w:lang w:eastAsia="en-GB"/>
        </w:rPr>
        <w:t>The following requirements are to be reflected in Sheet 2 as appropriate: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374"/>
        <w:gridCol w:w="5136"/>
      </w:tblGrid>
      <w:tr w:rsidR="00E951B6" w:rsidRPr="00AE741E" w14:paraId="59CA196E" w14:textId="77777777" w:rsidTr="0088021E">
        <w:tc>
          <w:tcPr>
            <w:tcW w:w="846" w:type="dxa"/>
            <w:shd w:val="clear" w:color="auto" w:fill="D9D9D9" w:themeFill="background1" w:themeFillShade="D9"/>
          </w:tcPr>
          <w:p w14:paraId="720D2457" w14:textId="77777777" w:rsidR="00E951B6" w:rsidRPr="00AE741E" w:rsidRDefault="002344C5" w:rsidP="00CB2EE0">
            <w:pPr>
              <w:pStyle w:val="BodyText1"/>
              <w:tabs>
                <w:tab w:val="clear" w:pos="624"/>
                <w:tab w:val="clear" w:pos="1417"/>
              </w:tabs>
              <w:spacing w:before="60" w:after="60"/>
              <w:ind w:left="0" w:firstLine="0"/>
              <w:rPr>
                <w:b/>
                <w:sz w:val="18"/>
                <w:szCs w:val="18"/>
                <w:lang w:val="en-IE"/>
              </w:rPr>
            </w:pPr>
            <w:r w:rsidRPr="00AE741E">
              <w:rPr>
                <w:b/>
                <w:sz w:val="18"/>
                <w:szCs w:val="18"/>
                <w:lang w:val="en-IE"/>
              </w:rPr>
              <w:t>Clause</w:t>
            </w:r>
          </w:p>
        </w:tc>
        <w:tc>
          <w:tcPr>
            <w:tcW w:w="3374" w:type="dxa"/>
            <w:shd w:val="clear" w:color="auto" w:fill="D9D9D9" w:themeFill="background1" w:themeFillShade="D9"/>
          </w:tcPr>
          <w:p w14:paraId="7D380EAB" w14:textId="77777777" w:rsidR="00E951B6" w:rsidRPr="00AE741E" w:rsidRDefault="002344C5" w:rsidP="00CB2EE0">
            <w:pPr>
              <w:pStyle w:val="BodyText1"/>
              <w:tabs>
                <w:tab w:val="clear" w:pos="624"/>
                <w:tab w:val="clear" w:pos="1417"/>
              </w:tabs>
              <w:spacing w:before="60" w:after="60"/>
              <w:ind w:left="0" w:firstLine="0"/>
              <w:rPr>
                <w:b/>
                <w:sz w:val="18"/>
                <w:szCs w:val="18"/>
                <w:lang w:val="en-IE"/>
              </w:rPr>
            </w:pPr>
            <w:r w:rsidRPr="00AE741E">
              <w:rPr>
                <w:b/>
                <w:sz w:val="18"/>
                <w:szCs w:val="18"/>
                <w:lang w:val="en-IE"/>
              </w:rPr>
              <w:t>Description</w:t>
            </w:r>
          </w:p>
        </w:tc>
        <w:tc>
          <w:tcPr>
            <w:tcW w:w="5136" w:type="dxa"/>
            <w:shd w:val="clear" w:color="auto" w:fill="D9D9D9" w:themeFill="background1" w:themeFillShade="D9"/>
          </w:tcPr>
          <w:p w14:paraId="6A97BA11" w14:textId="77777777" w:rsidR="00E951B6" w:rsidRPr="00AE741E" w:rsidRDefault="002344C5" w:rsidP="00CB2EE0">
            <w:pPr>
              <w:pStyle w:val="BodyText1"/>
              <w:tabs>
                <w:tab w:val="clear" w:pos="624"/>
                <w:tab w:val="clear" w:pos="1417"/>
              </w:tabs>
              <w:spacing w:before="60" w:after="60"/>
              <w:ind w:left="0" w:firstLine="0"/>
              <w:rPr>
                <w:b/>
                <w:sz w:val="18"/>
                <w:szCs w:val="18"/>
                <w:lang w:val="en-IE"/>
              </w:rPr>
            </w:pPr>
            <w:r w:rsidRPr="00AE741E">
              <w:rPr>
                <w:b/>
                <w:sz w:val="18"/>
                <w:szCs w:val="18"/>
                <w:lang w:val="en-IE"/>
              </w:rPr>
              <w:t>Particular Requirement</w:t>
            </w:r>
          </w:p>
        </w:tc>
      </w:tr>
      <w:tr w:rsidR="002B0CF7" w:rsidRPr="00AE741E" w14:paraId="085A10FC" w14:textId="77777777" w:rsidTr="0088021E">
        <w:tc>
          <w:tcPr>
            <w:tcW w:w="846" w:type="dxa"/>
          </w:tcPr>
          <w:p w14:paraId="393E8972" w14:textId="77777777" w:rsidR="002B0CF7"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1001 to 1034 and 1044</w:t>
            </w:r>
          </w:p>
        </w:tc>
        <w:tc>
          <w:tcPr>
            <w:tcW w:w="3374" w:type="dxa"/>
          </w:tcPr>
          <w:p w14:paraId="2F2BB740" w14:textId="77777777" w:rsidR="002B0CF7"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Continuously Reinforced Concrete Slabs (CRCP)</w:t>
            </w:r>
          </w:p>
        </w:tc>
        <w:tc>
          <w:tcPr>
            <w:tcW w:w="5136" w:type="dxa"/>
          </w:tcPr>
          <w:p w14:paraId="3B21EE1D" w14:textId="77777777" w:rsidR="00307AE7"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Longitudinal steel reinforcement: (1008.9).</w:t>
            </w:r>
          </w:p>
          <w:p w14:paraId="1FB89C8A" w14:textId="77777777" w:rsidR="00A7250C"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Hot-applied sealant Type N1 or Type F1 (except for construction joints) (1017.2).</w:t>
            </w:r>
          </w:p>
        </w:tc>
      </w:tr>
      <w:tr w:rsidR="002B0CF7" w:rsidRPr="00AE741E" w14:paraId="791921A9" w14:textId="77777777" w:rsidTr="0088021E">
        <w:tc>
          <w:tcPr>
            <w:tcW w:w="846" w:type="dxa"/>
          </w:tcPr>
          <w:p w14:paraId="024A4587" w14:textId="77777777" w:rsidR="002B0CF7"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1001 to 1034</w:t>
            </w:r>
          </w:p>
        </w:tc>
        <w:tc>
          <w:tcPr>
            <w:tcW w:w="3374" w:type="dxa"/>
          </w:tcPr>
          <w:p w14:paraId="765A056F" w14:textId="77777777" w:rsidR="002B0CF7"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Continuously Reinforced Concrete Base (CRCB)</w:t>
            </w:r>
          </w:p>
        </w:tc>
        <w:tc>
          <w:tcPr>
            <w:tcW w:w="5136" w:type="dxa"/>
          </w:tcPr>
          <w:p w14:paraId="768F78C5" w14:textId="77777777" w:rsidR="00A7250C" w:rsidRPr="00AE741E" w:rsidRDefault="002344C5" w:rsidP="00CB2EE0">
            <w:pPr>
              <w:pStyle w:val="BodyText"/>
              <w:spacing w:before="40" w:after="40"/>
              <w:ind w:left="0" w:firstLine="0"/>
              <w:jc w:val="left"/>
              <w:rPr>
                <w:rFonts w:ascii="Times New Roman" w:hAnsi="Times New Roman" w:cs="Times New Roman"/>
                <w:sz w:val="18"/>
                <w:szCs w:val="18"/>
              </w:rPr>
            </w:pPr>
            <w:r w:rsidRPr="00AE741E">
              <w:rPr>
                <w:rFonts w:ascii="Times New Roman" w:hAnsi="Times New Roman" w:cs="Times New Roman"/>
                <w:sz w:val="18"/>
                <w:szCs w:val="18"/>
              </w:rPr>
              <w:t>Longitudinal steel reinforcement: [1008.9 ]:</w:t>
            </w:r>
            <w:r w:rsidRPr="00AE741E">
              <w:rPr>
                <w:rFonts w:ascii="Times New Roman" w:hAnsi="Times New Roman" w:cs="Times New Roman"/>
                <w:sz w:val="18"/>
                <w:szCs w:val="18"/>
              </w:rPr>
              <w:br/>
              <w:t>Hot-applied sealant Type N1 or Type F1 [1017.2]:</w:t>
            </w:r>
          </w:p>
        </w:tc>
      </w:tr>
    </w:tbl>
    <w:p w14:paraId="542D5996" w14:textId="77777777" w:rsidR="00E951B6" w:rsidRPr="00AE741E" w:rsidRDefault="00E951B6" w:rsidP="00CB2EE0">
      <w:pPr>
        <w:autoSpaceDE w:val="0"/>
        <w:autoSpaceDN w:val="0"/>
        <w:adjustRightInd w:val="0"/>
        <w:spacing w:line="240" w:lineRule="auto"/>
        <w:jc w:val="left"/>
        <w:rPr>
          <w:rFonts w:ascii="Times New Roman" w:hAnsi="Times New Roman" w:cs="Times New Roman"/>
          <w:b/>
          <w:bCs/>
          <w:sz w:val="18"/>
          <w:szCs w:val="18"/>
          <w:lang w:eastAsia="en-GB"/>
        </w:rPr>
      </w:pPr>
    </w:p>
    <w:p w14:paraId="6AD2BFCF" w14:textId="77777777" w:rsidR="00E951B6" w:rsidRPr="00AE741E" w:rsidRDefault="00E951B6" w:rsidP="00CB2EE0">
      <w:pPr>
        <w:autoSpaceDE w:val="0"/>
        <w:autoSpaceDN w:val="0"/>
        <w:adjustRightInd w:val="0"/>
        <w:spacing w:line="240" w:lineRule="auto"/>
        <w:jc w:val="left"/>
        <w:rPr>
          <w:rFonts w:ascii="Times New Roman" w:hAnsi="Times New Roman" w:cs="Times New Roman"/>
          <w:b/>
          <w:bCs/>
          <w:sz w:val="18"/>
          <w:szCs w:val="18"/>
          <w:lang w:eastAsia="en-GB"/>
        </w:rPr>
        <w:sectPr w:rsidR="00E951B6" w:rsidRPr="00AE741E" w:rsidSect="006B141A">
          <w:headerReference w:type="default" r:id="rId11"/>
          <w:footerReference w:type="default" r:id="rId12"/>
          <w:pgSz w:w="11906" w:h="16838" w:code="9"/>
          <w:pgMar w:top="1440" w:right="1440" w:bottom="1440" w:left="1440" w:header="709" w:footer="709" w:gutter="0"/>
          <w:paperSrc w:first="7" w:other="7"/>
          <w:cols w:space="720"/>
          <w:docGrid w:linePitch="258"/>
        </w:sectPr>
      </w:pPr>
    </w:p>
    <w:p w14:paraId="32154CC1" w14:textId="77777777" w:rsidR="002344C5" w:rsidRPr="005E43D0" w:rsidRDefault="002344C5" w:rsidP="00CB2EE0">
      <w:pPr>
        <w:pStyle w:val="Heading1"/>
        <w:rPr>
          <w:rFonts w:ascii="Times New Roman" w:hAnsi="Times New Roman" w:cs="Times New Roman"/>
        </w:rPr>
      </w:pPr>
      <w:bookmarkStart w:id="0" w:name="_Toc289089913"/>
      <w:bookmarkStart w:id="1" w:name="_Toc444246910"/>
      <w:bookmarkStart w:id="2" w:name="_Toc266948743"/>
      <w:r w:rsidRPr="005E43D0">
        <w:rPr>
          <w:rFonts w:ascii="Times New Roman" w:hAnsi="Times New Roman" w:cs="Times New Roman"/>
        </w:rPr>
        <w:lastRenderedPageBreak/>
        <w:t>NG</w:t>
      </w:r>
      <w:r w:rsidRPr="005E43D0">
        <w:rPr>
          <w:rFonts w:ascii="Times New Roman" w:hAnsi="Times New Roman" w:cs="Times New Roman"/>
        </w:rPr>
        <w:tab/>
        <w:t>Sample Appendices</w:t>
      </w:r>
      <w:bookmarkEnd w:id="0"/>
      <w:bookmarkEnd w:id="1"/>
    </w:p>
    <w:p w14:paraId="762E58F5" w14:textId="77777777" w:rsidR="00DD67CF" w:rsidRPr="005E43D0" w:rsidRDefault="002344C5" w:rsidP="00CB2EE0">
      <w:pPr>
        <w:pStyle w:val="Appendix"/>
        <w:rPr>
          <w:rFonts w:ascii="Times New Roman" w:hAnsi="Times New Roman" w:cs="Times New Roman"/>
        </w:rPr>
      </w:pPr>
      <w:r w:rsidRPr="005E43D0">
        <w:rPr>
          <w:rFonts w:ascii="Times New Roman" w:hAnsi="Times New Roman" w:cs="Times New Roman"/>
        </w:rPr>
        <w:t>NG SAMPLE APPENDIX 7/1: PERMITTED PAVEMENT OPTIONS</w:t>
      </w:r>
      <w:bookmarkEnd w:id="2"/>
    </w:p>
    <w:p w14:paraId="6B17AED4" w14:textId="77777777" w:rsidR="00C71198" w:rsidRPr="005E43D0" w:rsidRDefault="002344C5" w:rsidP="00CB2EE0">
      <w:pPr>
        <w:spacing w:before="120"/>
        <w:ind w:firstLine="0"/>
        <w:jc w:val="left"/>
        <w:rPr>
          <w:rFonts w:ascii="Times New Roman" w:hAnsi="Times New Roman" w:cs="Times New Roman"/>
          <w:bCs/>
          <w:i/>
          <w:iCs/>
          <w:sz w:val="18"/>
          <w:szCs w:val="18"/>
        </w:rPr>
      </w:pPr>
      <w:r w:rsidRPr="005E43D0">
        <w:rPr>
          <w:rFonts w:ascii="Times New Roman" w:hAnsi="Times New Roman" w:cs="Times New Roman"/>
          <w:bCs/>
          <w:i/>
          <w:iCs/>
          <w:sz w:val="18"/>
          <w:szCs w:val="18"/>
        </w:rPr>
        <w:t>[Note to compiler: Complete one sheet per option - See NG 701]</w:t>
      </w:r>
    </w:p>
    <w:p w14:paraId="069AF6BA" w14:textId="77777777" w:rsidR="001463E4" w:rsidRPr="005E43D0" w:rsidRDefault="002344C5" w:rsidP="00CB2EE0">
      <w:pPr>
        <w:spacing w:before="120"/>
        <w:jc w:val="left"/>
        <w:rPr>
          <w:rFonts w:ascii="Times New Roman" w:hAnsi="Times New Roman" w:cs="Times New Roman"/>
          <w:b/>
          <w:bCs/>
          <w:iCs/>
          <w:sz w:val="20"/>
        </w:rPr>
      </w:pPr>
      <w:r w:rsidRPr="005E43D0">
        <w:rPr>
          <w:rFonts w:ascii="Times New Roman" w:hAnsi="Times New Roman" w:cs="Times New Roman"/>
          <w:b/>
          <w:bCs/>
          <w:iCs/>
          <w:sz w:val="20"/>
        </w:rPr>
        <w:t>Sheet 1 - Flexible or Flexible Composite Pavement Type A</w:t>
      </w:r>
    </w:p>
    <w:tbl>
      <w:tblPr>
        <w:tblpPr w:leftFromText="180" w:rightFromText="180" w:vertAnchor="text" w:horzAnchor="margin" w:tblpX="40" w:tblpY="1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959"/>
        <w:gridCol w:w="1298"/>
        <w:gridCol w:w="1565"/>
      </w:tblGrid>
      <w:tr w:rsidR="00FC771C" w:rsidRPr="00D27703" w14:paraId="1888DC7C" w14:textId="77777777" w:rsidTr="002C0BF4">
        <w:trPr>
          <w:trHeight w:val="567"/>
        </w:trPr>
        <w:tc>
          <w:tcPr>
            <w:tcW w:w="534" w:type="dxa"/>
            <w:tcBorders>
              <w:bottom w:val="single" w:sz="4" w:space="0" w:color="auto"/>
            </w:tcBorders>
            <w:vAlign w:val="center"/>
          </w:tcPr>
          <w:p w14:paraId="01F7ECDB"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1</w:t>
            </w:r>
          </w:p>
        </w:tc>
        <w:tc>
          <w:tcPr>
            <w:tcW w:w="7257" w:type="dxa"/>
            <w:gridSpan w:val="2"/>
            <w:tcBorders>
              <w:bottom w:val="single" w:sz="4" w:space="0" w:color="auto"/>
              <w:right w:val="single" w:sz="4" w:space="0" w:color="auto"/>
            </w:tcBorders>
            <w:vAlign w:val="center"/>
          </w:tcPr>
          <w:p w14:paraId="1F463247" w14:textId="77777777" w:rsidR="002344C5" w:rsidRPr="005E43D0" w:rsidRDefault="002344C5" w:rsidP="00CB2EE0">
            <w:pPr>
              <w:tabs>
                <w:tab w:val="left" w:pos="4253"/>
                <w:tab w:val="left" w:pos="6804"/>
              </w:tabs>
              <w:spacing w:beforeLines="60" w:before="144" w:afterLines="60" w:after="144"/>
              <w:ind w:left="0" w:firstLine="0"/>
              <w:jc w:val="left"/>
              <w:rPr>
                <w:rFonts w:ascii="Times New Roman" w:hAnsi="Times New Roman" w:cs="Times New Roman"/>
                <w:i/>
                <w:sz w:val="18"/>
                <w:szCs w:val="18"/>
              </w:rPr>
            </w:pPr>
            <w:r w:rsidRPr="005E43D0">
              <w:rPr>
                <w:rFonts w:ascii="Times New Roman" w:hAnsi="Times New Roman" w:cs="Times New Roman"/>
                <w:b/>
                <w:i/>
                <w:sz w:val="18"/>
                <w:szCs w:val="18"/>
              </w:rPr>
              <w:t xml:space="preserve">Location:  </w:t>
            </w:r>
          </w:p>
        </w:tc>
        <w:tc>
          <w:tcPr>
            <w:tcW w:w="1565" w:type="dxa"/>
            <w:tcBorders>
              <w:left w:val="single" w:sz="4" w:space="0" w:color="auto"/>
              <w:bottom w:val="single" w:sz="4" w:space="0" w:color="auto"/>
            </w:tcBorders>
            <w:vAlign w:val="center"/>
          </w:tcPr>
          <w:p w14:paraId="6303816B"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General Requirement</w:t>
            </w:r>
          </w:p>
        </w:tc>
      </w:tr>
      <w:tr w:rsidR="00FC771C" w:rsidRPr="00D27703" w14:paraId="1DD77493" w14:textId="77777777" w:rsidTr="002C0BF4">
        <w:tc>
          <w:tcPr>
            <w:tcW w:w="534" w:type="dxa"/>
            <w:vMerge w:val="restart"/>
            <w:vAlign w:val="center"/>
          </w:tcPr>
          <w:p w14:paraId="557F4920"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2</w:t>
            </w:r>
          </w:p>
        </w:tc>
        <w:tc>
          <w:tcPr>
            <w:tcW w:w="5959" w:type="dxa"/>
            <w:vMerge w:val="restart"/>
            <w:tcBorders>
              <w:right w:val="nil"/>
            </w:tcBorders>
            <w:vAlign w:val="center"/>
          </w:tcPr>
          <w:p w14:paraId="0F2546CA" w14:textId="77777777" w:rsidR="00FC771C"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Grid for checking surface levels of pavement courses, if different from the requirements of Cl 702.4:</w:t>
            </w:r>
          </w:p>
        </w:tc>
        <w:tc>
          <w:tcPr>
            <w:tcW w:w="1298" w:type="dxa"/>
            <w:tcBorders>
              <w:left w:val="nil"/>
              <w:bottom w:val="nil"/>
              <w:right w:val="single" w:sz="4" w:space="0" w:color="auto"/>
            </w:tcBorders>
            <w:vAlign w:val="center"/>
          </w:tcPr>
          <w:p w14:paraId="24197805" w14:textId="77777777" w:rsidR="00FC771C" w:rsidRPr="005E43D0" w:rsidRDefault="002344C5" w:rsidP="00CB2EE0">
            <w:pPr>
              <w:widowControl w:val="0"/>
              <w:tabs>
                <w:tab w:val="left" w:pos="510"/>
                <w:tab w:val="left" w:pos="5670"/>
              </w:tabs>
              <w:spacing w:before="60" w:after="60" w:line="240" w:lineRule="auto"/>
              <w:ind w:left="0" w:firstLine="0"/>
              <w:jc w:val="left"/>
              <w:outlineLvl w:val="2"/>
              <w:rPr>
                <w:rFonts w:ascii="Times New Roman" w:hAnsi="Times New Roman" w:cs="Times New Roman"/>
                <w:sz w:val="18"/>
                <w:szCs w:val="18"/>
              </w:rPr>
            </w:pPr>
            <w:r w:rsidRPr="005E43D0">
              <w:rPr>
                <w:rFonts w:ascii="Times New Roman" w:hAnsi="Times New Roman" w:cs="Times New Roman"/>
                <w:sz w:val="18"/>
                <w:szCs w:val="18"/>
              </w:rPr>
              <w:t>Long dim:</w:t>
            </w:r>
          </w:p>
        </w:tc>
        <w:tc>
          <w:tcPr>
            <w:tcW w:w="1565" w:type="dxa"/>
            <w:tcBorders>
              <w:left w:val="single" w:sz="4" w:space="0" w:color="auto"/>
              <w:bottom w:val="nil"/>
            </w:tcBorders>
            <w:vAlign w:val="center"/>
          </w:tcPr>
          <w:p w14:paraId="001E19FB" w14:textId="77777777" w:rsidR="00FC771C" w:rsidRPr="005E43D0" w:rsidRDefault="002344C5" w:rsidP="00CB2EE0">
            <w:pPr>
              <w:widowControl w:val="0"/>
              <w:tabs>
                <w:tab w:val="left" w:pos="510"/>
                <w:tab w:val="left" w:pos="5670"/>
              </w:tabs>
              <w:spacing w:before="60" w:after="60" w:line="240" w:lineRule="auto"/>
              <w:ind w:left="0" w:firstLine="0"/>
              <w:jc w:val="left"/>
              <w:outlineLvl w:val="2"/>
              <w:rPr>
                <w:rFonts w:ascii="Times New Roman" w:hAnsi="Times New Roman" w:cs="Times New Roman"/>
                <w:sz w:val="18"/>
                <w:szCs w:val="18"/>
              </w:rPr>
            </w:pPr>
            <w:r w:rsidRPr="005E43D0">
              <w:rPr>
                <w:rFonts w:ascii="Times New Roman" w:hAnsi="Times New Roman" w:cs="Times New Roman"/>
                <w:sz w:val="18"/>
                <w:szCs w:val="18"/>
              </w:rPr>
              <w:t>N/A</w:t>
            </w:r>
          </w:p>
        </w:tc>
      </w:tr>
      <w:tr w:rsidR="00FC771C" w:rsidRPr="00D27703" w14:paraId="6F0557EC" w14:textId="77777777" w:rsidTr="002C0BF4">
        <w:tc>
          <w:tcPr>
            <w:tcW w:w="534" w:type="dxa"/>
            <w:vMerge/>
            <w:tcBorders>
              <w:bottom w:val="single" w:sz="4" w:space="0" w:color="auto"/>
            </w:tcBorders>
            <w:vAlign w:val="center"/>
          </w:tcPr>
          <w:p w14:paraId="6D9FDC54"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p>
        </w:tc>
        <w:tc>
          <w:tcPr>
            <w:tcW w:w="5959" w:type="dxa"/>
            <w:vMerge/>
            <w:tcBorders>
              <w:bottom w:val="single" w:sz="4" w:space="0" w:color="auto"/>
              <w:right w:val="nil"/>
            </w:tcBorders>
          </w:tcPr>
          <w:p w14:paraId="28D48232" w14:textId="77777777" w:rsidR="00FC771C" w:rsidRPr="005E43D0" w:rsidRDefault="00FC771C" w:rsidP="00CB2EE0">
            <w:pPr>
              <w:tabs>
                <w:tab w:val="left" w:pos="5670"/>
              </w:tabs>
              <w:spacing w:before="60" w:after="60"/>
              <w:ind w:left="0" w:firstLine="0"/>
              <w:jc w:val="left"/>
              <w:rPr>
                <w:rFonts w:ascii="Times New Roman" w:hAnsi="Times New Roman" w:cs="Times New Roman"/>
                <w:sz w:val="18"/>
                <w:szCs w:val="18"/>
              </w:rPr>
            </w:pPr>
          </w:p>
        </w:tc>
        <w:tc>
          <w:tcPr>
            <w:tcW w:w="1298" w:type="dxa"/>
            <w:tcBorders>
              <w:top w:val="nil"/>
              <w:left w:val="nil"/>
              <w:bottom w:val="single" w:sz="4" w:space="0" w:color="auto"/>
              <w:right w:val="single" w:sz="4" w:space="0" w:color="auto"/>
            </w:tcBorders>
            <w:vAlign w:val="center"/>
          </w:tcPr>
          <w:p w14:paraId="7B937F6B" w14:textId="77777777" w:rsidR="00FC771C"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Trans dim:</w:t>
            </w:r>
          </w:p>
        </w:tc>
        <w:tc>
          <w:tcPr>
            <w:tcW w:w="1565" w:type="dxa"/>
            <w:tcBorders>
              <w:top w:val="nil"/>
              <w:left w:val="single" w:sz="4" w:space="0" w:color="auto"/>
              <w:bottom w:val="single" w:sz="4" w:space="0" w:color="auto"/>
            </w:tcBorders>
            <w:vAlign w:val="center"/>
          </w:tcPr>
          <w:p w14:paraId="648C221B" w14:textId="77777777" w:rsidR="00FC771C"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N/A</w:t>
            </w:r>
          </w:p>
        </w:tc>
      </w:tr>
      <w:tr w:rsidR="00FC771C" w:rsidRPr="00D27703" w14:paraId="10CF17C8" w14:textId="77777777" w:rsidTr="002C0BF4">
        <w:tc>
          <w:tcPr>
            <w:tcW w:w="534" w:type="dxa"/>
            <w:vMerge w:val="restart"/>
            <w:vAlign w:val="center"/>
          </w:tcPr>
          <w:p w14:paraId="3B0AEB13"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3</w:t>
            </w:r>
          </w:p>
        </w:tc>
        <w:tc>
          <w:tcPr>
            <w:tcW w:w="5959" w:type="dxa"/>
            <w:vMerge w:val="restart"/>
            <w:tcBorders>
              <w:right w:val="nil"/>
            </w:tcBorders>
            <w:vAlign w:val="center"/>
          </w:tcPr>
          <w:p w14:paraId="2CE918F0" w14:textId="77777777" w:rsidR="00FC771C"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Surface regularity (Cl 702.7 and Cl 702.8):</w:t>
            </w:r>
          </w:p>
        </w:tc>
        <w:tc>
          <w:tcPr>
            <w:tcW w:w="1298" w:type="dxa"/>
            <w:tcBorders>
              <w:left w:val="nil"/>
              <w:bottom w:val="nil"/>
              <w:right w:val="single" w:sz="4" w:space="0" w:color="auto"/>
            </w:tcBorders>
            <w:vAlign w:val="center"/>
          </w:tcPr>
          <w:p w14:paraId="056E6B49" w14:textId="77777777" w:rsidR="00FC771C"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Category of Road</w:t>
            </w:r>
          </w:p>
        </w:tc>
        <w:tc>
          <w:tcPr>
            <w:tcW w:w="1565" w:type="dxa"/>
            <w:tcBorders>
              <w:left w:val="single" w:sz="4" w:space="0" w:color="auto"/>
              <w:bottom w:val="nil"/>
            </w:tcBorders>
            <w:vAlign w:val="center"/>
          </w:tcPr>
          <w:p w14:paraId="7816768E" w14:textId="77777777" w:rsidR="00FC771C" w:rsidRPr="005E43D0" w:rsidRDefault="002344C5" w:rsidP="00CB2EE0">
            <w:pPr>
              <w:tabs>
                <w:tab w:val="left" w:pos="5670"/>
              </w:tabs>
              <w:spacing w:before="60" w:after="60"/>
              <w:ind w:left="0" w:firstLine="0"/>
              <w:jc w:val="left"/>
              <w:rPr>
                <w:rFonts w:ascii="Times New Roman" w:hAnsi="Times New Roman" w:cs="Times New Roman"/>
                <w:i/>
                <w:sz w:val="18"/>
                <w:szCs w:val="18"/>
              </w:rPr>
            </w:pPr>
            <w:r w:rsidRPr="005E43D0">
              <w:rPr>
                <w:rFonts w:ascii="Times New Roman" w:hAnsi="Times New Roman" w:cs="Times New Roman"/>
                <w:i/>
                <w:sz w:val="18"/>
                <w:szCs w:val="18"/>
              </w:rPr>
              <w:t>[A or B]</w:t>
            </w:r>
          </w:p>
        </w:tc>
      </w:tr>
      <w:tr w:rsidR="00FC771C" w:rsidRPr="00D27703" w14:paraId="00083D4B" w14:textId="77777777" w:rsidTr="002C0BF4">
        <w:tc>
          <w:tcPr>
            <w:tcW w:w="534" w:type="dxa"/>
            <w:vMerge/>
            <w:vAlign w:val="center"/>
          </w:tcPr>
          <w:p w14:paraId="73D0003C"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p>
        </w:tc>
        <w:tc>
          <w:tcPr>
            <w:tcW w:w="5959" w:type="dxa"/>
            <w:vMerge/>
            <w:tcBorders>
              <w:right w:val="nil"/>
            </w:tcBorders>
          </w:tcPr>
          <w:p w14:paraId="0DA600ED" w14:textId="77777777" w:rsidR="00FC771C" w:rsidRPr="005E43D0" w:rsidRDefault="00FC771C" w:rsidP="00CB2EE0">
            <w:pPr>
              <w:tabs>
                <w:tab w:val="left" w:pos="5670"/>
              </w:tabs>
              <w:spacing w:before="60" w:after="60"/>
              <w:ind w:left="0" w:firstLine="0"/>
              <w:jc w:val="left"/>
              <w:rPr>
                <w:rFonts w:ascii="Times New Roman" w:hAnsi="Times New Roman" w:cs="Times New Roman"/>
                <w:sz w:val="18"/>
                <w:szCs w:val="18"/>
              </w:rPr>
            </w:pPr>
          </w:p>
        </w:tc>
        <w:tc>
          <w:tcPr>
            <w:tcW w:w="1298" w:type="dxa"/>
            <w:tcBorders>
              <w:top w:val="nil"/>
              <w:left w:val="nil"/>
              <w:bottom w:val="nil"/>
              <w:right w:val="single" w:sz="4" w:space="0" w:color="auto"/>
            </w:tcBorders>
            <w:vAlign w:val="center"/>
          </w:tcPr>
          <w:p w14:paraId="347E32C7" w14:textId="77777777" w:rsidR="00FC771C"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Long Reg.:</w:t>
            </w:r>
          </w:p>
        </w:tc>
        <w:tc>
          <w:tcPr>
            <w:tcW w:w="1565" w:type="dxa"/>
            <w:tcBorders>
              <w:top w:val="nil"/>
              <w:left w:val="single" w:sz="4" w:space="0" w:color="auto"/>
              <w:bottom w:val="nil"/>
            </w:tcBorders>
            <w:vAlign w:val="center"/>
          </w:tcPr>
          <w:p w14:paraId="686EDC59" w14:textId="77777777" w:rsidR="00FC771C" w:rsidRPr="005E43D0" w:rsidRDefault="00FC771C" w:rsidP="00CB2EE0">
            <w:pPr>
              <w:tabs>
                <w:tab w:val="left" w:pos="5670"/>
              </w:tabs>
              <w:spacing w:before="60" w:after="60"/>
              <w:ind w:left="0" w:firstLine="0"/>
              <w:jc w:val="left"/>
              <w:rPr>
                <w:rFonts w:ascii="Times New Roman" w:hAnsi="Times New Roman" w:cs="Times New Roman"/>
                <w:b/>
                <w:sz w:val="18"/>
                <w:szCs w:val="18"/>
              </w:rPr>
            </w:pPr>
          </w:p>
        </w:tc>
      </w:tr>
      <w:tr w:rsidR="00FC771C" w:rsidRPr="00D27703" w14:paraId="1215267D" w14:textId="77777777" w:rsidTr="002C0BF4">
        <w:tc>
          <w:tcPr>
            <w:tcW w:w="534" w:type="dxa"/>
            <w:vMerge/>
            <w:vAlign w:val="center"/>
          </w:tcPr>
          <w:p w14:paraId="57241C7E"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p>
        </w:tc>
        <w:tc>
          <w:tcPr>
            <w:tcW w:w="5959" w:type="dxa"/>
            <w:vMerge/>
            <w:tcBorders>
              <w:right w:val="nil"/>
            </w:tcBorders>
          </w:tcPr>
          <w:p w14:paraId="1F65FB19" w14:textId="77777777" w:rsidR="00FC771C" w:rsidRPr="005E43D0" w:rsidRDefault="00FC771C" w:rsidP="00CB2EE0">
            <w:pPr>
              <w:tabs>
                <w:tab w:val="left" w:pos="5670"/>
              </w:tabs>
              <w:spacing w:before="60" w:after="60"/>
              <w:ind w:left="0" w:firstLine="0"/>
              <w:jc w:val="left"/>
              <w:rPr>
                <w:rFonts w:ascii="Times New Roman" w:hAnsi="Times New Roman" w:cs="Times New Roman"/>
                <w:sz w:val="18"/>
                <w:szCs w:val="18"/>
              </w:rPr>
            </w:pPr>
          </w:p>
        </w:tc>
        <w:tc>
          <w:tcPr>
            <w:tcW w:w="1298" w:type="dxa"/>
            <w:tcBorders>
              <w:top w:val="nil"/>
              <w:left w:val="nil"/>
              <w:right w:val="single" w:sz="4" w:space="0" w:color="auto"/>
            </w:tcBorders>
            <w:vAlign w:val="center"/>
          </w:tcPr>
          <w:p w14:paraId="265EAFB9" w14:textId="77777777" w:rsidR="00FC771C"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Trans Reg.:</w:t>
            </w:r>
          </w:p>
        </w:tc>
        <w:tc>
          <w:tcPr>
            <w:tcW w:w="1565" w:type="dxa"/>
            <w:tcBorders>
              <w:top w:val="nil"/>
              <w:left w:val="single" w:sz="4" w:space="0" w:color="auto"/>
            </w:tcBorders>
            <w:vAlign w:val="center"/>
          </w:tcPr>
          <w:p w14:paraId="1988042E" w14:textId="77777777" w:rsidR="00FC771C" w:rsidRPr="005E43D0" w:rsidRDefault="00FC771C" w:rsidP="00CB2EE0">
            <w:pPr>
              <w:tabs>
                <w:tab w:val="left" w:pos="5670"/>
              </w:tabs>
              <w:spacing w:before="60" w:after="60"/>
              <w:ind w:left="0" w:firstLine="0"/>
              <w:jc w:val="left"/>
              <w:rPr>
                <w:rFonts w:ascii="Times New Roman" w:hAnsi="Times New Roman" w:cs="Times New Roman"/>
                <w:b/>
                <w:sz w:val="18"/>
                <w:szCs w:val="18"/>
              </w:rPr>
            </w:pPr>
          </w:p>
        </w:tc>
      </w:tr>
      <w:tr w:rsidR="00F8633C" w:rsidRPr="00D27703" w14:paraId="60316EE3" w14:textId="77777777" w:rsidTr="002C0BF4">
        <w:tc>
          <w:tcPr>
            <w:tcW w:w="534" w:type="dxa"/>
            <w:vAlign w:val="center"/>
          </w:tcPr>
          <w:p w14:paraId="507251B7" w14:textId="23A000D2" w:rsidR="00F8633C" w:rsidRPr="005E43D0" w:rsidRDefault="00680635"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4</w:t>
            </w:r>
          </w:p>
        </w:tc>
        <w:tc>
          <w:tcPr>
            <w:tcW w:w="5959" w:type="dxa"/>
            <w:tcBorders>
              <w:right w:val="nil"/>
            </w:tcBorders>
            <w:vAlign w:val="center"/>
          </w:tcPr>
          <w:p w14:paraId="4CB5BE2F" w14:textId="4C4C4BFC" w:rsidR="00F8633C" w:rsidRPr="005E43D0" w:rsidRDefault="00F8633C"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Requirements for coarse aggregates - Polished Stone Value (PSV),  Aggregate Abrasion Value (AAV)</w:t>
            </w:r>
          </w:p>
          <w:p w14:paraId="734DEFB5" w14:textId="1D1C9E3D" w:rsidR="00F8633C" w:rsidRPr="005E43D0" w:rsidRDefault="00F8633C"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w:t>
            </w:r>
            <w:r w:rsidR="005E2CCE" w:rsidRPr="005E2CCE">
              <w:rPr>
                <w:rFonts w:ascii="Times New Roman" w:hAnsi="Times New Roman" w:cs="Times New Roman"/>
                <w:sz w:val="18"/>
                <w:szCs w:val="18"/>
              </w:rPr>
              <w:t xml:space="preserve">Series 900 </w:t>
            </w:r>
            <w:r w:rsidRPr="005E43D0">
              <w:rPr>
                <w:rFonts w:ascii="Times New Roman" w:hAnsi="Times New Roman" w:cs="Times New Roman"/>
                <w:sz w:val="18"/>
                <w:szCs w:val="18"/>
              </w:rPr>
              <w:t>Cl 3.2.2, 5.2.2, 6.2.2</w:t>
            </w:r>
            <w:r w:rsidR="001E3FB9" w:rsidRPr="005E43D0">
              <w:rPr>
                <w:rFonts w:ascii="Times New Roman" w:hAnsi="Times New Roman" w:cs="Times New Roman"/>
                <w:sz w:val="18"/>
                <w:szCs w:val="18"/>
              </w:rPr>
              <w:t>, 8.4.1.1, 8.6.1.1</w:t>
            </w:r>
            <w:r w:rsidRPr="005E43D0">
              <w:rPr>
                <w:rFonts w:ascii="Times New Roman" w:hAnsi="Times New Roman" w:cs="Times New Roman"/>
                <w:sz w:val="18"/>
                <w:szCs w:val="18"/>
              </w:rPr>
              <w:t>):</w:t>
            </w:r>
          </w:p>
        </w:tc>
        <w:tc>
          <w:tcPr>
            <w:tcW w:w="1298" w:type="dxa"/>
            <w:tcBorders>
              <w:left w:val="nil"/>
              <w:right w:val="single" w:sz="4" w:space="0" w:color="auto"/>
            </w:tcBorders>
            <w:vAlign w:val="center"/>
          </w:tcPr>
          <w:p w14:paraId="0FF1DC68" w14:textId="77777777" w:rsidR="00F8633C" w:rsidRPr="005E43D0" w:rsidRDefault="00F8633C" w:rsidP="00CB2EE0">
            <w:pPr>
              <w:tabs>
                <w:tab w:val="left" w:pos="5670"/>
              </w:tabs>
              <w:spacing w:before="60" w:after="60"/>
              <w:ind w:left="0" w:firstLine="0"/>
              <w:jc w:val="left"/>
              <w:rPr>
                <w:rFonts w:ascii="Times New Roman" w:hAnsi="Times New Roman" w:cs="Times New Roman"/>
                <w:sz w:val="18"/>
                <w:szCs w:val="18"/>
              </w:rPr>
            </w:pPr>
          </w:p>
        </w:tc>
        <w:tc>
          <w:tcPr>
            <w:tcW w:w="1565" w:type="dxa"/>
            <w:tcBorders>
              <w:left w:val="single" w:sz="4" w:space="0" w:color="auto"/>
            </w:tcBorders>
            <w:vAlign w:val="center"/>
          </w:tcPr>
          <w:p w14:paraId="4CA139C1" w14:textId="77777777" w:rsidR="00F8633C" w:rsidRPr="005E43D0" w:rsidRDefault="00F8633C"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N/A</w:t>
            </w:r>
          </w:p>
        </w:tc>
      </w:tr>
      <w:tr w:rsidR="00F8633C" w:rsidRPr="00D27703" w14:paraId="6F30CA7B" w14:textId="77777777" w:rsidTr="002C0BF4">
        <w:tc>
          <w:tcPr>
            <w:tcW w:w="534" w:type="dxa"/>
            <w:vAlign w:val="center"/>
          </w:tcPr>
          <w:p w14:paraId="01BEB0DD" w14:textId="2C8150CE" w:rsidR="00F8633C" w:rsidRPr="005E43D0" w:rsidRDefault="00680635"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5</w:t>
            </w:r>
          </w:p>
        </w:tc>
        <w:tc>
          <w:tcPr>
            <w:tcW w:w="5959" w:type="dxa"/>
            <w:tcBorders>
              <w:right w:val="nil"/>
            </w:tcBorders>
            <w:vAlign w:val="center"/>
          </w:tcPr>
          <w:p w14:paraId="77C70D8B" w14:textId="240459E8" w:rsidR="00F8633C" w:rsidRPr="005E43D0" w:rsidRDefault="00F8633C"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Requirements for pre-coated chippings - Polished Stone Value (PSV) for general use mixtures,  PSV for mixtures for roundabouts, Aggregate Abrasion Value (AAV)</w:t>
            </w:r>
          </w:p>
          <w:p w14:paraId="0B93B69A" w14:textId="6DEF4E58" w:rsidR="00F8633C" w:rsidRPr="005E43D0" w:rsidRDefault="00F8633C"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w:t>
            </w:r>
            <w:r w:rsidR="005E2CCE" w:rsidRPr="005E2CCE">
              <w:rPr>
                <w:rFonts w:ascii="Times New Roman" w:hAnsi="Times New Roman" w:cs="Times New Roman"/>
                <w:sz w:val="18"/>
                <w:szCs w:val="18"/>
              </w:rPr>
              <w:t xml:space="preserve">Series 900 </w:t>
            </w:r>
            <w:r w:rsidRPr="005E43D0">
              <w:rPr>
                <w:rFonts w:ascii="Times New Roman" w:hAnsi="Times New Roman" w:cs="Times New Roman"/>
                <w:sz w:val="18"/>
                <w:szCs w:val="18"/>
              </w:rPr>
              <w:t>Cl 4.2.4):</w:t>
            </w:r>
          </w:p>
        </w:tc>
        <w:tc>
          <w:tcPr>
            <w:tcW w:w="1298" w:type="dxa"/>
            <w:tcBorders>
              <w:left w:val="nil"/>
              <w:right w:val="single" w:sz="4" w:space="0" w:color="auto"/>
            </w:tcBorders>
            <w:vAlign w:val="center"/>
          </w:tcPr>
          <w:p w14:paraId="3CD0DAC9" w14:textId="77777777" w:rsidR="00F8633C" w:rsidRPr="005E43D0" w:rsidRDefault="00F8633C" w:rsidP="00CB2EE0">
            <w:pPr>
              <w:tabs>
                <w:tab w:val="left" w:pos="5670"/>
              </w:tabs>
              <w:spacing w:before="60" w:after="60"/>
              <w:ind w:left="0" w:firstLine="0"/>
              <w:jc w:val="left"/>
              <w:rPr>
                <w:rFonts w:ascii="Times New Roman" w:hAnsi="Times New Roman" w:cs="Times New Roman"/>
                <w:sz w:val="18"/>
                <w:szCs w:val="18"/>
              </w:rPr>
            </w:pPr>
          </w:p>
        </w:tc>
        <w:tc>
          <w:tcPr>
            <w:tcW w:w="1565" w:type="dxa"/>
            <w:tcBorders>
              <w:left w:val="single" w:sz="4" w:space="0" w:color="auto"/>
            </w:tcBorders>
            <w:vAlign w:val="center"/>
          </w:tcPr>
          <w:p w14:paraId="33661B44" w14:textId="52E4C0EE" w:rsidR="00F8633C" w:rsidRPr="005E43D0" w:rsidRDefault="001E3FB9"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N/A</w:t>
            </w:r>
          </w:p>
        </w:tc>
      </w:tr>
      <w:tr w:rsidR="001E3FB9" w:rsidRPr="00D27703" w14:paraId="1B1C0EFE" w14:textId="77777777" w:rsidTr="002C0BF4">
        <w:tc>
          <w:tcPr>
            <w:tcW w:w="534" w:type="dxa"/>
            <w:vAlign w:val="center"/>
          </w:tcPr>
          <w:p w14:paraId="1366B8F5" w14:textId="0E0DA7C2" w:rsidR="001E3FB9" w:rsidRPr="005E43D0" w:rsidRDefault="00680635"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6</w:t>
            </w:r>
          </w:p>
        </w:tc>
        <w:tc>
          <w:tcPr>
            <w:tcW w:w="5959" w:type="dxa"/>
            <w:tcBorders>
              <w:right w:val="nil"/>
            </w:tcBorders>
            <w:vAlign w:val="center"/>
          </w:tcPr>
          <w:p w14:paraId="16DFB771" w14:textId="77777777" w:rsidR="001E3FB9" w:rsidRPr="005E43D0" w:rsidRDefault="001E3FB9"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Requirement for testing for Polished Stone value using the friction after polishing test</w:t>
            </w:r>
          </w:p>
          <w:p w14:paraId="66D2421A" w14:textId="154BC041" w:rsidR="001E3FB9" w:rsidRPr="005E43D0" w:rsidRDefault="001E3FB9"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w:t>
            </w:r>
            <w:r w:rsidR="006736F6" w:rsidRPr="005E43D0">
              <w:rPr>
                <w:rFonts w:ascii="Times New Roman" w:hAnsi="Times New Roman" w:cs="Times New Roman"/>
                <w:sz w:val="18"/>
                <w:szCs w:val="18"/>
              </w:rPr>
              <w:t xml:space="preserve">NRA </w:t>
            </w:r>
            <w:r w:rsidRPr="005E43D0">
              <w:rPr>
                <w:rFonts w:ascii="Times New Roman" w:hAnsi="Times New Roman" w:cs="Times New Roman"/>
                <w:sz w:val="18"/>
                <w:szCs w:val="18"/>
              </w:rPr>
              <w:t>HD</w:t>
            </w:r>
            <w:r w:rsidR="006736F6" w:rsidRPr="005E43D0">
              <w:rPr>
                <w:rFonts w:ascii="Times New Roman" w:hAnsi="Times New Roman" w:cs="Times New Roman"/>
                <w:sz w:val="18"/>
                <w:szCs w:val="18"/>
              </w:rPr>
              <w:t xml:space="preserve"> </w:t>
            </w:r>
            <w:r w:rsidRPr="005E43D0">
              <w:rPr>
                <w:rFonts w:ascii="Times New Roman" w:hAnsi="Times New Roman" w:cs="Times New Roman"/>
                <w:sz w:val="18"/>
                <w:szCs w:val="18"/>
              </w:rPr>
              <w:t>30</w:t>
            </w:r>
            <w:r w:rsidR="00680635" w:rsidRPr="005E43D0">
              <w:rPr>
                <w:rFonts w:ascii="Times New Roman" w:hAnsi="Times New Roman" w:cs="Times New Roman"/>
                <w:sz w:val="18"/>
                <w:szCs w:val="18"/>
              </w:rPr>
              <w:t>0 Clause</w:t>
            </w:r>
            <w:r w:rsidRPr="005E43D0">
              <w:rPr>
                <w:rFonts w:ascii="Times New Roman" w:hAnsi="Times New Roman" w:cs="Times New Roman"/>
                <w:sz w:val="18"/>
                <w:szCs w:val="18"/>
              </w:rPr>
              <w:t xml:space="preserve"> 2.</w:t>
            </w:r>
            <w:r w:rsidR="009A1AAE" w:rsidRPr="005E43D0">
              <w:rPr>
                <w:rFonts w:ascii="Times New Roman" w:hAnsi="Times New Roman" w:cs="Times New Roman"/>
                <w:sz w:val="18"/>
                <w:szCs w:val="18"/>
              </w:rPr>
              <w:t>2</w:t>
            </w:r>
            <w:r w:rsidR="00724995">
              <w:rPr>
                <w:rFonts w:ascii="Times New Roman" w:hAnsi="Times New Roman" w:cs="Times New Roman"/>
                <w:sz w:val="18"/>
                <w:szCs w:val="18"/>
              </w:rPr>
              <w:t>6</w:t>
            </w:r>
            <w:r w:rsidRPr="005E43D0">
              <w:rPr>
                <w:rFonts w:ascii="Times New Roman" w:hAnsi="Times New Roman" w:cs="Times New Roman"/>
                <w:sz w:val="18"/>
                <w:szCs w:val="18"/>
              </w:rPr>
              <w:t>)</w:t>
            </w:r>
          </w:p>
        </w:tc>
        <w:tc>
          <w:tcPr>
            <w:tcW w:w="1298" w:type="dxa"/>
            <w:tcBorders>
              <w:left w:val="nil"/>
              <w:right w:val="single" w:sz="4" w:space="0" w:color="auto"/>
            </w:tcBorders>
            <w:vAlign w:val="center"/>
          </w:tcPr>
          <w:p w14:paraId="2B3EDB01" w14:textId="77777777" w:rsidR="001E3FB9" w:rsidRPr="005E43D0" w:rsidRDefault="001E3FB9" w:rsidP="00CB2EE0">
            <w:pPr>
              <w:tabs>
                <w:tab w:val="left" w:pos="5670"/>
              </w:tabs>
              <w:spacing w:before="60" w:after="60"/>
              <w:ind w:left="0" w:firstLine="0"/>
              <w:jc w:val="left"/>
              <w:rPr>
                <w:rFonts w:ascii="Times New Roman" w:hAnsi="Times New Roman" w:cs="Times New Roman"/>
                <w:sz w:val="18"/>
                <w:szCs w:val="18"/>
              </w:rPr>
            </w:pPr>
          </w:p>
        </w:tc>
        <w:tc>
          <w:tcPr>
            <w:tcW w:w="1565" w:type="dxa"/>
            <w:tcBorders>
              <w:left w:val="single" w:sz="4" w:space="0" w:color="auto"/>
            </w:tcBorders>
            <w:vAlign w:val="center"/>
          </w:tcPr>
          <w:p w14:paraId="25647CFF" w14:textId="1F8D1609" w:rsidR="001E3FB9" w:rsidRPr="005E43D0" w:rsidRDefault="001E3FB9" w:rsidP="00CB2EE0">
            <w:pPr>
              <w:tabs>
                <w:tab w:val="left" w:pos="5670"/>
              </w:tabs>
              <w:spacing w:before="60" w:after="60"/>
              <w:ind w:left="0" w:firstLine="0"/>
              <w:jc w:val="left"/>
              <w:rPr>
                <w:rFonts w:ascii="Times New Roman" w:hAnsi="Times New Roman" w:cs="Times New Roman"/>
                <w:i/>
                <w:sz w:val="18"/>
                <w:szCs w:val="18"/>
              </w:rPr>
            </w:pPr>
            <w:r w:rsidRPr="005E43D0">
              <w:rPr>
                <w:rFonts w:ascii="Times New Roman" w:hAnsi="Times New Roman" w:cs="Times New Roman"/>
                <w:i/>
                <w:sz w:val="18"/>
                <w:szCs w:val="18"/>
              </w:rPr>
              <w:t>[Yes/No]</w:t>
            </w:r>
          </w:p>
        </w:tc>
      </w:tr>
      <w:tr w:rsidR="001E3FB9" w:rsidRPr="00D27703" w14:paraId="3EFDE4F5" w14:textId="77777777" w:rsidTr="002C0BF4">
        <w:tc>
          <w:tcPr>
            <w:tcW w:w="534" w:type="dxa"/>
            <w:vAlign w:val="center"/>
          </w:tcPr>
          <w:p w14:paraId="6377E922" w14:textId="5BB8F2FE" w:rsidR="001E3FB9" w:rsidRPr="005E43D0" w:rsidRDefault="00680635"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7</w:t>
            </w:r>
          </w:p>
        </w:tc>
        <w:tc>
          <w:tcPr>
            <w:tcW w:w="5959" w:type="dxa"/>
            <w:tcBorders>
              <w:right w:val="nil"/>
            </w:tcBorders>
          </w:tcPr>
          <w:p w14:paraId="0A37A20F" w14:textId="3A2D33A3" w:rsidR="001E3FB9" w:rsidRPr="005E43D0" w:rsidRDefault="001E3FB9"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 xml:space="preserve">Freezing and thawing (soundness) category if different from the requirements of </w:t>
            </w:r>
            <w:r w:rsidR="00020E2D">
              <w:rPr>
                <w:rFonts w:ascii="Times New Roman" w:hAnsi="Times New Roman" w:cs="Times New Roman"/>
                <w:sz w:val="18"/>
                <w:szCs w:val="18"/>
              </w:rPr>
              <w:t xml:space="preserve">Series 900 </w:t>
            </w:r>
            <w:r w:rsidRPr="005E43D0">
              <w:rPr>
                <w:rFonts w:ascii="Times New Roman" w:hAnsi="Times New Roman" w:cs="Times New Roman"/>
                <w:sz w:val="18"/>
                <w:szCs w:val="18"/>
              </w:rPr>
              <w:t>Tables 1, 4, 7, 10 and 17:</w:t>
            </w:r>
          </w:p>
        </w:tc>
        <w:tc>
          <w:tcPr>
            <w:tcW w:w="1298" w:type="dxa"/>
            <w:tcBorders>
              <w:left w:val="nil"/>
              <w:right w:val="single" w:sz="4" w:space="0" w:color="auto"/>
            </w:tcBorders>
            <w:vAlign w:val="center"/>
          </w:tcPr>
          <w:p w14:paraId="1350D1B9" w14:textId="77777777" w:rsidR="001E3FB9" w:rsidRPr="005E43D0" w:rsidRDefault="001E3FB9" w:rsidP="00CB2EE0">
            <w:pPr>
              <w:tabs>
                <w:tab w:val="left" w:pos="5670"/>
              </w:tabs>
              <w:spacing w:before="60" w:after="60"/>
              <w:ind w:left="0" w:firstLine="0"/>
              <w:jc w:val="left"/>
              <w:rPr>
                <w:rFonts w:ascii="Times New Roman" w:hAnsi="Times New Roman" w:cs="Times New Roman"/>
                <w:sz w:val="18"/>
                <w:szCs w:val="18"/>
              </w:rPr>
            </w:pPr>
          </w:p>
        </w:tc>
        <w:tc>
          <w:tcPr>
            <w:tcW w:w="1565" w:type="dxa"/>
            <w:tcBorders>
              <w:left w:val="single" w:sz="4" w:space="0" w:color="auto"/>
            </w:tcBorders>
            <w:vAlign w:val="center"/>
          </w:tcPr>
          <w:p w14:paraId="1E8A697F" w14:textId="77777777" w:rsidR="001E3FB9" w:rsidRPr="005E43D0" w:rsidRDefault="001E3FB9"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N/A</w:t>
            </w:r>
          </w:p>
        </w:tc>
      </w:tr>
      <w:tr w:rsidR="00B32DE2" w:rsidRPr="00D27703" w14:paraId="2F3F1000" w14:textId="77777777" w:rsidTr="002C0BF4">
        <w:tc>
          <w:tcPr>
            <w:tcW w:w="534" w:type="dxa"/>
            <w:vAlign w:val="center"/>
          </w:tcPr>
          <w:p w14:paraId="1CF948D6" w14:textId="2C1D20D1" w:rsidR="00B32DE2" w:rsidRPr="005E43D0" w:rsidRDefault="00680635"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8</w:t>
            </w:r>
          </w:p>
        </w:tc>
        <w:tc>
          <w:tcPr>
            <w:tcW w:w="5959" w:type="dxa"/>
            <w:tcBorders>
              <w:right w:val="nil"/>
            </w:tcBorders>
          </w:tcPr>
          <w:p w14:paraId="226C05B9" w14:textId="31466840" w:rsidR="00B32DE2" w:rsidRPr="005E43D0" w:rsidRDefault="00D21EB7" w:rsidP="00CB2EE0">
            <w:pPr>
              <w:tabs>
                <w:tab w:val="left" w:pos="5670"/>
              </w:tabs>
              <w:spacing w:before="60" w:after="60"/>
              <w:ind w:left="0" w:firstLine="0"/>
              <w:jc w:val="left"/>
              <w:rPr>
                <w:rFonts w:ascii="Times New Roman" w:hAnsi="Times New Roman" w:cs="Times New Roman"/>
                <w:sz w:val="18"/>
                <w:szCs w:val="18"/>
              </w:rPr>
            </w:pPr>
            <w:r>
              <w:rPr>
                <w:rFonts w:ascii="Times New Roman" w:hAnsi="Times New Roman" w:cs="Times New Roman"/>
                <w:sz w:val="18"/>
                <w:szCs w:val="18"/>
              </w:rPr>
              <w:t>Compaction control and extraction of cores if different from the requirements of</w:t>
            </w:r>
            <w:r w:rsidR="005E2CCE">
              <w:rPr>
                <w:rFonts w:ascii="Times New Roman" w:hAnsi="Times New Roman" w:cs="Times New Roman"/>
                <w:sz w:val="18"/>
                <w:szCs w:val="18"/>
              </w:rPr>
              <w:t xml:space="preserve"> </w:t>
            </w:r>
            <w:r w:rsidR="005E2CCE" w:rsidRPr="005E2CCE">
              <w:rPr>
                <w:rFonts w:ascii="Times New Roman" w:hAnsi="Times New Roman" w:cs="Times New Roman"/>
                <w:sz w:val="18"/>
                <w:szCs w:val="18"/>
              </w:rPr>
              <w:t xml:space="preserve">Series 900 </w:t>
            </w:r>
            <w:proofErr w:type="spellStart"/>
            <w:r>
              <w:rPr>
                <w:rFonts w:ascii="Times New Roman" w:hAnsi="Times New Roman" w:cs="Times New Roman"/>
                <w:sz w:val="18"/>
                <w:szCs w:val="18"/>
              </w:rPr>
              <w:t>Cls</w:t>
            </w:r>
            <w:proofErr w:type="spellEnd"/>
            <w:r>
              <w:rPr>
                <w:rFonts w:ascii="Times New Roman" w:hAnsi="Times New Roman" w:cs="Times New Roman"/>
                <w:sz w:val="18"/>
                <w:szCs w:val="18"/>
              </w:rPr>
              <w:t xml:space="preserve"> </w:t>
            </w:r>
            <w:r w:rsidRPr="00D21EB7">
              <w:rPr>
                <w:rFonts w:ascii="Times New Roman" w:hAnsi="Times New Roman" w:cs="Times New Roman"/>
                <w:sz w:val="18"/>
                <w:szCs w:val="18"/>
              </w:rPr>
              <w:t>10.1.9, 10.1.9.1, 10.1.9.2, 10.1.9.3</w:t>
            </w:r>
            <w:r w:rsidR="0020367C">
              <w:rPr>
                <w:rFonts w:ascii="Times New Roman" w:hAnsi="Times New Roman" w:cs="Times New Roman"/>
                <w:sz w:val="18"/>
                <w:szCs w:val="18"/>
              </w:rPr>
              <w:t>, 10.1.9.4</w:t>
            </w:r>
            <w:r>
              <w:rPr>
                <w:rFonts w:ascii="Times New Roman" w:hAnsi="Times New Roman" w:cs="Times New Roman"/>
                <w:sz w:val="18"/>
                <w:szCs w:val="18"/>
              </w:rPr>
              <w:t>.</w:t>
            </w:r>
          </w:p>
        </w:tc>
        <w:tc>
          <w:tcPr>
            <w:tcW w:w="1298" w:type="dxa"/>
            <w:tcBorders>
              <w:left w:val="nil"/>
              <w:right w:val="single" w:sz="4" w:space="0" w:color="auto"/>
            </w:tcBorders>
            <w:vAlign w:val="center"/>
          </w:tcPr>
          <w:p w14:paraId="252444BA" w14:textId="77777777" w:rsidR="00B32DE2" w:rsidRPr="005E43D0" w:rsidRDefault="00B32DE2" w:rsidP="00CB2EE0">
            <w:pPr>
              <w:tabs>
                <w:tab w:val="left" w:pos="5670"/>
              </w:tabs>
              <w:spacing w:before="60" w:after="60"/>
              <w:ind w:left="0" w:firstLine="0"/>
              <w:jc w:val="left"/>
              <w:rPr>
                <w:rFonts w:ascii="Times New Roman" w:hAnsi="Times New Roman" w:cs="Times New Roman"/>
                <w:sz w:val="18"/>
                <w:szCs w:val="18"/>
              </w:rPr>
            </w:pPr>
          </w:p>
        </w:tc>
        <w:tc>
          <w:tcPr>
            <w:tcW w:w="1565" w:type="dxa"/>
            <w:tcBorders>
              <w:left w:val="single" w:sz="4" w:space="0" w:color="auto"/>
            </w:tcBorders>
            <w:vAlign w:val="center"/>
          </w:tcPr>
          <w:p w14:paraId="7B6D6816" w14:textId="3C6A79A1" w:rsidR="00B32DE2" w:rsidRPr="005E43D0" w:rsidRDefault="00B32DE2"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N/A</w:t>
            </w:r>
          </w:p>
        </w:tc>
      </w:tr>
      <w:tr w:rsidR="00B32DE2" w:rsidRPr="00D27703" w14:paraId="0E395AEE" w14:textId="77777777" w:rsidTr="002C0BF4">
        <w:tc>
          <w:tcPr>
            <w:tcW w:w="534" w:type="dxa"/>
            <w:vAlign w:val="center"/>
          </w:tcPr>
          <w:p w14:paraId="2D457135" w14:textId="161B4D57" w:rsidR="00B32DE2" w:rsidRPr="005E43D0" w:rsidRDefault="009D2485" w:rsidP="00CB2EE0">
            <w:pPr>
              <w:tabs>
                <w:tab w:val="left" w:pos="5670"/>
              </w:tabs>
              <w:spacing w:beforeLines="60" w:before="144" w:afterLines="60" w:after="144"/>
              <w:ind w:left="0" w:firstLine="0"/>
              <w:jc w:val="left"/>
              <w:rPr>
                <w:rFonts w:ascii="Times New Roman" w:hAnsi="Times New Roman" w:cs="Times New Roman"/>
                <w:b/>
                <w:sz w:val="18"/>
                <w:szCs w:val="18"/>
              </w:rPr>
            </w:pPr>
            <w:r>
              <w:rPr>
                <w:rFonts w:ascii="Times New Roman" w:hAnsi="Times New Roman" w:cs="Times New Roman"/>
                <w:b/>
                <w:sz w:val="18"/>
                <w:szCs w:val="18"/>
              </w:rPr>
              <w:t>9</w:t>
            </w:r>
          </w:p>
        </w:tc>
        <w:tc>
          <w:tcPr>
            <w:tcW w:w="5959" w:type="dxa"/>
            <w:tcBorders>
              <w:right w:val="nil"/>
            </w:tcBorders>
          </w:tcPr>
          <w:p w14:paraId="5C14CECD" w14:textId="089469F9" w:rsidR="00B32DE2" w:rsidRPr="005E43D0" w:rsidRDefault="00B32DE2"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Sealant to be applied to the whole of any freestanding edge on the outside of the finished pavement on the low side of the camber (</w:t>
            </w:r>
            <w:r w:rsidR="005E2CCE" w:rsidRPr="005E2CCE">
              <w:rPr>
                <w:rFonts w:ascii="Times New Roman" w:hAnsi="Times New Roman" w:cs="Times New Roman"/>
                <w:sz w:val="18"/>
                <w:szCs w:val="18"/>
              </w:rPr>
              <w:t xml:space="preserve">Series 900 </w:t>
            </w:r>
            <w:r w:rsidRPr="005E43D0">
              <w:rPr>
                <w:rFonts w:ascii="Times New Roman" w:hAnsi="Times New Roman" w:cs="Times New Roman"/>
                <w:sz w:val="18"/>
                <w:szCs w:val="18"/>
              </w:rPr>
              <w:t>Cl 10.1.8):</w:t>
            </w:r>
          </w:p>
        </w:tc>
        <w:tc>
          <w:tcPr>
            <w:tcW w:w="1298" w:type="dxa"/>
            <w:tcBorders>
              <w:left w:val="nil"/>
              <w:right w:val="single" w:sz="4" w:space="0" w:color="auto"/>
            </w:tcBorders>
            <w:vAlign w:val="center"/>
          </w:tcPr>
          <w:p w14:paraId="254E726E" w14:textId="77777777" w:rsidR="00B32DE2" w:rsidRPr="005E43D0" w:rsidRDefault="00B32DE2" w:rsidP="00CB2EE0">
            <w:pPr>
              <w:tabs>
                <w:tab w:val="left" w:pos="5670"/>
              </w:tabs>
              <w:spacing w:before="60" w:after="60"/>
              <w:ind w:left="0" w:firstLine="0"/>
              <w:jc w:val="left"/>
              <w:rPr>
                <w:rFonts w:ascii="Times New Roman" w:hAnsi="Times New Roman" w:cs="Times New Roman"/>
                <w:sz w:val="18"/>
                <w:szCs w:val="18"/>
              </w:rPr>
            </w:pPr>
          </w:p>
        </w:tc>
        <w:tc>
          <w:tcPr>
            <w:tcW w:w="1565" w:type="dxa"/>
            <w:tcBorders>
              <w:left w:val="single" w:sz="4" w:space="0" w:color="auto"/>
            </w:tcBorders>
            <w:vAlign w:val="center"/>
          </w:tcPr>
          <w:p w14:paraId="4D88A546" w14:textId="77777777" w:rsidR="00B32DE2" w:rsidRPr="005E43D0" w:rsidRDefault="00B32DE2" w:rsidP="00CB2EE0">
            <w:pPr>
              <w:tabs>
                <w:tab w:val="left" w:pos="5670"/>
              </w:tabs>
              <w:spacing w:before="60" w:after="60"/>
              <w:ind w:left="0" w:firstLine="0"/>
              <w:jc w:val="left"/>
              <w:rPr>
                <w:rFonts w:ascii="Times New Roman" w:hAnsi="Times New Roman" w:cs="Times New Roman"/>
                <w:i/>
                <w:sz w:val="18"/>
                <w:szCs w:val="18"/>
              </w:rPr>
            </w:pPr>
            <w:r w:rsidRPr="005E43D0">
              <w:rPr>
                <w:rFonts w:ascii="Times New Roman" w:hAnsi="Times New Roman" w:cs="Times New Roman"/>
                <w:i/>
                <w:sz w:val="18"/>
                <w:szCs w:val="18"/>
              </w:rPr>
              <w:t>[Yes/No]</w:t>
            </w:r>
          </w:p>
        </w:tc>
      </w:tr>
      <w:tr w:rsidR="00B32DE2" w:rsidRPr="00D27703" w14:paraId="28D39C97" w14:textId="77777777" w:rsidTr="002C0BF4">
        <w:tc>
          <w:tcPr>
            <w:tcW w:w="534" w:type="dxa"/>
            <w:vAlign w:val="center"/>
          </w:tcPr>
          <w:p w14:paraId="49621089" w14:textId="3072C046" w:rsidR="00B32DE2" w:rsidRPr="005E43D0" w:rsidRDefault="00B32DE2"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1</w:t>
            </w:r>
            <w:r w:rsidR="009D2485">
              <w:rPr>
                <w:rFonts w:ascii="Times New Roman" w:hAnsi="Times New Roman" w:cs="Times New Roman"/>
                <w:b/>
                <w:sz w:val="18"/>
                <w:szCs w:val="18"/>
              </w:rPr>
              <w:t>0</w:t>
            </w:r>
          </w:p>
        </w:tc>
        <w:tc>
          <w:tcPr>
            <w:tcW w:w="5959" w:type="dxa"/>
            <w:tcBorders>
              <w:right w:val="nil"/>
            </w:tcBorders>
          </w:tcPr>
          <w:p w14:paraId="52213AD3" w14:textId="0E35265C" w:rsidR="00B32DE2" w:rsidRPr="005E43D0" w:rsidRDefault="00B32DE2"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Any tests additional to those required by IS EN 13108–20, IS EN 13108–21 or the relevant SRW (</w:t>
            </w:r>
            <w:r w:rsidR="005E2CCE" w:rsidRPr="005E2CCE">
              <w:rPr>
                <w:rFonts w:ascii="Times New Roman" w:hAnsi="Times New Roman" w:cs="Times New Roman"/>
                <w:sz w:val="18"/>
                <w:szCs w:val="18"/>
              </w:rPr>
              <w:t xml:space="preserve">Series 900 </w:t>
            </w:r>
            <w:r w:rsidRPr="005E43D0">
              <w:rPr>
                <w:rFonts w:ascii="Times New Roman" w:hAnsi="Times New Roman" w:cs="Times New Roman"/>
                <w:sz w:val="18"/>
                <w:szCs w:val="18"/>
              </w:rPr>
              <w:t>Cl 1.2 and 1.3):</w:t>
            </w:r>
          </w:p>
        </w:tc>
        <w:tc>
          <w:tcPr>
            <w:tcW w:w="1298" w:type="dxa"/>
            <w:tcBorders>
              <w:left w:val="nil"/>
              <w:right w:val="single" w:sz="4" w:space="0" w:color="auto"/>
            </w:tcBorders>
            <w:vAlign w:val="center"/>
          </w:tcPr>
          <w:p w14:paraId="5FDA8F6F" w14:textId="77777777" w:rsidR="00B32DE2" w:rsidRPr="005E43D0" w:rsidRDefault="00B32DE2" w:rsidP="00CB2EE0">
            <w:pPr>
              <w:tabs>
                <w:tab w:val="left" w:pos="5670"/>
              </w:tabs>
              <w:spacing w:before="60" w:after="60"/>
              <w:ind w:left="0" w:firstLine="0"/>
              <w:jc w:val="left"/>
              <w:rPr>
                <w:rFonts w:ascii="Times New Roman" w:hAnsi="Times New Roman" w:cs="Times New Roman"/>
                <w:sz w:val="18"/>
                <w:szCs w:val="18"/>
              </w:rPr>
            </w:pPr>
          </w:p>
        </w:tc>
        <w:tc>
          <w:tcPr>
            <w:tcW w:w="1565" w:type="dxa"/>
            <w:tcBorders>
              <w:left w:val="single" w:sz="4" w:space="0" w:color="auto"/>
            </w:tcBorders>
            <w:vAlign w:val="center"/>
          </w:tcPr>
          <w:p w14:paraId="5EBD8CE9" w14:textId="77777777" w:rsidR="00B32DE2" w:rsidRPr="005E43D0" w:rsidRDefault="00B32DE2"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N/A</w:t>
            </w:r>
          </w:p>
        </w:tc>
      </w:tr>
      <w:tr w:rsidR="00B32DE2" w:rsidRPr="00D27703" w14:paraId="6EA500AA" w14:textId="77777777" w:rsidTr="002C0BF4">
        <w:tc>
          <w:tcPr>
            <w:tcW w:w="534" w:type="dxa"/>
            <w:tcBorders>
              <w:bottom w:val="single" w:sz="4" w:space="0" w:color="auto"/>
            </w:tcBorders>
            <w:vAlign w:val="center"/>
          </w:tcPr>
          <w:p w14:paraId="592B0D71" w14:textId="3D4703B7" w:rsidR="00B32DE2" w:rsidRPr="005E43D0" w:rsidRDefault="00680635"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1</w:t>
            </w:r>
            <w:r w:rsidR="009D2485">
              <w:rPr>
                <w:rFonts w:ascii="Times New Roman" w:hAnsi="Times New Roman" w:cs="Times New Roman"/>
                <w:b/>
                <w:sz w:val="18"/>
                <w:szCs w:val="18"/>
              </w:rPr>
              <w:t>1</w:t>
            </w:r>
          </w:p>
        </w:tc>
        <w:tc>
          <w:tcPr>
            <w:tcW w:w="5959" w:type="dxa"/>
            <w:tcBorders>
              <w:bottom w:val="single" w:sz="4" w:space="0" w:color="auto"/>
              <w:right w:val="nil"/>
            </w:tcBorders>
            <w:vAlign w:val="center"/>
          </w:tcPr>
          <w:p w14:paraId="4FED1E86" w14:textId="77777777" w:rsidR="00B32DE2" w:rsidRPr="005E43D0" w:rsidRDefault="00B32DE2"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 xml:space="preserve">Whether subbase material may be spread in more than one layer </w:t>
            </w:r>
          </w:p>
          <w:p w14:paraId="63AF97EB" w14:textId="20FC198B" w:rsidR="00B32DE2" w:rsidRPr="005E43D0" w:rsidRDefault="00B32DE2"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(Cl 802.4).</w:t>
            </w:r>
          </w:p>
        </w:tc>
        <w:tc>
          <w:tcPr>
            <w:tcW w:w="1298" w:type="dxa"/>
            <w:tcBorders>
              <w:left w:val="nil"/>
              <w:bottom w:val="single" w:sz="4" w:space="0" w:color="auto"/>
              <w:right w:val="single" w:sz="4" w:space="0" w:color="auto"/>
            </w:tcBorders>
            <w:vAlign w:val="center"/>
          </w:tcPr>
          <w:p w14:paraId="6263F37A" w14:textId="77777777" w:rsidR="00B32DE2" w:rsidRPr="005E43D0" w:rsidRDefault="00B32DE2" w:rsidP="00CB2EE0">
            <w:pPr>
              <w:tabs>
                <w:tab w:val="left" w:pos="5670"/>
              </w:tabs>
              <w:spacing w:before="60" w:after="60"/>
              <w:ind w:left="0" w:firstLine="0"/>
              <w:jc w:val="left"/>
              <w:rPr>
                <w:rFonts w:ascii="Times New Roman" w:hAnsi="Times New Roman" w:cs="Times New Roman"/>
                <w:sz w:val="18"/>
                <w:szCs w:val="18"/>
              </w:rPr>
            </w:pPr>
          </w:p>
        </w:tc>
        <w:tc>
          <w:tcPr>
            <w:tcW w:w="1565" w:type="dxa"/>
            <w:tcBorders>
              <w:left w:val="single" w:sz="4" w:space="0" w:color="auto"/>
              <w:bottom w:val="single" w:sz="4" w:space="0" w:color="auto"/>
            </w:tcBorders>
            <w:vAlign w:val="center"/>
          </w:tcPr>
          <w:p w14:paraId="2F8078BF" w14:textId="77777777" w:rsidR="00B32DE2" w:rsidRPr="005E43D0" w:rsidRDefault="00B32DE2"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i/>
                <w:sz w:val="18"/>
                <w:szCs w:val="18"/>
              </w:rPr>
              <w:t>[Yes/No]</w:t>
            </w:r>
          </w:p>
        </w:tc>
      </w:tr>
    </w:tbl>
    <w:p w14:paraId="0D79551A" w14:textId="77777777" w:rsidR="0038229D" w:rsidRDefault="0038229D" w:rsidP="00CB2EE0">
      <w:pPr>
        <w:ind w:left="992" w:hanging="992"/>
        <w:jc w:val="left"/>
        <w:rPr>
          <w:rFonts w:ascii="Times New Roman" w:hAnsi="Times New Roman" w:cs="Times New Roman"/>
          <w:bCs/>
          <w:iCs/>
          <w:sz w:val="18"/>
          <w:szCs w:val="18"/>
        </w:rPr>
      </w:pPr>
    </w:p>
    <w:p w14:paraId="747F8F61" w14:textId="77777777" w:rsidR="002C0BF4" w:rsidRDefault="002C0BF4" w:rsidP="00CB2EE0">
      <w:pPr>
        <w:ind w:left="992" w:hanging="992"/>
        <w:jc w:val="left"/>
        <w:rPr>
          <w:rFonts w:ascii="Times New Roman" w:hAnsi="Times New Roman" w:cs="Times New Roman"/>
          <w:bCs/>
          <w:iCs/>
          <w:sz w:val="18"/>
          <w:szCs w:val="18"/>
        </w:rPr>
      </w:pPr>
    </w:p>
    <w:p w14:paraId="5CAC60DE" w14:textId="77777777" w:rsidR="002C0BF4" w:rsidRDefault="002C0BF4" w:rsidP="00CB2EE0">
      <w:pPr>
        <w:ind w:left="992" w:hanging="992"/>
        <w:jc w:val="left"/>
        <w:rPr>
          <w:rFonts w:ascii="Times New Roman" w:hAnsi="Times New Roman" w:cs="Times New Roman"/>
          <w:bCs/>
          <w:iCs/>
          <w:sz w:val="18"/>
          <w:szCs w:val="18"/>
        </w:rPr>
      </w:pPr>
    </w:p>
    <w:p w14:paraId="5C0CFC63" w14:textId="77777777" w:rsidR="002C0BF4" w:rsidRDefault="002C0BF4" w:rsidP="00CB2EE0">
      <w:pPr>
        <w:ind w:left="992" w:hanging="992"/>
        <w:jc w:val="left"/>
        <w:rPr>
          <w:rFonts w:ascii="Times New Roman" w:hAnsi="Times New Roman" w:cs="Times New Roman"/>
          <w:bCs/>
          <w:iCs/>
          <w:sz w:val="18"/>
          <w:szCs w:val="18"/>
        </w:rPr>
      </w:pPr>
    </w:p>
    <w:p w14:paraId="793B56B3" w14:textId="77777777" w:rsidR="002C0BF4" w:rsidRDefault="002C0BF4" w:rsidP="00CB2EE0">
      <w:pPr>
        <w:ind w:left="992" w:hanging="992"/>
        <w:jc w:val="left"/>
        <w:rPr>
          <w:rFonts w:ascii="Times New Roman" w:hAnsi="Times New Roman" w:cs="Times New Roman"/>
          <w:bCs/>
          <w:iCs/>
          <w:sz w:val="18"/>
          <w:szCs w:val="18"/>
        </w:rPr>
      </w:pPr>
    </w:p>
    <w:p w14:paraId="747A1114" w14:textId="77777777" w:rsidR="002C0BF4" w:rsidRDefault="002C0BF4" w:rsidP="00CB2EE0">
      <w:pPr>
        <w:ind w:left="992" w:hanging="992"/>
        <w:jc w:val="left"/>
        <w:rPr>
          <w:rFonts w:ascii="Times New Roman" w:hAnsi="Times New Roman" w:cs="Times New Roman"/>
          <w:bCs/>
          <w:iCs/>
          <w:sz w:val="18"/>
          <w:szCs w:val="18"/>
        </w:rPr>
      </w:pPr>
    </w:p>
    <w:p w14:paraId="09EE1671" w14:textId="77777777" w:rsidR="002C0BF4" w:rsidRDefault="002C0BF4" w:rsidP="00CB2EE0">
      <w:pPr>
        <w:ind w:left="992" w:hanging="992"/>
        <w:jc w:val="left"/>
        <w:rPr>
          <w:rFonts w:ascii="Times New Roman" w:hAnsi="Times New Roman" w:cs="Times New Roman"/>
          <w:bCs/>
          <w:iCs/>
          <w:sz w:val="18"/>
          <w:szCs w:val="18"/>
        </w:rPr>
      </w:pPr>
    </w:p>
    <w:p w14:paraId="0DDFAF5E" w14:textId="77777777" w:rsidR="002C0BF4" w:rsidRPr="005E43D0" w:rsidRDefault="002C0BF4" w:rsidP="00CB2EE0">
      <w:pPr>
        <w:ind w:left="992" w:hanging="992"/>
        <w:jc w:val="left"/>
        <w:rPr>
          <w:rFonts w:ascii="Times New Roman" w:hAnsi="Times New Roman" w:cs="Times New Roman"/>
          <w:bCs/>
          <w:iCs/>
          <w:sz w:val="18"/>
          <w:szCs w:val="18"/>
        </w:rPr>
      </w:pPr>
    </w:p>
    <w:p w14:paraId="05BDD000" w14:textId="77777777" w:rsidR="00D27703" w:rsidRDefault="00D27703" w:rsidP="00CB2EE0">
      <w:pPr>
        <w:ind w:left="992" w:hanging="992"/>
        <w:jc w:val="left"/>
        <w:rPr>
          <w:rFonts w:ascii="Times New Roman" w:hAnsi="Times New Roman" w:cs="Times New Roman"/>
          <w:bCs/>
          <w:iCs/>
          <w:sz w:val="18"/>
          <w:szCs w:val="18"/>
        </w:rPr>
      </w:pPr>
    </w:p>
    <w:p w14:paraId="4160998B" w14:textId="77777777" w:rsidR="002C0BF4" w:rsidRDefault="002C0BF4" w:rsidP="00CB2EE0">
      <w:pPr>
        <w:ind w:left="992" w:hanging="992"/>
        <w:jc w:val="left"/>
        <w:rPr>
          <w:rFonts w:ascii="Times New Roman" w:hAnsi="Times New Roman" w:cs="Times New Roman"/>
          <w:b/>
          <w:bCs/>
          <w:iCs/>
          <w:sz w:val="18"/>
          <w:szCs w:val="18"/>
        </w:rPr>
      </w:pPr>
    </w:p>
    <w:tbl>
      <w:tblPr>
        <w:tblpPr w:leftFromText="180" w:rightFromText="180" w:vertAnchor="text" w:horzAnchor="margin" w:tblpX="40" w:tblpY="1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54"/>
        <w:gridCol w:w="3115"/>
        <w:gridCol w:w="1280"/>
        <w:gridCol w:w="2863"/>
      </w:tblGrid>
      <w:tr w:rsidR="002C0BF4" w:rsidRPr="00D27703" w14:paraId="24486091" w14:textId="77777777" w:rsidTr="00817A2D">
        <w:tc>
          <w:tcPr>
            <w:tcW w:w="1244" w:type="dxa"/>
            <w:tcBorders>
              <w:top w:val="single" w:sz="4" w:space="0" w:color="auto"/>
              <w:bottom w:val="single" w:sz="4" w:space="0" w:color="auto"/>
              <w:right w:val="single" w:sz="4" w:space="0" w:color="auto"/>
            </w:tcBorders>
            <w:shd w:val="clear" w:color="auto" w:fill="D9D9D9"/>
            <w:vAlign w:val="center"/>
          </w:tcPr>
          <w:p w14:paraId="21851455" w14:textId="77777777" w:rsidR="002C0BF4" w:rsidRPr="005E43D0" w:rsidRDefault="002C0BF4" w:rsidP="00CB2EE0">
            <w:pPr>
              <w:tabs>
                <w:tab w:val="left" w:pos="5670"/>
              </w:tabs>
              <w:spacing w:beforeLines="60" w:before="144" w:afterLines="60" w:after="144"/>
              <w:ind w:left="0" w:firstLine="0"/>
              <w:jc w:val="left"/>
              <w:rPr>
                <w:rFonts w:ascii="Times New Roman" w:hAnsi="Times New Roman" w:cs="Times New Roman"/>
                <w:sz w:val="18"/>
                <w:szCs w:val="18"/>
              </w:rPr>
            </w:pPr>
            <w:r w:rsidRPr="005E43D0">
              <w:rPr>
                <w:rFonts w:ascii="Times New Roman" w:hAnsi="Times New Roman" w:cs="Times New Roman"/>
                <w:sz w:val="18"/>
                <w:szCs w:val="18"/>
              </w:rPr>
              <w:lastRenderedPageBreak/>
              <w:t>Pavement Course</w:t>
            </w:r>
          </w:p>
        </w:tc>
        <w:tc>
          <w:tcPr>
            <w:tcW w:w="854" w:type="dxa"/>
            <w:tcBorders>
              <w:top w:val="single" w:sz="4" w:space="0" w:color="auto"/>
              <w:left w:val="single" w:sz="4" w:space="0" w:color="auto"/>
              <w:bottom w:val="single" w:sz="4" w:space="0" w:color="auto"/>
              <w:right w:val="single" w:sz="4" w:space="0" w:color="auto"/>
            </w:tcBorders>
            <w:shd w:val="clear" w:color="auto" w:fill="D9D9D9"/>
            <w:vAlign w:val="center"/>
          </w:tcPr>
          <w:p w14:paraId="0969D5C7" w14:textId="77777777" w:rsidR="002C0BF4" w:rsidRPr="005E43D0" w:rsidRDefault="002C0BF4"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Clause</w:t>
            </w:r>
          </w:p>
        </w:tc>
        <w:tc>
          <w:tcPr>
            <w:tcW w:w="3115" w:type="dxa"/>
            <w:tcBorders>
              <w:top w:val="single" w:sz="4" w:space="0" w:color="auto"/>
              <w:left w:val="single" w:sz="4" w:space="0" w:color="auto"/>
              <w:bottom w:val="single" w:sz="4" w:space="0" w:color="auto"/>
              <w:right w:val="single" w:sz="4" w:space="0" w:color="auto"/>
            </w:tcBorders>
            <w:shd w:val="clear" w:color="auto" w:fill="D9D9D9"/>
            <w:vAlign w:val="center"/>
          </w:tcPr>
          <w:p w14:paraId="3C3ADF0D" w14:textId="77777777" w:rsidR="002C0BF4" w:rsidRPr="005E43D0" w:rsidRDefault="002C0BF4"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Mixture Designation / Material</w:t>
            </w:r>
          </w:p>
        </w:tc>
        <w:tc>
          <w:tcPr>
            <w:tcW w:w="1280" w:type="dxa"/>
            <w:tcBorders>
              <w:top w:val="single" w:sz="4" w:space="0" w:color="auto"/>
              <w:left w:val="single" w:sz="4" w:space="0" w:color="auto"/>
              <w:bottom w:val="single" w:sz="4" w:space="0" w:color="auto"/>
              <w:right w:val="single" w:sz="4" w:space="0" w:color="auto"/>
            </w:tcBorders>
            <w:shd w:val="clear" w:color="auto" w:fill="D9D9D9"/>
            <w:vAlign w:val="center"/>
          </w:tcPr>
          <w:p w14:paraId="398BD28F" w14:textId="77777777" w:rsidR="002C0BF4" w:rsidRPr="005E43D0" w:rsidRDefault="002C0BF4"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Thickness (mm)</w:t>
            </w:r>
          </w:p>
        </w:tc>
        <w:tc>
          <w:tcPr>
            <w:tcW w:w="2863" w:type="dxa"/>
            <w:tcBorders>
              <w:top w:val="single" w:sz="4" w:space="0" w:color="auto"/>
              <w:left w:val="single" w:sz="4" w:space="0" w:color="auto"/>
              <w:bottom w:val="single" w:sz="4" w:space="0" w:color="auto"/>
            </w:tcBorders>
            <w:shd w:val="clear" w:color="auto" w:fill="D9D9D9"/>
            <w:vAlign w:val="center"/>
          </w:tcPr>
          <w:p w14:paraId="441993D0" w14:textId="77777777" w:rsidR="002C0BF4" w:rsidRPr="005E43D0" w:rsidRDefault="002C0BF4"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 xml:space="preserve">Particular Requirements </w:t>
            </w:r>
            <w:r w:rsidRPr="005E43D0">
              <w:rPr>
                <w:rFonts w:ascii="Times New Roman" w:hAnsi="Times New Roman" w:cs="Times New Roman"/>
                <w:i/>
                <w:sz w:val="18"/>
                <w:szCs w:val="18"/>
              </w:rPr>
              <w:t>[Insert appropriate requirements from Tables NG 7/1 to 7/2]</w:t>
            </w:r>
          </w:p>
        </w:tc>
      </w:tr>
      <w:tr w:rsidR="002C0BF4" w:rsidRPr="00D27703" w14:paraId="7DADB5E6" w14:textId="77777777" w:rsidTr="00817A2D">
        <w:tc>
          <w:tcPr>
            <w:tcW w:w="1244" w:type="dxa"/>
            <w:tcBorders>
              <w:right w:val="single" w:sz="4" w:space="0" w:color="auto"/>
            </w:tcBorders>
            <w:shd w:val="clear" w:color="auto" w:fill="auto"/>
            <w:vAlign w:val="center"/>
          </w:tcPr>
          <w:p w14:paraId="07AD5187" w14:textId="77777777" w:rsidR="002C0BF4" w:rsidRPr="005E43D0" w:rsidRDefault="002C0BF4" w:rsidP="00CB2EE0">
            <w:pPr>
              <w:tabs>
                <w:tab w:val="left" w:pos="5670"/>
              </w:tabs>
              <w:spacing w:beforeLines="60" w:before="144" w:afterLines="60" w:after="144"/>
              <w:ind w:left="0" w:firstLine="0"/>
              <w:jc w:val="left"/>
              <w:rPr>
                <w:rFonts w:ascii="Times New Roman" w:hAnsi="Times New Roman" w:cs="Times New Roman"/>
                <w:sz w:val="18"/>
                <w:szCs w:val="18"/>
              </w:rPr>
            </w:pPr>
            <w:r w:rsidRPr="005E43D0">
              <w:rPr>
                <w:rFonts w:ascii="Times New Roman" w:hAnsi="Times New Roman" w:cs="Times New Roman"/>
                <w:sz w:val="18"/>
                <w:szCs w:val="18"/>
              </w:rPr>
              <w:t>Surface Course</w:t>
            </w:r>
          </w:p>
        </w:tc>
        <w:tc>
          <w:tcPr>
            <w:tcW w:w="854" w:type="dxa"/>
            <w:tcBorders>
              <w:left w:val="single" w:sz="4" w:space="0" w:color="auto"/>
              <w:right w:val="single" w:sz="4" w:space="0" w:color="auto"/>
            </w:tcBorders>
            <w:shd w:val="clear" w:color="auto" w:fill="auto"/>
            <w:vAlign w:val="center"/>
          </w:tcPr>
          <w:p w14:paraId="1F1D5A06" w14:textId="77777777" w:rsidR="002C0BF4" w:rsidRPr="005E43D0" w:rsidRDefault="002C0BF4" w:rsidP="00CB2EE0">
            <w:pPr>
              <w:tabs>
                <w:tab w:val="left" w:pos="5670"/>
              </w:tabs>
              <w:spacing w:before="60" w:after="60"/>
              <w:ind w:left="0" w:firstLine="0"/>
              <w:jc w:val="left"/>
              <w:rPr>
                <w:rFonts w:ascii="Times New Roman" w:hAnsi="Times New Roman" w:cs="Times New Roman"/>
                <w:sz w:val="18"/>
                <w:szCs w:val="18"/>
              </w:rPr>
            </w:pPr>
          </w:p>
        </w:tc>
        <w:tc>
          <w:tcPr>
            <w:tcW w:w="3115" w:type="dxa"/>
            <w:tcBorders>
              <w:left w:val="single" w:sz="4" w:space="0" w:color="auto"/>
              <w:right w:val="single" w:sz="4" w:space="0" w:color="auto"/>
            </w:tcBorders>
            <w:shd w:val="clear" w:color="auto" w:fill="auto"/>
            <w:vAlign w:val="center"/>
          </w:tcPr>
          <w:p w14:paraId="44135193" w14:textId="77777777" w:rsidR="002C0BF4" w:rsidRPr="005E43D0" w:rsidRDefault="002C0BF4" w:rsidP="00CB2EE0">
            <w:pPr>
              <w:tabs>
                <w:tab w:val="left" w:pos="5670"/>
              </w:tabs>
              <w:spacing w:before="60" w:after="60"/>
              <w:ind w:left="0" w:firstLine="0"/>
              <w:jc w:val="left"/>
              <w:rPr>
                <w:rFonts w:ascii="Times New Roman" w:hAnsi="Times New Roman" w:cs="Times New Roman"/>
                <w:sz w:val="18"/>
                <w:szCs w:val="18"/>
              </w:rPr>
            </w:pPr>
          </w:p>
        </w:tc>
        <w:tc>
          <w:tcPr>
            <w:tcW w:w="1280" w:type="dxa"/>
            <w:tcBorders>
              <w:left w:val="single" w:sz="4" w:space="0" w:color="auto"/>
              <w:right w:val="single" w:sz="4" w:space="0" w:color="auto"/>
            </w:tcBorders>
            <w:shd w:val="clear" w:color="auto" w:fill="auto"/>
            <w:vAlign w:val="center"/>
          </w:tcPr>
          <w:p w14:paraId="342D537D" w14:textId="77777777" w:rsidR="002C0BF4" w:rsidRPr="005E43D0" w:rsidRDefault="002C0BF4" w:rsidP="00CB2EE0">
            <w:pPr>
              <w:tabs>
                <w:tab w:val="left" w:pos="5670"/>
              </w:tabs>
              <w:spacing w:before="60" w:after="60"/>
              <w:ind w:left="0" w:firstLine="0"/>
              <w:jc w:val="left"/>
              <w:rPr>
                <w:rFonts w:ascii="Times New Roman" w:hAnsi="Times New Roman" w:cs="Times New Roman"/>
                <w:sz w:val="18"/>
                <w:szCs w:val="18"/>
              </w:rPr>
            </w:pPr>
          </w:p>
        </w:tc>
        <w:tc>
          <w:tcPr>
            <w:tcW w:w="2863" w:type="dxa"/>
            <w:tcBorders>
              <w:left w:val="single" w:sz="4" w:space="0" w:color="auto"/>
            </w:tcBorders>
            <w:shd w:val="clear" w:color="auto" w:fill="auto"/>
            <w:vAlign w:val="center"/>
          </w:tcPr>
          <w:p w14:paraId="49E8A924" w14:textId="77777777" w:rsidR="002C0BF4" w:rsidRPr="005E43D0" w:rsidRDefault="002C0BF4" w:rsidP="00CB2EE0">
            <w:pPr>
              <w:tabs>
                <w:tab w:val="left" w:pos="5670"/>
              </w:tabs>
              <w:spacing w:before="60" w:after="60"/>
              <w:ind w:left="0" w:firstLine="0"/>
              <w:jc w:val="left"/>
              <w:rPr>
                <w:rFonts w:ascii="Times New Roman" w:hAnsi="Times New Roman" w:cs="Times New Roman"/>
                <w:sz w:val="18"/>
                <w:szCs w:val="18"/>
              </w:rPr>
            </w:pPr>
          </w:p>
        </w:tc>
      </w:tr>
      <w:tr w:rsidR="002C0BF4" w:rsidRPr="00D27703" w14:paraId="4150A1C9" w14:textId="77777777" w:rsidTr="00817A2D">
        <w:tc>
          <w:tcPr>
            <w:tcW w:w="1244" w:type="dxa"/>
            <w:tcBorders>
              <w:right w:val="single" w:sz="4" w:space="0" w:color="auto"/>
            </w:tcBorders>
            <w:shd w:val="clear" w:color="auto" w:fill="auto"/>
            <w:vAlign w:val="center"/>
          </w:tcPr>
          <w:p w14:paraId="0C282102" w14:textId="77777777" w:rsidR="002C0BF4" w:rsidRPr="005E43D0" w:rsidRDefault="002C0BF4" w:rsidP="00CB2EE0">
            <w:pPr>
              <w:tabs>
                <w:tab w:val="left" w:pos="5670"/>
              </w:tabs>
              <w:spacing w:beforeLines="60" w:before="144" w:afterLines="60" w:after="144"/>
              <w:ind w:left="0" w:firstLine="0"/>
              <w:jc w:val="left"/>
              <w:rPr>
                <w:rFonts w:ascii="Times New Roman" w:hAnsi="Times New Roman" w:cs="Times New Roman"/>
                <w:sz w:val="18"/>
                <w:szCs w:val="18"/>
              </w:rPr>
            </w:pPr>
            <w:r w:rsidRPr="005E43D0">
              <w:rPr>
                <w:rFonts w:ascii="Times New Roman" w:hAnsi="Times New Roman" w:cs="Times New Roman"/>
                <w:sz w:val="18"/>
                <w:szCs w:val="18"/>
              </w:rPr>
              <w:t>Binder Course</w:t>
            </w:r>
          </w:p>
        </w:tc>
        <w:tc>
          <w:tcPr>
            <w:tcW w:w="854" w:type="dxa"/>
            <w:tcBorders>
              <w:left w:val="single" w:sz="4" w:space="0" w:color="auto"/>
              <w:right w:val="single" w:sz="4" w:space="0" w:color="auto"/>
            </w:tcBorders>
            <w:shd w:val="clear" w:color="auto" w:fill="auto"/>
            <w:vAlign w:val="center"/>
          </w:tcPr>
          <w:p w14:paraId="7A87054B" w14:textId="77777777" w:rsidR="002C0BF4" w:rsidRPr="005E43D0" w:rsidRDefault="002C0BF4" w:rsidP="00CB2EE0">
            <w:pPr>
              <w:tabs>
                <w:tab w:val="left" w:pos="5670"/>
              </w:tabs>
              <w:spacing w:before="60" w:after="60"/>
              <w:ind w:left="0" w:firstLine="0"/>
              <w:jc w:val="left"/>
              <w:rPr>
                <w:rFonts w:ascii="Times New Roman" w:hAnsi="Times New Roman" w:cs="Times New Roman"/>
                <w:sz w:val="18"/>
                <w:szCs w:val="18"/>
              </w:rPr>
            </w:pPr>
          </w:p>
        </w:tc>
        <w:tc>
          <w:tcPr>
            <w:tcW w:w="3115" w:type="dxa"/>
            <w:tcBorders>
              <w:left w:val="single" w:sz="4" w:space="0" w:color="auto"/>
              <w:right w:val="single" w:sz="4" w:space="0" w:color="auto"/>
            </w:tcBorders>
            <w:shd w:val="clear" w:color="auto" w:fill="auto"/>
            <w:vAlign w:val="center"/>
          </w:tcPr>
          <w:p w14:paraId="28E2F799" w14:textId="77777777" w:rsidR="002C0BF4" w:rsidRPr="005E43D0" w:rsidRDefault="002C0BF4" w:rsidP="00CB2EE0">
            <w:pPr>
              <w:tabs>
                <w:tab w:val="left" w:pos="5670"/>
              </w:tabs>
              <w:spacing w:before="60" w:after="60"/>
              <w:ind w:left="0" w:firstLine="0"/>
              <w:jc w:val="left"/>
              <w:rPr>
                <w:rFonts w:ascii="Times New Roman" w:hAnsi="Times New Roman" w:cs="Times New Roman"/>
                <w:sz w:val="18"/>
                <w:szCs w:val="18"/>
              </w:rPr>
            </w:pPr>
          </w:p>
        </w:tc>
        <w:tc>
          <w:tcPr>
            <w:tcW w:w="1280" w:type="dxa"/>
            <w:tcBorders>
              <w:left w:val="single" w:sz="4" w:space="0" w:color="auto"/>
              <w:right w:val="single" w:sz="4" w:space="0" w:color="auto"/>
            </w:tcBorders>
            <w:shd w:val="clear" w:color="auto" w:fill="auto"/>
            <w:vAlign w:val="center"/>
          </w:tcPr>
          <w:p w14:paraId="26416B0C" w14:textId="77777777" w:rsidR="002C0BF4" w:rsidRPr="005E43D0" w:rsidRDefault="002C0BF4" w:rsidP="00CB2EE0">
            <w:pPr>
              <w:tabs>
                <w:tab w:val="left" w:pos="5670"/>
              </w:tabs>
              <w:spacing w:before="60" w:after="60"/>
              <w:ind w:left="0" w:firstLine="0"/>
              <w:jc w:val="left"/>
              <w:rPr>
                <w:rFonts w:ascii="Times New Roman" w:hAnsi="Times New Roman" w:cs="Times New Roman"/>
                <w:sz w:val="18"/>
                <w:szCs w:val="18"/>
              </w:rPr>
            </w:pPr>
          </w:p>
        </w:tc>
        <w:tc>
          <w:tcPr>
            <w:tcW w:w="2863" w:type="dxa"/>
            <w:tcBorders>
              <w:left w:val="single" w:sz="4" w:space="0" w:color="auto"/>
            </w:tcBorders>
            <w:shd w:val="clear" w:color="auto" w:fill="auto"/>
            <w:vAlign w:val="center"/>
          </w:tcPr>
          <w:p w14:paraId="36B46342" w14:textId="77777777" w:rsidR="002C0BF4" w:rsidRPr="005E43D0" w:rsidRDefault="002C0BF4" w:rsidP="00CB2EE0">
            <w:pPr>
              <w:tabs>
                <w:tab w:val="left" w:pos="5670"/>
              </w:tabs>
              <w:spacing w:before="60" w:after="60"/>
              <w:ind w:left="0" w:firstLine="0"/>
              <w:jc w:val="left"/>
              <w:rPr>
                <w:rFonts w:ascii="Times New Roman" w:hAnsi="Times New Roman" w:cs="Times New Roman"/>
                <w:sz w:val="18"/>
                <w:szCs w:val="18"/>
              </w:rPr>
            </w:pPr>
          </w:p>
        </w:tc>
      </w:tr>
      <w:tr w:rsidR="002C0BF4" w:rsidRPr="00D27703" w14:paraId="7D9CD96C" w14:textId="77777777" w:rsidTr="00817A2D">
        <w:tc>
          <w:tcPr>
            <w:tcW w:w="1244" w:type="dxa"/>
            <w:tcBorders>
              <w:right w:val="single" w:sz="4" w:space="0" w:color="auto"/>
            </w:tcBorders>
            <w:shd w:val="clear" w:color="auto" w:fill="auto"/>
            <w:vAlign w:val="center"/>
          </w:tcPr>
          <w:p w14:paraId="4D5B6872" w14:textId="77777777" w:rsidR="002C0BF4" w:rsidRPr="005E43D0" w:rsidRDefault="002C0BF4" w:rsidP="00CB2EE0">
            <w:pPr>
              <w:tabs>
                <w:tab w:val="left" w:pos="5670"/>
              </w:tabs>
              <w:spacing w:beforeLines="60" w:before="144" w:afterLines="60" w:after="144"/>
              <w:ind w:left="0" w:firstLine="0"/>
              <w:jc w:val="left"/>
              <w:rPr>
                <w:rFonts w:ascii="Times New Roman" w:hAnsi="Times New Roman" w:cs="Times New Roman"/>
                <w:sz w:val="18"/>
                <w:szCs w:val="18"/>
              </w:rPr>
            </w:pPr>
            <w:r w:rsidRPr="005E43D0">
              <w:rPr>
                <w:rFonts w:ascii="Times New Roman" w:hAnsi="Times New Roman" w:cs="Times New Roman"/>
                <w:sz w:val="18"/>
                <w:szCs w:val="18"/>
              </w:rPr>
              <w:t>Base</w:t>
            </w:r>
          </w:p>
        </w:tc>
        <w:tc>
          <w:tcPr>
            <w:tcW w:w="854" w:type="dxa"/>
            <w:tcBorders>
              <w:left w:val="single" w:sz="4" w:space="0" w:color="auto"/>
              <w:right w:val="single" w:sz="4" w:space="0" w:color="auto"/>
            </w:tcBorders>
            <w:shd w:val="clear" w:color="auto" w:fill="auto"/>
            <w:vAlign w:val="center"/>
          </w:tcPr>
          <w:p w14:paraId="46C2C1BE" w14:textId="77777777" w:rsidR="002C0BF4" w:rsidRPr="005E43D0" w:rsidRDefault="002C0BF4" w:rsidP="00CB2EE0">
            <w:pPr>
              <w:tabs>
                <w:tab w:val="left" w:pos="5670"/>
              </w:tabs>
              <w:spacing w:before="60" w:after="60"/>
              <w:ind w:left="0" w:firstLine="0"/>
              <w:jc w:val="left"/>
              <w:rPr>
                <w:rFonts w:ascii="Times New Roman" w:hAnsi="Times New Roman" w:cs="Times New Roman"/>
                <w:sz w:val="18"/>
                <w:szCs w:val="18"/>
              </w:rPr>
            </w:pPr>
          </w:p>
        </w:tc>
        <w:tc>
          <w:tcPr>
            <w:tcW w:w="3115" w:type="dxa"/>
            <w:tcBorders>
              <w:left w:val="single" w:sz="4" w:space="0" w:color="auto"/>
              <w:right w:val="single" w:sz="4" w:space="0" w:color="auto"/>
            </w:tcBorders>
            <w:shd w:val="clear" w:color="auto" w:fill="auto"/>
            <w:vAlign w:val="center"/>
          </w:tcPr>
          <w:p w14:paraId="388F782E" w14:textId="77777777" w:rsidR="002C0BF4" w:rsidRPr="005E43D0" w:rsidRDefault="002C0BF4" w:rsidP="00CB2EE0">
            <w:pPr>
              <w:tabs>
                <w:tab w:val="left" w:pos="5670"/>
              </w:tabs>
              <w:spacing w:before="60" w:after="60"/>
              <w:ind w:left="0" w:firstLine="0"/>
              <w:jc w:val="left"/>
              <w:rPr>
                <w:rFonts w:ascii="Times New Roman" w:hAnsi="Times New Roman" w:cs="Times New Roman"/>
                <w:sz w:val="18"/>
                <w:szCs w:val="18"/>
              </w:rPr>
            </w:pPr>
          </w:p>
        </w:tc>
        <w:tc>
          <w:tcPr>
            <w:tcW w:w="1280" w:type="dxa"/>
            <w:tcBorders>
              <w:left w:val="single" w:sz="4" w:space="0" w:color="auto"/>
              <w:right w:val="single" w:sz="4" w:space="0" w:color="auto"/>
            </w:tcBorders>
            <w:shd w:val="clear" w:color="auto" w:fill="auto"/>
            <w:vAlign w:val="center"/>
          </w:tcPr>
          <w:p w14:paraId="73025499" w14:textId="77777777" w:rsidR="002C0BF4" w:rsidRPr="005E43D0" w:rsidRDefault="002C0BF4" w:rsidP="00CB2EE0">
            <w:pPr>
              <w:tabs>
                <w:tab w:val="left" w:pos="5670"/>
              </w:tabs>
              <w:spacing w:before="60" w:after="60"/>
              <w:ind w:left="0" w:firstLine="0"/>
              <w:jc w:val="left"/>
              <w:rPr>
                <w:rFonts w:ascii="Times New Roman" w:hAnsi="Times New Roman" w:cs="Times New Roman"/>
                <w:sz w:val="18"/>
                <w:szCs w:val="18"/>
              </w:rPr>
            </w:pPr>
          </w:p>
        </w:tc>
        <w:tc>
          <w:tcPr>
            <w:tcW w:w="2863" w:type="dxa"/>
            <w:tcBorders>
              <w:left w:val="single" w:sz="4" w:space="0" w:color="auto"/>
            </w:tcBorders>
            <w:shd w:val="clear" w:color="auto" w:fill="auto"/>
            <w:vAlign w:val="center"/>
          </w:tcPr>
          <w:p w14:paraId="3B747442" w14:textId="77777777" w:rsidR="002C0BF4" w:rsidRPr="005E43D0" w:rsidRDefault="002C0BF4" w:rsidP="00CB2EE0">
            <w:pPr>
              <w:tabs>
                <w:tab w:val="left" w:pos="5670"/>
              </w:tabs>
              <w:spacing w:before="60" w:after="60"/>
              <w:ind w:left="0" w:firstLine="0"/>
              <w:jc w:val="left"/>
              <w:rPr>
                <w:rFonts w:ascii="Times New Roman" w:hAnsi="Times New Roman" w:cs="Times New Roman"/>
                <w:sz w:val="18"/>
                <w:szCs w:val="18"/>
              </w:rPr>
            </w:pPr>
          </w:p>
        </w:tc>
      </w:tr>
      <w:tr w:rsidR="002C0BF4" w:rsidRPr="00D27703" w14:paraId="79618317" w14:textId="77777777" w:rsidTr="00817A2D">
        <w:tc>
          <w:tcPr>
            <w:tcW w:w="1244" w:type="dxa"/>
            <w:tcBorders>
              <w:right w:val="single" w:sz="4" w:space="0" w:color="auto"/>
            </w:tcBorders>
            <w:shd w:val="clear" w:color="auto" w:fill="auto"/>
            <w:vAlign w:val="center"/>
          </w:tcPr>
          <w:p w14:paraId="054DEF16" w14:textId="77777777" w:rsidR="002C0BF4" w:rsidRPr="005E43D0" w:rsidRDefault="002C0BF4" w:rsidP="00CB2EE0">
            <w:pPr>
              <w:tabs>
                <w:tab w:val="left" w:pos="5670"/>
              </w:tabs>
              <w:spacing w:beforeLines="60" w:before="144" w:afterLines="60" w:after="144"/>
              <w:ind w:left="0" w:firstLine="0"/>
              <w:jc w:val="left"/>
              <w:rPr>
                <w:rFonts w:ascii="Times New Roman" w:hAnsi="Times New Roman" w:cs="Times New Roman"/>
                <w:sz w:val="18"/>
                <w:szCs w:val="18"/>
              </w:rPr>
            </w:pPr>
            <w:r w:rsidRPr="005E43D0">
              <w:rPr>
                <w:rFonts w:ascii="Times New Roman" w:hAnsi="Times New Roman" w:cs="Times New Roman"/>
                <w:sz w:val="18"/>
                <w:szCs w:val="18"/>
              </w:rPr>
              <w:t>Sub-base</w:t>
            </w:r>
          </w:p>
        </w:tc>
        <w:tc>
          <w:tcPr>
            <w:tcW w:w="854" w:type="dxa"/>
            <w:tcBorders>
              <w:left w:val="single" w:sz="4" w:space="0" w:color="auto"/>
              <w:right w:val="single" w:sz="4" w:space="0" w:color="auto"/>
            </w:tcBorders>
            <w:shd w:val="clear" w:color="auto" w:fill="auto"/>
            <w:vAlign w:val="center"/>
          </w:tcPr>
          <w:p w14:paraId="19D9D35F" w14:textId="77777777" w:rsidR="002C0BF4" w:rsidRPr="005E43D0" w:rsidRDefault="002C0BF4" w:rsidP="00CB2EE0">
            <w:pPr>
              <w:tabs>
                <w:tab w:val="left" w:pos="5670"/>
              </w:tabs>
              <w:spacing w:before="60" w:after="60"/>
              <w:ind w:left="0" w:firstLine="0"/>
              <w:jc w:val="left"/>
              <w:rPr>
                <w:rFonts w:ascii="Times New Roman" w:hAnsi="Times New Roman" w:cs="Times New Roman"/>
                <w:sz w:val="18"/>
                <w:szCs w:val="18"/>
              </w:rPr>
            </w:pPr>
          </w:p>
        </w:tc>
        <w:tc>
          <w:tcPr>
            <w:tcW w:w="3115" w:type="dxa"/>
            <w:tcBorders>
              <w:left w:val="single" w:sz="4" w:space="0" w:color="auto"/>
              <w:right w:val="single" w:sz="4" w:space="0" w:color="auto"/>
            </w:tcBorders>
            <w:shd w:val="clear" w:color="auto" w:fill="auto"/>
            <w:vAlign w:val="center"/>
          </w:tcPr>
          <w:p w14:paraId="548E95B6" w14:textId="77777777" w:rsidR="002C0BF4" w:rsidRPr="005E43D0" w:rsidRDefault="002C0BF4" w:rsidP="00CB2EE0">
            <w:pPr>
              <w:tabs>
                <w:tab w:val="left" w:pos="5670"/>
              </w:tabs>
              <w:spacing w:before="60" w:after="60"/>
              <w:ind w:left="0" w:firstLine="0"/>
              <w:jc w:val="left"/>
              <w:rPr>
                <w:rFonts w:ascii="Times New Roman" w:hAnsi="Times New Roman" w:cs="Times New Roman"/>
                <w:sz w:val="18"/>
                <w:szCs w:val="18"/>
              </w:rPr>
            </w:pPr>
          </w:p>
        </w:tc>
        <w:tc>
          <w:tcPr>
            <w:tcW w:w="1280" w:type="dxa"/>
            <w:tcBorders>
              <w:left w:val="single" w:sz="4" w:space="0" w:color="auto"/>
              <w:right w:val="single" w:sz="4" w:space="0" w:color="auto"/>
            </w:tcBorders>
            <w:shd w:val="clear" w:color="auto" w:fill="auto"/>
            <w:vAlign w:val="center"/>
          </w:tcPr>
          <w:p w14:paraId="7D125BC7" w14:textId="77777777" w:rsidR="002C0BF4" w:rsidRPr="005E43D0" w:rsidRDefault="002C0BF4" w:rsidP="00CB2EE0">
            <w:pPr>
              <w:tabs>
                <w:tab w:val="left" w:pos="5670"/>
              </w:tabs>
              <w:spacing w:before="60" w:after="60"/>
              <w:ind w:left="0" w:firstLine="0"/>
              <w:jc w:val="left"/>
              <w:rPr>
                <w:rFonts w:ascii="Times New Roman" w:hAnsi="Times New Roman" w:cs="Times New Roman"/>
                <w:sz w:val="18"/>
                <w:szCs w:val="18"/>
              </w:rPr>
            </w:pPr>
          </w:p>
        </w:tc>
        <w:tc>
          <w:tcPr>
            <w:tcW w:w="2863" w:type="dxa"/>
            <w:tcBorders>
              <w:left w:val="single" w:sz="4" w:space="0" w:color="auto"/>
            </w:tcBorders>
            <w:shd w:val="clear" w:color="auto" w:fill="auto"/>
            <w:vAlign w:val="center"/>
          </w:tcPr>
          <w:p w14:paraId="4457DA61" w14:textId="77777777" w:rsidR="002C0BF4" w:rsidRPr="005E43D0" w:rsidRDefault="002C0BF4" w:rsidP="00CB2EE0">
            <w:pPr>
              <w:tabs>
                <w:tab w:val="left" w:pos="5670"/>
              </w:tabs>
              <w:spacing w:after="0" w:line="240" w:lineRule="auto"/>
              <w:ind w:left="0" w:firstLine="0"/>
              <w:jc w:val="left"/>
              <w:rPr>
                <w:rFonts w:ascii="Times New Roman" w:hAnsi="Times New Roman" w:cs="Times New Roman"/>
                <w:i/>
                <w:sz w:val="18"/>
                <w:szCs w:val="18"/>
              </w:rPr>
            </w:pPr>
            <w:r w:rsidRPr="005E43D0">
              <w:rPr>
                <w:rFonts w:ascii="Times New Roman" w:hAnsi="Times New Roman" w:cs="Times New Roman"/>
                <w:i/>
                <w:sz w:val="18"/>
                <w:szCs w:val="18"/>
              </w:rPr>
              <w:t>[Whether material may be frost susceptible (801.4)].</w:t>
            </w:r>
          </w:p>
        </w:tc>
      </w:tr>
      <w:tr w:rsidR="002C0BF4" w:rsidRPr="00D27703" w14:paraId="2E3CFB40" w14:textId="77777777" w:rsidTr="00817A2D">
        <w:tc>
          <w:tcPr>
            <w:tcW w:w="5213" w:type="dxa"/>
            <w:gridSpan w:val="3"/>
            <w:tcBorders>
              <w:right w:val="single" w:sz="4" w:space="0" w:color="auto"/>
            </w:tcBorders>
            <w:shd w:val="clear" w:color="auto" w:fill="auto"/>
            <w:vAlign w:val="center"/>
          </w:tcPr>
          <w:p w14:paraId="2CEF10FA" w14:textId="77777777" w:rsidR="002C0BF4" w:rsidRPr="005E43D0" w:rsidRDefault="002C0BF4" w:rsidP="00CB2EE0">
            <w:pPr>
              <w:tabs>
                <w:tab w:val="left" w:pos="5670"/>
              </w:tabs>
              <w:spacing w:before="120"/>
              <w:ind w:left="0" w:firstLine="0"/>
              <w:jc w:val="left"/>
              <w:rPr>
                <w:rFonts w:ascii="Times New Roman" w:hAnsi="Times New Roman" w:cs="Times New Roman"/>
                <w:sz w:val="18"/>
                <w:szCs w:val="18"/>
              </w:rPr>
            </w:pPr>
            <w:r w:rsidRPr="005E43D0">
              <w:rPr>
                <w:rFonts w:ascii="Times New Roman" w:hAnsi="Times New Roman" w:cs="Times New Roman"/>
                <w:sz w:val="18"/>
                <w:szCs w:val="18"/>
              </w:rPr>
              <w:t>Total Pavement Thickness (excluding sub base)</w:t>
            </w:r>
          </w:p>
        </w:tc>
        <w:tc>
          <w:tcPr>
            <w:tcW w:w="1280" w:type="dxa"/>
            <w:tcBorders>
              <w:left w:val="single" w:sz="4" w:space="0" w:color="auto"/>
              <w:right w:val="single" w:sz="4" w:space="0" w:color="auto"/>
            </w:tcBorders>
            <w:shd w:val="clear" w:color="auto" w:fill="auto"/>
            <w:vAlign w:val="center"/>
          </w:tcPr>
          <w:p w14:paraId="6A6B17F7" w14:textId="77777777" w:rsidR="002C0BF4" w:rsidRPr="005E43D0" w:rsidRDefault="002C0BF4" w:rsidP="00CB2EE0">
            <w:pPr>
              <w:tabs>
                <w:tab w:val="left" w:pos="5670"/>
              </w:tabs>
              <w:spacing w:before="120"/>
              <w:ind w:left="0" w:firstLine="0"/>
              <w:jc w:val="left"/>
              <w:rPr>
                <w:rFonts w:ascii="Times New Roman" w:hAnsi="Times New Roman" w:cs="Times New Roman"/>
                <w:sz w:val="18"/>
                <w:szCs w:val="18"/>
              </w:rPr>
            </w:pPr>
          </w:p>
        </w:tc>
        <w:tc>
          <w:tcPr>
            <w:tcW w:w="2863" w:type="dxa"/>
            <w:tcBorders>
              <w:left w:val="single" w:sz="4" w:space="0" w:color="auto"/>
            </w:tcBorders>
            <w:shd w:val="clear" w:color="auto" w:fill="auto"/>
            <w:vAlign w:val="center"/>
          </w:tcPr>
          <w:p w14:paraId="29835412" w14:textId="77777777" w:rsidR="002C0BF4" w:rsidRPr="005E43D0" w:rsidRDefault="002C0BF4" w:rsidP="00CB2EE0">
            <w:pPr>
              <w:tabs>
                <w:tab w:val="left" w:pos="5670"/>
              </w:tabs>
              <w:spacing w:before="120"/>
              <w:ind w:left="0" w:firstLine="0"/>
              <w:jc w:val="left"/>
              <w:rPr>
                <w:rFonts w:ascii="Times New Roman" w:hAnsi="Times New Roman" w:cs="Times New Roman"/>
                <w:sz w:val="18"/>
                <w:szCs w:val="18"/>
              </w:rPr>
            </w:pPr>
          </w:p>
        </w:tc>
      </w:tr>
    </w:tbl>
    <w:p w14:paraId="31EF3D58" w14:textId="77777777" w:rsidR="002C0BF4" w:rsidRDefault="002C0BF4" w:rsidP="00CB2EE0">
      <w:pPr>
        <w:ind w:left="992" w:hanging="992"/>
        <w:jc w:val="left"/>
        <w:rPr>
          <w:rFonts w:ascii="Times New Roman" w:hAnsi="Times New Roman" w:cs="Times New Roman"/>
          <w:b/>
          <w:bCs/>
          <w:iCs/>
          <w:sz w:val="18"/>
          <w:szCs w:val="18"/>
        </w:rPr>
      </w:pPr>
    </w:p>
    <w:p w14:paraId="265BEA73" w14:textId="77777777" w:rsidR="001463E4" w:rsidRPr="005E43D0" w:rsidRDefault="002344C5" w:rsidP="00CB2EE0">
      <w:pPr>
        <w:ind w:left="992" w:hanging="992"/>
        <w:jc w:val="left"/>
        <w:rPr>
          <w:rFonts w:ascii="Times New Roman" w:hAnsi="Times New Roman" w:cs="Times New Roman"/>
          <w:b/>
          <w:bCs/>
          <w:iCs/>
          <w:sz w:val="18"/>
          <w:szCs w:val="18"/>
        </w:rPr>
      </w:pPr>
      <w:r w:rsidRPr="005E43D0">
        <w:rPr>
          <w:rFonts w:ascii="Times New Roman" w:hAnsi="Times New Roman" w:cs="Times New Roman"/>
          <w:b/>
          <w:bCs/>
          <w:iCs/>
          <w:sz w:val="18"/>
          <w:szCs w:val="18"/>
        </w:rPr>
        <w:t xml:space="preserve">Notes: </w:t>
      </w:r>
    </w:p>
    <w:p w14:paraId="2F3E088F" w14:textId="77777777" w:rsidR="001463E4" w:rsidRPr="005E43D0" w:rsidRDefault="002344C5" w:rsidP="00CB2EE0">
      <w:pPr>
        <w:widowControl w:val="0"/>
        <w:numPr>
          <w:ilvl w:val="0"/>
          <w:numId w:val="11"/>
        </w:numPr>
        <w:spacing w:before="60" w:after="0" w:line="240" w:lineRule="auto"/>
        <w:ind w:left="357" w:hanging="357"/>
        <w:jc w:val="left"/>
        <w:rPr>
          <w:rFonts w:ascii="Times New Roman" w:hAnsi="Times New Roman" w:cs="Times New Roman"/>
          <w:bCs/>
          <w:i/>
          <w:iCs/>
          <w:sz w:val="18"/>
          <w:szCs w:val="18"/>
        </w:rPr>
      </w:pPr>
      <w:r w:rsidRPr="005E43D0">
        <w:rPr>
          <w:rFonts w:ascii="Times New Roman" w:hAnsi="Times New Roman" w:cs="Times New Roman"/>
          <w:bCs/>
          <w:iCs/>
          <w:sz w:val="18"/>
          <w:szCs w:val="18"/>
        </w:rPr>
        <w:t xml:space="preserve">Capping is not / is required as described in Appendix 6/7. </w:t>
      </w:r>
      <w:r w:rsidRPr="005E43D0">
        <w:rPr>
          <w:rFonts w:ascii="Times New Roman" w:hAnsi="Times New Roman" w:cs="Times New Roman"/>
          <w:bCs/>
          <w:i/>
          <w:iCs/>
          <w:sz w:val="18"/>
          <w:szCs w:val="18"/>
        </w:rPr>
        <w:t>[Compiler to delete as appropriate]</w:t>
      </w:r>
    </w:p>
    <w:p w14:paraId="02C270EF" w14:textId="721F5B49" w:rsidR="0038229D" w:rsidRPr="005E43D0" w:rsidRDefault="0038229D" w:rsidP="00CB2EE0">
      <w:pPr>
        <w:widowControl w:val="0"/>
        <w:numPr>
          <w:ilvl w:val="0"/>
          <w:numId w:val="11"/>
        </w:numPr>
        <w:spacing w:before="60" w:after="0" w:line="240" w:lineRule="auto"/>
        <w:jc w:val="left"/>
        <w:rPr>
          <w:rFonts w:ascii="Times New Roman" w:hAnsi="Times New Roman" w:cs="Times New Roman"/>
          <w:bCs/>
          <w:i/>
          <w:iCs/>
          <w:sz w:val="18"/>
          <w:szCs w:val="18"/>
        </w:rPr>
      </w:pPr>
      <w:r w:rsidRPr="005E43D0">
        <w:rPr>
          <w:rFonts w:ascii="Times New Roman" w:hAnsi="Times New Roman" w:cs="Times New Roman"/>
          <w:bCs/>
          <w:iCs/>
          <w:sz w:val="18"/>
          <w:szCs w:val="18"/>
        </w:rPr>
        <w:t>Bond coat to be applied</w:t>
      </w:r>
      <w:r w:rsidRPr="005E43D0">
        <w:rPr>
          <w:rFonts w:ascii="Times New Roman" w:hAnsi="Times New Roman" w:cs="Times New Roman"/>
        </w:rPr>
        <w:t xml:space="preserve"> to </w:t>
      </w:r>
      <w:r w:rsidRPr="005E43D0">
        <w:rPr>
          <w:rFonts w:ascii="Times New Roman" w:hAnsi="Times New Roman" w:cs="Times New Roman"/>
          <w:bCs/>
          <w:iCs/>
          <w:sz w:val="18"/>
          <w:szCs w:val="18"/>
        </w:rPr>
        <w:t>all surfaces including HBM layers.</w:t>
      </w:r>
    </w:p>
    <w:p w14:paraId="79DB1410" w14:textId="343D2E74" w:rsidR="001463E4" w:rsidRPr="005E43D0" w:rsidRDefault="002344C5" w:rsidP="00CB2EE0">
      <w:pPr>
        <w:widowControl w:val="0"/>
        <w:numPr>
          <w:ilvl w:val="0"/>
          <w:numId w:val="11"/>
        </w:numPr>
        <w:spacing w:before="60" w:after="0" w:line="240" w:lineRule="auto"/>
        <w:ind w:left="357" w:hanging="357"/>
        <w:jc w:val="left"/>
        <w:rPr>
          <w:rFonts w:ascii="Times New Roman" w:hAnsi="Times New Roman" w:cs="Times New Roman"/>
          <w:b/>
          <w:bCs/>
          <w:i/>
          <w:iCs/>
          <w:sz w:val="18"/>
          <w:szCs w:val="18"/>
        </w:rPr>
      </w:pPr>
      <w:r w:rsidRPr="005E43D0">
        <w:rPr>
          <w:rFonts w:ascii="Times New Roman" w:hAnsi="Times New Roman" w:cs="Times New Roman"/>
          <w:bCs/>
          <w:i/>
          <w:iCs/>
          <w:sz w:val="18"/>
          <w:szCs w:val="18"/>
        </w:rPr>
        <w:t xml:space="preserve">[Any specific requirements – e.g. </w:t>
      </w:r>
      <w:r w:rsidR="000D1C6F" w:rsidRPr="005E43D0">
        <w:rPr>
          <w:rFonts w:ascii="Times New Roman" w:hAnsi="Times New Roman" w:cs="Times New Roman"/>
          <w:bCs/>
          <w:i/>
          <w:iCs/>
          <w:sz w:val="18"/>
          <w:szCs w:val="18"/>
        </w:rPr>
        <w:t>Geotextile</w:t>
      </w:r>
      <w:r w:rsidRPr="005E43D0">
        <w:rPr>
          <w:rFonts w:ascii="Times New Roman" w:hAnsi="Times New Roman" w:cs="Times New Roman"/>
          <w:bCs/>
          <w:i/>
          <w:iCs/>
          <w:sz w:val="18"/>
          <w:szCs w:val="18"/>
        </w:rPr>
        <w:t xml:space="preserve">, High </w:t>
      </w:r>
      <w:r w:rsidR="000D1C6F" w:rsidRPr="005E43D0">
        <w:rPr>
          <w:rFonts w:ascii="Times New Roman" w:hAnsi="Times New Roman" w:cs="Times New Roman"/>
          <w:bCs/>
          <w:i/>
          <w:iCs/>
          <w:sz w:val="18"/>
          <w:szCs w:val="18"/>
        </w:rPr>
        <w:t>Friction</w:t>
      </w:r>
      <w:r w:rsidRPr="005E43D0">
        <w:rPr>
          <w:rFonts w:ascii="Times New Roman" w:hAnsi="Times New Roman" w:cs="Times New Roman"/>
          <w:bCs/>
          <w:i/>
          <w:iCs/>
          <w:sz w:val="18"/>
          <w:szCs w:val="18"/>
        </w:rPr>
        <w:t xml:space="preserve"> surfacing, </w:t>
      </w:r>
      <w:proofErr w:type="spellStart"/>
      <w:r w:rsidRPr="005E43D0">
        <w:rPr>
          <w:rFonts w:ascii="Times New Roman" w:hAnsi="Times New Roman" w:cs="Times New Roman"/>
          <w:bCs/>
          <w:i/>
          <w:iCs/>
          <w:sz w:val="18"/>
          <w:szCs w:val="18"/>
        </w:rPr>
        <w:t>msa</w:t>
      </w:r>
      <w:proofErr w:type="spellEnd"/>
      <w:r w:rsidRPr="005E43D0">
        <w:rPr>
          <w:rFonts w:ascii="Times New Roman" w:hAnsi="Times New Roman" w:cs="Times New Roman"/>
          <w:bCs/>
          <w:i/>
          <w:iCs/>
          <w:sz w:val="18"/>
          <w:szCs w:val="18"/>
        </w:rPr>
        <w:t xml:space="preserve"> design requirements].</w:t>
      </w:r>
    </w:p>
    <w:p w14:paraId="649D99E7" w14:textId="77777777" w:rsidR="00CD4A55" w:rsidRPr="005E43D0" w:rsidRDefault="00CD4A55" w:rsidP="00CB2EE0">
      <w:pPr>
        <w:widowControl w:val="0"/>
        <w:spacing w:before="60" w:after="0" w:line="240" w:lineRule="auto"/>
        <w:ind w:left="357" w:firstLine="0"/>
        <w:jc w:val="left"/>
        <w:rPr>
          <w:rFonts w:ascii="Times New Roman" w:hAnsi="Times New Roman" w:cs="Times New Roman"/>
          <w:bCs/>
          <w:i/>
          <w:iCs/>
          <w:sz w:val="18"/>
          <w:szCs w:val="18"/>
        </w:rPr>
      </w:pPr>
    </w:p>
    <w:p w14:paraId="0D2628EF" w14:textId="77777777" w:rsidR="00CD4A55" w:rsidRDefault="00CD4A55" w:rsidP="00CB2EE0">
      <w:pPr>
        <w:widowControl w:val="0"/>
        <w:spacing w:before="60" w:after="0" w:line="240" w:lineRule="auto"/>
        <w:ind w:left="357" w:firstLine="0"/>
        <w:jc w:val="left"/>
        <w:rPr>
          <w:rFonts w:ascii="Century Schoolbook" w:hAnsi="Century Schoolbook"/>
          <w:bCs/>
          <w:i/>
          <w:iCs/>
          <w:sz w:val="18"/>
          <w:szCs w:val="18"/>
        </w:rPr>
      </w:pPr>
    </w:p>
    <w:p w14:paraId="0BFD0F86" w14:textId="77777777" w:rsidR="00CD4A55" w:rsidRPr="00876F52" w:rsidRDefault="00CD4A55" w:rsidP="00CB2EE0">
      <w:pPr>
        <w:widowControl w:val="0"/>
        <w:spacing w:before="60" w:after="0" w:line="240" w:lineRule="auto"/>
        <w:ind w:left="357" w:firstLine="0"/>
        <w:jc w:val="left"/>
        <w:rPr>
          <w:rFonts w:ascii="Century Schoolbook" w:hAnsi="Century Schoolbook"/>
          <w:b/>
          <w:bCs/>
          <w:i/>
          <w:iCs/>
          <w:sz w:val="18"/>
          <w:szCs w:val="18"/>
        </w:rPr>
      </w:pPr>
    </w:p>
    <w:p w14:paraId="417BB3B3" w14:textId="77777777" w:rsidR="00257A76" w:rsidRDefault="00257A76" w:rsidP="00CB2EE0">
      <w:pPr>
        <w:spacing w:after="240"/>
        <w:jc w:val="left"/>
        <w:rPr>
          <w:rFonts w:ascii="Century Schoolbook" w:eastAsiaTheme="majorEastAsia" w:hAnsi="Century Schoolbook"/>
          <w:b/>
          <w:bCs/>
          <w:caps/>
          <w:kern w:val="32"/>
          <w:sz w:val="20"/>
          <w:szCs w:val="32"/>
          <w:lang w:val="en-GB" w:eastAsia="en-GB"/>
        </w:rPr>
      </w:pPr>
      <w:r>
        <w:br w:type="page"/>
      </w:r>
    </w:p>
    <w:p w14:paraId="06495216" w14:textId="3A82A834" w:rsidR="00DD67CF" w:rsidRPr="005E43D0" w:rsidRDefault="002344C5" w:rsidP="00CB2EE0">
      <w:pPr>
        <w:pStyle w:val="Appendix"/>
        <w:rPr>
          <w:rFonts w:ascii="Times New Roman" w:hAnsi="Times New Roman" w:cs="Times New Roman"/>
        </w:rPr>
      </w:pPr>
      <w:r w:rsidRPr="005E43D0">
        <w:rPr>
          <w:rFonts w:ascii="Times New Roman" w:hAnsi="Times New Roman" w:cs="Times New Roman"/>
        </w:rPr>
        <w:lastRenderedPageBreak/>
        <w:t>NG SAMPLE APPENDIX 7/1: PERMITTED PAVEMENT OPTIONS</w:t>
      </w:r>
    </w:p>
    <w:p w14:paraId="45DED7A1" w14:textId="77777777" w:rsidR="00B43E7A" w:rsidRPr="005E43D0" w:rsidRDefault="002344C5" w:rsidP="00CB2EE0">
      <w:pPr>
        <w:spacing w:before="120"/>
        <w:jc w:val="left"/>
        <w:rPr>
          <w:rFonts w:ascii="Times New Roman" w:hAnsi="Times New Roman" w:cs="Times New Roman"/>
          <w:b/>
          <w:bCs/>
          <w:iCs/>
          <w:sz w:val="18"/>
          <w:szCs w:val="18"/>
        </w:rPr>
      </w:pPr>
      <w:r w:rsidRPr="005E43D0">
        <w:rPr>
          <w:rFonts w:ascii="Times New Roman" w:hAnsi="Times New Roman" w:cs="Times New Roman"/>
          <w:b/>
          <w:bCs/>
          <w:iCs/>
          <w:sz w:val="18"/>
          <w:szCs w:val="18"/>
        </w:rPr>
        <w:t xml:space="preserve">Sheet 2 - Rigid Pavement Type B </w:t>
      </w:r>
    </w:p>
    <w:tbl>
      <w:tblPr>
        <w:tblpPr w:leftFromText="180" w:rightFromText="180" w:vertAnchor="text" w:horzAnchor="margin" w:tblpX="40" w:tblpY="1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1"/>
        <w:gridCol w:w="787"/>
        <w:gridCol w:w="2971"/>
        <w:gridCol w:w="1280"/>
        <w:gridCol w:w="1298"/>
        <w:gridCol w:w="1565"/>
      </w:tblGrid>
      <w:tr w:rsidR="002015C3" w:rsidRPr="00D27703" w14:paraId="5E051268" w14:textId="77777777" w:rsidTr="002015C3">
        <w:trPr>
          <w:trHeight w:val="567"/>
        </w:trPr>
        <w:tc>
          <w:tcPr>
            <w:tcW w:w="534" w:type="dxa"/>
            <w:tcBorders>
              <w:bottom w:val="single" w:sz="4" w:space="0" w:color="auto"/>
            </w:tcBorders>
            <w:vAlign w:val="center"/>
          </w:tcPr>
          <w:p w14:paraId="110319D4"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1</w:t>
            </w:r>
          </w:p>
        </w:tc>
        <w:tc>
          <w:tcPr>
            <w:tcW w:w="7257" w:type="dxa"/>
            <w:gridSpan w:val="5"/>
            <w:tcBorders>
              <w:bottom w:val="single" w:sz="4" w:space="0" w:color="auto"/>
              <w:right w:val="single" w:sz="4" w:space="0" w:color="auto"/>
            </w:tcBorders>
            <w:vAlign w:val="center"/>
          </w:tcPr>
          <w:p w14:paraId="3F02816E" w14:textId="77777777" w:rsidR="002344C5" w:rsidRPr="005E43D0" w:rsidRDefault="002344C5" w:rsidP="00CB2EE0">
            <w:pPr>
              <w:tabs>
                <w:tab w:val="left" w:pos="4253"/>
                <w:tab w:val="left" w:pos="6804"/>
              </w:tabs>
              <w:spacing w:beforeLines="60" w:before="144" w:afterLines="60" w:after="144"/>
              <w:ind w:left="0" w:firstLine="0"/>
              <w:jc w:val="left"/>
              <w:rPr>
                <w:rFonts w:ascii="Times New Roman" w:hAnsi="Times New Roman" w:cs="Times New Roman"/>
                <w:i/>
                <w:sz w:val="18"/>
                <w:szCs w:val="18"/>
              </w:rPr>
            </w:pPr>
            <w:r w:rsidRPr="005E43D0">
              <w:rPr>
                <w:rFonts w:ascii="Times New Roman" w:hAnsi="Times New Roman" w:cs="Times New Roman"/>
                <w:b/>
                <w:i/>
                <w:sz w:val="18"/>
                <w:szCs w:val="18"/>
              </w:rPr>
              <w:t xml:space="preserve">Location:  </w:t>
            </w:r>
          </w:p>
        </w:tc>
        <w:tc>
          <w:tcPr>
            <w:tcW w:w="1565" w:type="dxa"/>
            <w:tcBorders>
              <w:left w:val="single" w:sz="4" w:space="0" w:color="auto"/>
              <w:bottom w:val="single" w:sz="4" w:space="0" w:color="auto"/>
            </w:tcBorders>
            <w:vAlign w:val="center"/>
          </w:tcPr>
          <w:p w14:paraId="5E2C2144"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General Requirement</w:t>
            </w:r>
          </w:p>
        </w:tc>
      </w:tr>
      <w:tr w:rsidR="00FC771C" w:rsidRPr="00D27703" w14:paraId="06F3EA20" w14:textId="77777777" w:rsidTr="002876D8">
        <w:tc>
          <w:tcPr>
            <w:tcW w:w="534" w:type="dxa"/>
            <w:vMerge w:val="restart"/>
            <w:vAlign w:val="center"/>
          </w:tcPr>
          <w:p w14:paraId="039FFE6B"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2</w:t>
            </w:r>
          </w:p>
        </w:tc>
        <w:tc>
          <w:tcPr>
            <w:tcW w:w="5959" w:type="dxa"/>
            <w:gridSpan w:val="4"/>
            <w:vMerge w:val="restart"/>
            <w:tcBorders>
              <w:right w:val="nil"/>
            </w:tcBorders>
            <w:vAlign w:val="center"/>
          </w:tcPr>
          <w:p w14:paraId="2BF01229" w14:textId="77777777" w:rsidR="00FC771C"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Grid for checking surface levels of pavement courses, if different from the requirements of Cl 702.4:</w:t>
            </w:r>
          </w:p>
        </w:tc>
        <w:tc>
          <w:tcPr>
            <w:tcW w:w="1298" w:type="dxa"/>
            <w:tcBorders>
              <w:left w:val="nil"/>
              <w:bottom w:val="nil"/>
              <w:right w:val="single" w:sz="4" w:space="0" w:color="auto"/>
            </w:tcBorders>
            <w:vAlign w:val="center"/>
          </w:tcPr>
          <w:p w14:paraId="33F566B8" w14:textId="77777777" w:rsidR="00FC771C"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Long dim:</w:t>
            </w:r>
          </w:p>
        </w:tc>
        <w:tc>
          <w:tcPr>
            <w:tcW w:w="1565" w:type="dxa"/>
            <w:tcBorders>
              <w:left w:val="single" w:sz="4" w:space="0" w:color="auto"/>
              <w:bottom w:val="nil"/>
            </w:tcBorders>
            <w:vAlign w:val="center"/>
          </w:tcPr>
          <w:p w14:paraId="687260AE" w14:textId="77777777" w:rsidR="00FC771C"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N/A</w:t>
            </w:r>
          </w:p>
        </w:tc>
      </w:tr>
      <w:tr w:rsidR="00FC771C" w:rsidRPr="00D27703" w14:paraId="3E79BDBD" w14:textId="77777777" w:rsidTr="002876D8">
        <w:tc>
          <w:tcPr>
            <w:tcW w:w="534" w:type="dxa"/>
            <w:vMerge/>
            <w:tcBorders>
              <w:bottom w:val="single" w:sz="4" w:space="0" w:color="auto"/>
            </w:tcBorders>
            <w:vAlign w:val="center"/>
          </w:tcPr>
          <w:p w14:paraId="56698B37"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p>
        </w:tc>
        <w:tc>
          <w:tcPr>
            <w:tcW w:w="5959" w:type="dxa"/>
            <w:gridSpan w:val="4"/>
            <w:vMerge/>
            <w:tcBorders>
              <w:bottom w:val="single" w:sz="4" w:space="0" w:color="auto"/>
              <w:right w:val="nil"/>
            </w:tcBorders>
          </w:tcPr>
          <w:p w14:paraId="2A0EA2A9" w14:textId="77777777" w:rsidR="00FC771C" w:rsidRPr="005E43D0" w:rsidRDefault="00FC771C" w:rsidP="00CB2EE0">
            <w:pPr>
              <w:tabs>
                <w:tab w:val="left" w:pos="5670"/>
              </w:tabs>
              <w:spacing w:before="60" w:after="60"/>
              <w:ind w:left="0" w:firstLine="0"/>
              <w:jc w:val="left"/>
              <w:rPr>
                <w:rFonts w:ascii="Times New Roman" w:hAnsi="Times New Roman" w:cs="Times New Roman"/>
                <w:sz w:val="18"/>
                <w:szCs w:val="18"/>
              </w:rPr>
            </w:pPr>
          </w:p>
        </w:tc>
        <w:tc>
          <w:tcPr>
            <w:tcW w:w="1298" w:type="dxa"/>
            <w:tcBorders>
              <w:top w:val="nil"/>
              <w:left w:val="nil"/>
              <w:bottom w:val="single" w:sz="4" w:space="0" w:color="auto"/>
              <w:right w:val="single" w:sz="4" w:space="0" w:color="auto"/>
            </w:tcBorders>
            <w:vAlign w:val="center"/>
          </w:tcPr>
          <w:p w14:paraId="0E82F388" w14:textId="77777777" w:rsidR="00FC771C"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Trans dim:</w:t>
            </w:r>
          </w:p>
        </w:tc>
        <w:tc>
          <w:tcPr>
            <w:tcW w:w="1565" w:type="dxa"/>
            <w:tcBorders>
              <w:top w:val="nil"/>
              <w:left w:val="single" w:sz="4" w:space="0" w:color="auto"/>
              <w:bottom w:val="single" w:sz="4" w:space="0" w:color="auto"/>
            </w:tcBorders>
            <w:vAlign w:val="center"/>
          </w:tcPr>
          <w:p w14:paraId="50C55C7B" w14:textId="77777777" w:rsidR="00FC771C"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N/A</w:t>
            </w:r>
          </w:p>
        </w:tc>
      </w:tr>
      <w:tr w:rsidR="00FC771C" w:rsidRPr="00D27703" w14:paraId="16D0A28E" w14:textId="77777777" w:rsidTr="002876D8">
        <w:tc>
          <w:tcPr>
            <w:tcW w:w="534" w:type="dxa"/>
            <w:vMerge w:val="restart"/>
            <w:vAlign w:val="center"/>
          </w:tcPr>
          <w:p w14:paraId="5F70DA71"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3</w:t>
            </w:r>
          </w:p>
        </w:tc>
        <w:tc>
          <w:tcPr>
            <w:tcW w:w="5959" w:type="dxa"/>
            <w:gridSpan w:val="4"/>
            <w:vMerge w:val="restart"/>
            <w:tcBorders>
              <w:right w:val="nil"/>
            </w:tcBorders>
            <w:vAlign w:val="center"/>
          </w:tcPr>
          <w:p w14:paraId="077918A4" w14:textId="77777777" w:rsidR="00FC771C"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Surface regularity (Cl 702.7 and Cl 702.8):</w:t>
            </w:r>
          </w:p>
        </w:tc>
        <w:tc>
          <w:tcPr>
            <w:tcW w:w="1298" w:type="dxa"/>
            <w:tcBorders>
              <w:left w:val="nil"/>
              <w:bottom w:val="nil"/>
              <w:right w:val="single" w:sz="4" w:space="0" w:color="auto"/>
            </w:tcBorders>
            <w:vAlign w:val="center"/>
          </w:tcPr>
          <w:p w14:paraId="4BB2FB28" w14:textId="77777777" w:rsidR="00FC771C"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Category of Road</w:t>
            </w:r>
          </w:p>
        </w:tc>
        <w:tc>
          <w:tcPr>
            <w:tcW w:w="1565" w:type="dxa"/>
            <w:tcBorders>
              <w:left w:val="single" w:sz="4" w:space="0" w:color="auto"/>
              <w:bottom w:val="nil"/>
            </w:tcBorders>
            <w:vAlign w:val="center"/>
          </w:tcPr>
          <w:p w14:paraId="2C5A147C" w14:textId="77777777" w:rsidR="00FC771C" w:rsidRPr="005E43D0" w:rsidRDefault="002344C5" w:rsidP="00CB2EE0">
            <w:pPr>
              <w:tabs>
                <w:tab w:val="left" w:pos="5670"/>
              </w:tabs>
              <w:spacing w:before="60" w:after="60"/>
              <w:ind w:left="0" w:firstLine="0"/>
              <w:jc w:val="left"/>
              <w:rPr>
                <w:rFonts w:ascii="Times New Roman" w:hAnsi="Times New Roman" w:cs="Times New Roman"/>
                <w:i/>
                <w:sz w:val="18"/>
                <w:szCs w:val="18"/>
              </w:rPr>
            </w:pPr>
            <w:r w:rsidRPr="005E43D0">
              <w:rPr>
                <w:rFonts w:ascii="Times New Roman" w:hAnsi="Times New Roman" w:cs="Times New Roman"/>
                <w:i/>
                <w:sz w:val="18"/>
                <w:szCs w:val="18"/>
              </w:rPr>
              <w:t>[A or B]</w:t>
            </w:r>
          </w:p>
        </w:tc>
      </w:tr>
      <w:tr w:rsidR="00FC771C" w:rsidRPr="00D27703" w14:paraId="52254B8D" w14:textId="77777777" w:rsidTr="002876D8">
        <w:tc>
          <w:tcPr>
            <w:tcW w:w="534" w:type="dxa"/>
            <w:vMerge/>
            <w:vAlign w:val="center"/>
          </w:tcPr>
          <w:p w14:paraId="5CF8DC54"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p>
        </w:tc>
        <w:tc>
          <w:tcPr>
            <w:tcW w:w="5959" w:type="dxa"/>
            <w:gridSpan w:val="4"/>
            <w:vMerge/>
            <w:tcBorders>
              <w:right w:val="nil"/>
            </w:tcBorders>
          </w:tcPr>
          <w:p w14:paraId="52296BF0" w14:textId="77777777" w:rsidR="00FC771C" w:rsidRPr="005E43D0" w:rsidRDefault="00FC771C" w:rsidP="00CB2EE0">
            <w:pPr>
              <w:tabs>
                <w:tab w:val="left" w:pos="5670"/>
              </w:tabs>
              <w:spacing w:before="60" w:after="60"/>
              <w:ind w:left="0" w:firstLine="0"/>
              <w:jc w:val="left"/>
              <w:rPr>
                <w:rFonts w:ascii="Times New Roman" w:hAnsi="Times New Roman" w:cs="Times New Roman"/>
                <w:sz w:val="18"/>
                <w:szCs w:val="18"/>
              </w:rPr>
            </w:pPr>
          </w:p>
        </w:tc>
        <w:tc>
          <w:tcPr>
            <w:tcW w:w="1298" w:type="dxa"/>
            <w:tcBorders>
              <w:top w:val="nil"/>
              <w:left w:val="nil"/>
              <w:bottom w:val="nil"/>
              <w:right w:val="single" w:sz="4" w:space="0" w:color="auto"/>
            </w:tcBorders>
            <w:vAlign w:val="center"/>
          </w:tcPr>
          <w:p w14:paraId="1A1EC5D5" w14:textId="77777777" w:rsidR="00FC771C"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Long Reg.:</w:t>
            </w:r>
          </w:p>
        </w:tc>
        <w:tc>
          <w:tcPr>
            <w:tcW w:w="1565" w:type="dxa"/>
            <w:tcBorders>
              <w:top w:val="nil"/>
              <w:left w:val="single" w:sz="4" w:space="0" w:color="auto"/>
              <w:bottom w:val="nil"/>
            </w:tcBorders>
            <w:vAlign w:val="center"/>
          </w:tcPr>
          <w:p w14:paraId="29984895" w14:textId="77777777" w:rsidR="00FC771C" w:rsidRPr="005E43D0" w:rsidRDefault="00FC771C" w:rsidP="00CB2EE0">
            <w:pPr>
              <w:tabs>
                <w:tab w:val="left" w:pos="5670"/>
              </w:tabs>
              <w:spacing w:before="60" w:after="60"/>
              <w:ind w:left="0" w:firstLine="0"/>
              <w:jc w:val="left"/>
              <w:rPr>
                <w:rFonts w:ascii="Times New Roman" w:hAnsi="Times New Roman" w:cs="Times New Roman"/>
                <w:b/>
                <w:sz w:val="18"/>
                <w:szCs w:val="18"/>
              </w:rPr>
            </w:pPr>
          </w:p>
        </w:tc>
      </w:tr>
      <w:tr w:rsidR="00FC771C" w:rsidRPr="00D27703" w14:paraId="48A536D9" w14:textId="77777777" w:rsidTr="002876D8">
        <w:tc>
          <w:tcPr>
            <w:tcW w:w="534" w:type="dxa"/>
            <w:vMerge/>
            <w:vAlign w:val="center"/>
          </w:tcPr>
          <w:p w14:paraId="7BD04EBD"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p>
        </w:tc>
        <w:tc>
          <w:tcPr>
            <w:tcW w:w="5959" w:type="dxa"/>
            <w:gridSpan w:val="4"/>
            <w:vMerge/>
            <w:tcBorders>
              <w:right w:val="nil"/>
            </w:tcBorders>
          </w:tcPr>
          <w:p w14:paraId="0169A5CB" w14:textId="77777777" w:rsidR="00FC771C" w:rsidRPr="005E43D0" w:rsidRDefault="00FC771C" w:rsidP="00CB2EE0">
            <w:pPr>
              <w:tabs>
                <w:tab w:val="left" w:pos="5670"/>
              </w:tabs>
              <w:spacing w:before="60" w:after="60"/>
              <w:ind w:left="0" w:firstLine="0"/>
              <w:jc w:val="left"/>
              <w:rPr>
                <w:rFonts w:ascii="Times New Roman" w:hAnsi="Times New Roman" w:cs="Times New Roman"/>
                <w:sz w:val="18"/>
                <w:szCs w:val="18"/>
              </w:rPr>
            </w:pPr>
          </w:p>
        </w:tc>
        <w:tc>
          <w:tcPr>
            <w:tcW w:w="1298" w:type="dxa"/>
            <w:tcBorders>
              <w:top w:val="nil"/>
              <w:left w:val="nil"/>
              <w:right w:val="single" w:sz="4" w:space="0" w:color="auto"/>
            </w:tcBorders>
            <w:vAlign w:val="center"/>
          </w:tcPr>
          <w:p w14:paraId="4D0A1D69" w14:textId="77777777" w:rsidR="00FC771C"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Trans Reg.:</w:t>
            </w:r>
          </w:p>
        </w:tc>
        <w:tc>
          <w:tcPr>
            <w:tcW w:w="1565" w:type="dxa"/>
            <w:tcBorders>
              <w:top w:val="nil"/>
              <w:left w:val="single" w:sz="4" w:space="0" w:color="auto"/>
            </w:tcBorders>
            <w:vAlign w:val="center"/>
          </w:tcPr>
          <w:p w14:paraId="1817159F" w14:textId="77777777" w:rsidR="00FC771C" w:rsidRPr="005E43D0" w:rsidRDefault="00FC771C" w:rsidP="00CB2EE0">
            <w:pPr>
              <w:tabs>
                <w:tab w:val="left" w:pos="5670"/>
              </w:tabs>
              <w:spacing w:before="60" w:after="60"/>
              <w:ind w:left="0" w:firstLine="0"/>
              <w:jc w:val="left"/>
              <w:rPr>
                <w:rFonts w:ascii="Times New Roman" w:hAnsi="Times New Roman" w:cs="Times New Roman"/>
                <w:b/>
                <w:sz w:val="18"/>
                <w:szCs w:val="18"/>
              </w:rPr>
            </w:pPr>
          </w:p>
        </w:tc>
      </w:tr>
      <w:tr w:rsidR="002402BF" w:rsidRPr="00D27703" w14:paraId="6429F83B" w14:textId="77777777" w:rsidTr="002876D8">
        <w:tc>
          <w:tcPr>
            <w:tcW w:w="534" w:type="dxa"/>
            <w:vAlign w:val="center"/>
          </w:tcPr>
          <w:p w14:paraId="0536049E"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4</w:t>
            </w:r>
          </w:p>
        </w:tc>
        <w:tc>
          <w:tcPr>
            <w:tcW w:w="5959" w:type="dxa"/>
            <w:gridSpan w:val="4"/>
            <w:tcBorders>
              <w:right w:val="nil"/>
            </w:tcBorders>
            <w:vAlign w:val="center"/>
          </w:tcPr>
          <w:p w14:paraId="045BD674" w14:textId="77777777" w:rsidR="002402BF"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Whether subbase material may be spread in more than one layer (Cl 802.4):</w:t>
            </w:r>
          </w:p>
        </w:tc>
        <w:tc>
          <w:tcPr>
            <w:tcW w:w="1298" w:type="dxa"/>
            <w:tcBorders>
              <w:left w:val="nil"/>
              <w:right w:val="single" w:sz="4" w:space="0" w:color="auto"/>
            </w:tcBorders>
            <w:vAlign w:val="center"/>
          </w:tcPr>
          <w:p w14:paraId="523EC455" w14:textId="77777777" w:rsidR="002402BF" w:rsidRPr="005E43D0" w:rsidRDefault="002402BF" w:rsidP="00CB2EE0">
            <w:pPr>
              <w:tabs>
                <w:tab w:val="left" w:pos="5670"/>
              </w:tabs>
              <w:spacing w:before="60" w:after="60"/>
              <w:ind w:left="0" w:firstLine="0"/>
              <w:jc w:val="left"/>
              <w:rPr>
                <w:rFonts w:ascii="Times New Roman" w:hAnsi="Times New Roman" w:cs="Times New Roman"/>
                <w:sz w:val="18"/>
                <w:szCs w:val="18"/>
              </w:rPr>
            </w:pPr>
          </w:p>
        </w:tc>
        <w:tc>
          <w:tcPr>
            <w:tcW w:w="1565" w:type="dxa"/>
            <w:tcBorders>
              <w:left w:val="single" w:sz="4" w:space="0" w:color="auto"/>
            </w:tcBorders>
            <w:vAlign w:val="center"/>
          </w:tcPr>
          <w:p w14:paraId="4CFEC074" w14:textId="77777777" w:rsidR="002402BF"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i/>
                <w:sz w:val="18"/>
                <w:szCs w:val="18"/>
              </w:rPr>
              <w:t>[Yes/No]</w:t>
            </w:r>
          </w:p>
        </w:tc>
      </w:tr>
      <w:tr w:rsidR="002402BF" w:rsidRPr="00D27703" w14:paraId="48E77F0E" w14:textId="77777777" w:rsidTr="002876D8">
        <w:tc>
          <w:tcPr>
            <w:tcW w:w="534" w:type="dxa"/>
            <w:vAlign w:val="center"/>
          </w:tcPr>
          <w:p w14:paraId="3924E453"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5</w:t>
            </w:r>
          </w:p>
        </w:tc>
        <w:tc>
          <w:tcPr>
            <w:tcW w:w="5959" w:type="dxa"/>
            <w:gridSpan w:val="4"/>
            <w:tcBorders>
              <w:right w:val="nil"/>
            </w:tcBorders>
          </w:tcPr>
          <w:p w14:paraId="5758056A" w14:textId="77777777" w:rsidR="002344C5"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Size of Coarse Aggregates in Exposed Aggregate Concrete Surface (Cl 1044.5 (</w:t>
            </w:r>
            <w:proofErr w:type="spellStart"/>
            <w:r w:rsidRPr="005E43D0">
              <w:rPr>
                <w:rFonts w:ascii="Times New Roman" w:hAnsi="Times New Roman" w:cs="Times New Roman"/>
                <w:sz w:val="18"/>
                <w:szCs w:val="18"/>
              </w:rPr>
              <w:t>i</w:t>
            </w:r>
            <w:proofErr w:type="spellEnd"/>
            <w:r w:rsidRPr="005E43D0">
              <w:rPr>
                <w:rFonts w:ascii="Times New Roman" w:hAnsi="Times New Roman" w:cs="Times New Roman"/>
                <w:sz w:val="18"/>
                <w:szCs w:val="18"/>
              </w:rPr>
              <w:t>)):</w:t>
            </w:r>
          </w:p>
        </w:tc>
        <w:tc>
          <w:tcPr>
            <w:tcW w:w="1298" w:type="dxa"/>
            <w:tcBorders>
              <w:left w:val="nil"/>
              <w:bottom w:val="single" w:sz="4" w:space="0" w:color="auto"/>
              <w:right w:val="single" w:sz="4" w:space="0" w:color="auto"/>
            </w:tcBorders>
            <w:vAlign w:val="center"/>
          </w:tcPr>
          <w:p w14:paraId="66D4955D" w14:textId="77777777" w:rsidR="002402BF" w:rsidRPr="005E43D0" w:rsidRDefault="002402BF" w:rsidP="00CB2EE0">
            <w:pPr>
              <w:tabs>
                <w:tab w:val="left" w:pos="5670"/>
              </w:tabs>
              <w:spacing w:before="60" w:after="60"/>
              <w:ind w:left="0" w:firstLine="0"/>
              <w:jc w:val="left"/>
              <w:rPr>
                <w:rFonts w:ascii="Times New Roman" w:hAnsi="Times New Roman" w:cs="Times New Roman"/>
                <w:sz w:val="18"/>
                <w:szCs w:val="18"/>
              </w:rPr>
            </w:pPr>
          </w:p>
        </w:tc>
        <w:tc>
          <w:tcPr>
            <w:tcW w:w="1565" w:type="dxa"/>
            <w:tcBorders>
              <w:left w:val="single" w:sz="4" w:space="0" w:color="auto"/>
              <w:bottom w:val="single" w:sz="4" w:space="0" w:color="auto"/>
            </w:tcBorders>
            <w:vAlign w:val="center"/>
          </w:tcPr>
          <w:p w14:paraId="0472F32C" w14:textId="77777777" w:rsidR="002402BF" w:rsidRPr="005E43D0" w:rsidRDefault="002402BF" w:rsidP="00CB2EE0">
            <w:pPr>
              <w:tabs>
                <w:tab w:val="left" w:pos="5670"/>
              </w:tabs>
              <w:spacing w:before="60" w:after="60"/>
              <w:ind w:left="0" w:firstLine="0"/>
              <w:jc w:val="left"/>
              <w:rPr>
                <w:rFonts w:ascii="Times New Roman" w:hAnsi="Times New Roman" w:cs="Times New Roman"/>
                <w:sz w:val="18"/>
                <w:szCs w:val="18"/>
              </w:rPr>
            </w:pPr>
          </w:p>
        </w:tc>
      </w:tr>
      <w:tr w:rsidR="002876D8" w:rsidRPr="00D27703" w14:paraId="0A985743" w14:textId="77777777" w:rsidTr="008314AB">
        <w:tc>
          <w:tcPr>
            <w:tcW w:w="534" w:type="dxa"/>
            <w:vAlign w:val="center"/>
          </w:tcPr>
          <w:p w14:paraId="74020C08"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6</w:t>
            </w:r>
          </w:p>
        </w:tc>
        <w:tc>
          <w:tcPr>
            <w:tcW w:w="5959" w:type="dxa"/>
            <w:gridSpan w:val="4"/>
            <w:tcBorders>
              <w:right w:val="nil"/>
            </w:tcBorders>
          </w:tcPr>
          <w:p w14:paraId="0D9487D8" w14:textId="77777777" w:rsidR="002876D8"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Polished Stone Value (PSV) of the coarse aggregate determined in accordance with IS EN 1097-8 (Cl 1044.5):</w:t>
            </w:r>
          </w:p>
        </w:tc>
        <w:tc>
          <w:tcPr>
            <w:tcW w:w="1298" w:type="dxa"/>
            <w:tcBorders>
              <w:left w:val="nil"/>
              <w:right w:val="single" w:sz="4" w:space="0" w:color="auto"/>
            </w:tcBorders>
            <w:vAlign w:val="center"/>
          </w:tcPr>
          <w:p w14:paraId="162C238B"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c>
          <w:tcPr>
            <w:tcW w:w="1565" w:type="dxa"/>
            <w:tcBorders>
              <w:left w:val="single" w:sz="4" w:space="0" w:color="auto"/>
            </w:tcBorders>
            <w:vAlign w:val="center"/>
          </w:tcPr>
          <w:p w14:paraId="365C3635"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r>
      <w:tr w:rsidR="002876D8" w:rsidRPr="00D27703" w14:paraId="50E0AC7D" w14:textId="77777777" w:rsidTr="008314AB">
        <w:tc>
          <w:tcPr>
            <w:tcW w:w="534" w:type="dxa"/>
            <w:tcBorders>
              <w:bottom w:val="single" w:sz="4" w:space="0" w:color="auto"/>
            </w:tcBorders>
            <w:vAlign w:val="center"/>
          </w:tcPr>
          <w:p w14:paraId="11586E2C"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7</w:t>
            </w:r>
          </w:p>
        </w:tc>
        <w:tc>
          <w:tcPr>
            <w:tcW w:w="5959" w:type="dxa"/>
            <w:gridSpan w:val="4"/>
            <w:tcBorders>
              <w:bottom w:val="single" w:sz="4" w:space="0" w:color="auto"/>
              <w:right w:val="nil"/>
            </w:tcBorders>
          </w:tcPr>
          <w:p w14:paraId="088756BE" w14:textId="77777777" w:rsidR="002876D8"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Aggregate Abrasion Value (AAV) of the coarse aggregate determined in accordance with IS EN 1097-8 (Cl 1044.5):</w:t>
            </w:r>
          </w:p>
        </w:tc>
        <w:tc>
          <w:tcPr>
            <w:tcW w:w="1298" w:type="dxa"/>
            <w:tcBorders>
              <w:left w:val="nil"/>
              <w:bottom w:val="single" w:sz="4" w:space="0" w:color="auto"/>
              <w:right w:val="single" w:sz="4" w:space="0" w:color="auto"/>
            </w:tcBorders>
            <w:vAlign w:val="center"/>
          </w:tcPr>
          <w:p w14:paraId="4B1778CF"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c>
          <w:tcPr>
            <w:tcW w:w="1565" w:type="dxa"/>
            <w:tcBorders>
              <w:left w:val="single" w:sz="4" w:space="0" w:color="auto"/>
              <w:bottom w:val="single" w:sz="4" w:space="0" w:color="auto"/>
            </w:tcBorders>
            <w:vAlign w:val="center"/>
          </w:tcPr>
          <w:p w14:paraId="5E828978"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r>
      <w:tr w:rsidR="002876D8" w:rsidRPr="00D27703" w14:paraId="7D6B6E37" w14:textId="77777777" w:rsidTr="002876D8">
        <w:tc>
          <w:tcPr>
            <w:tcW w:w="534" w:type="dxa"/>
            <w:vMerge w:val="restart"/>
            <w:vAlign w:val="center"/>
          </w:tcPr>
          <w:p w14:paraId="564626D4"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r w:rsidRPr="005E43D0">
              <w:rPr>
                <w:rFonts w:ascii="Times New Roman" w:hAnsi="Times New Roman" w:cs="Times New Roman"/>
                <w:b/>
                <w:sz w:val="18"/>
                <w:szCs w:val="18"/>
              </w:rPr>
              <w:t>8</w:t>
            </w:r>
          </w:p>
        </w:tc>
        <w:tc>
          <w:tcPr>
            <w:tcW w:w="5959" w:type="dxa"/>
            <w:gridSpan w:val="4"/>
            <w:vMerge w:val="restart"/>
            <w:tcBorders>
              <w:right w:val="nil"/>
            </w:tcBorders>
            <w:vAlign w:val="center"/>
          </w:tcPr>
          <w:p w14:paraId="5C4C70AD" w14:textId="77777777" w:rsidR="002344C5"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Macrotexture Depth Requirements (Cl 1044.27):</w:t>
            </w:r>
          </w:p>
        </w:tc>
        <w:tc>
          <w:tcPr>
            <w:tcW w:w="1298" w:type="dxa"/>
            <w:tcBorders>
              <w:left w:val="nil"/>
              <w:bottom w:val="nil"/>
              <w:right w:val="single" w:sz="4" w:space="0" w:color="auto"/>
            </w:tcBorders>
            <w:vAlign w:val="center"/>
          </w:tcPr>
          <w:p w14:paraId="7B8B78A2" w14:textId="77777777" w:rsidR="002876D8"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Average</w:t>
            </w:r>
          </w:p>
        </w:tc>
        <w:tc>
          <w:tcPr>
            <w:tcW w:w="1565" w:type="dxa"/>
            <w:tcBorders>
              <w:left w:val="single" w:sz="4" w:space="0" w:color="auto"/>
              <w:bottom w:val="nil"/>
            </w:tcBorders>
            <w:vAlign w:val="center"/>
          </w:tcPr>
          <w:p w14:paraId="309FCC40" w14:textId="77777777" w:rsidR="002876D8" w:rsidRPr="005E43D0" w:rsidRDefault="002876D8" w:rsidP="00CB2EE0">
            <w:pPr>
              <w:tabs>
                <w:tab w:val="left" w:pos="5670"/>
              </w:tabs>
              <w:spacing w:before="60" w:after="60"/>
              <w:ind w:left="0" w:firstLine="0"/>
              <w:jc w:val="left"/>
              <w:rPr>
                <w:rFonts w:ascii="Times New Roman" w:hAnsi="Times New Roman" w:cs="Times New Roman"/>
                <w:i/>
                <w:sz w:val="18"/>
                <w:szCs w:val="18"/>
              </w:rPr>
            </w:pPr>
          </w:p>
        </w:tc>
      </w:tr>
      <w:tr w:rsidR="002876D8" w:rsidRPr="00D27703" w14:paraId="343729FE" w14:textId="77777777" w:rsidTr="002876D8">
        <w:tc>
          <w:tcPr>
            <w:tcW w:w="534" w:type="dxa"/>
            <w:vMerge/>
            <w:vAlign w:val="center"/>
          </w:tcPr>
          <w:p w14:paraId="1D703250"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p>
        </w:tc>
        <w:tc>
          <w:tcPr>
            <w:tcW w:w="5959" w:type="dxa"/>
            <w:gridSpan w:val="4"/>
            <w:vMerge/>
            <w:tcBorders>
              <w:right w:val="nil"/>
            </w:tcBorders>
          </w:tcPr>
          <w:p w14:paraId="7446E420"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c>
          <w:tcPr>
            <w:tcW w:w="1298" w:type="dxa"/>
            <w:tcBorders>
              <w:top w:val="nil"/>
              <w:left w:val="nil"/>
              <w:bottom w:val="nil"/>
              <w:right w:val="single" w:sz="4" w:space="0" w:color="auto"/>
            </w:tcBorders>
            <w:vAlign w:val="center"/>
          </w:tcPr>
          <w:p w14:paraId="5EAAA140" w14:textId="77777777" w:rsidR="002876D8"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Maximum</w:t>
            </w:r>
          </w:p>
        </w:tc>
        <w:tc>
          <w:tcPr>
            <w:tcW w:w="1565" w:type="dxa"/>
            <w:tcBorders>
              <w:top w:val="nil"/>
              <w:left w:val="single" w:sz="4" w:space="0" w:color="auto"/>
              <w:bottom w:val="nil"/>
            </w:tcBorders>
            <w:vAlign w:val="center"/>
          </w:tcPr>
          <w:p w14:paraId="52F8F761"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r>
      <w:tr w:rsidR="002876D8" w:rsidRPr="00D27703" w14:paraId="2B950BA5" w14:textId="77777777" w:rsidTr="002876D8">
        <w:tc>
          <w:tcPr>
            <w:tcW w:w="534" w:type="dxa"/>
            <w:vMerge/>
            <w:vAlign w:val="center"/>
          </w:tcPr>
          <w:p w14:paraId="4352C260"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b/>
                <w:sz w:val="18"/>
                <w:szCs w:val="18"/>
              </w:rPr>
            </w:pPr>
          </w:p>
        </w:tc>
        <w:tc>
          <w:tcPr>
            <w:tcW w:w="5959" w:type="dxa"/>
            <w:gridSpan w:val="4"/>
            <w:vMerge/>
            <w:tcBorders>
              <w:right w:val="nil"/>
            </w:tcBorders>
          </w:tcPr>
          <w:p w14:paraId="58F7B331"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c>
          <w:tcPr>
            <w:tcW w:w="1298" w:type="dxa"/>
            <w:tcBorders>
              <w:top w:val="nil"/>
              <w:left w:val="nil"/>
              <w:right w:val="single" w:sz="4" w:space="0" w:color="auto"/>
            </w:tcBorders>
            <w:vAlign w:val="center"/>
          </w:tcPr>
          <w:p w14:paraId="31A2423B" w14:textId="77777777" w:rsidR="002876D8"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Minimum</w:t>
            </w:r>
          </w:p>
        </w:tc>
        <w:tc>
          <w:tcPr>
            <w:tcW w:w="1565" w:type="dxa"/>
            <w:tcBorders>
              <w:top w:val="nil"/>
              <w:left w:val="single" w:sz="4" w:space="0" w:color="auto"/>
            </w:tcBorders>
            <w:vAlign w:val="center"/>
          </w:tcPr>
          <w:p w14:paraId="38D3ACB2"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r>
      <w:tr w:rsidR="002876D8" w:rsidRPr="00D27703" w14:paraId="420975FA" w14:textId="77777777" w:rsidTr="00CD4A55">
        <w:trPr>
          <w:trHeight w:val="306"/>
        </w:trPr>
        <w:tc>
          <w:tcPr>
            <w:tcW w:w="1455" w:type="dxa"/>
            <w:gridSpan w:val="2"/>
            <w:tcBorders>
              <w:top w:val="single" w:sz="4" w:space="0" w:color="auto"/>
              <w:left w:val="single" w:sz="4" w:space="0" w:color="auto"/>
              <w:bottom w:val="single" w:sz="4" w:space="0" w:color="auto"/>
              <w:right w:val="nil"/>
            </w:tcBorders>
            <w:shd w:val="clear" w:color="auto" w:fill="auto"/>
            <w:vAlign w:val="center"/>
          </w:tcPr>
          <w:p w14:paraId="0FEC90C3" w14:textId="77777777" w:rsidR="002876D8" w:rsidRPr="005E43D0" w:rsidRDefault="002876D8" w:rsidP="00CB2EE0">
            <w:pPr>
              <w:tabs>
                <w:tab w:val="left" w:pos="5670"/>
              </w:tabs>
              <w:ind w:left="0" w:firstLine="0"/>
              <w:jc w:val="left"/>
              <w:rPr>
                <w:rFonts w:ascii="Times New Roman" w:hAnsi="Times New Roman" w:cs="Times New Roman"/>
                <w:b/>
                <w:sz w:val="4"/>
                <w:szCs w:val="4"/>
              </w:rPr>
            </w:pPr>
          </w:p>
        </w:tc>
        <w:tc>
          <w:tcPr>
            <w:tcW w:w="787" w:type="dxa"/>
            <w:tcBorders>
              <w:top w:val="single" w:sz="4" w:space="0" w:color="auto"/>
              <w:left w:val="nil"/>
              <w:bottom w:val="single" w:sz="4" w:space="0" w:color="auto"/>
              <w:right w:val="nil"/>
            </w:tcBorders>
            <w:shd w:val="clear" w:color="auto" w:fill="auto"/>
            <w:vAlign w:val="center"/>
          </w:tcPr>
          <w:p w14:paraId="017A37D3" w14:textId="77777777" w:rsidR="002876D8" w:rsidRPr="005E43D0" w:rsidRDefault="002876D8" w:rsidP="00CB2EE0">
            <w:pPr>
              <w:tabs>
                <w:tab w:val="left" w:pos="5670"/>
              </w:tabs>
              <w:ind w:left="0" w:firstLine="0"/>
              <w:jc w:val="left"/>
              <w:rPr>
                <w:rFonts w:ascii="Times New Roman" w:hAnsi="Times New Roman" w:cs="Times New Roman"/>
                <w:b/>
                <w:sz w:val="4"/>
                <w:szCs w:val="4"/>
              </w:rPr>
            </w:pPr>
          </w:p>
        </w:tc>
        <w:tc>
          <w:tcPr>
            <w:tcW w:w="2971" w:type="dxa"/>
            <w:tcBorders>
              <w:top w:val="single" w:sz="4" w:space="0" w:color="auto"/>
              <w:left w:val="nil"/>
              <w:bottom w:val="single" w:sz="4" w:space="0" w:color="auto"/>
              <w:right w:val="nil"/>
            </w:tcBorders>
            <w:shd w:val="clear" w:color="auto" w:fill="auto"/>
            <w:vAlign w:val="center"/>
          </w:tcPr>
          <w:p w14:paraId="48BC48DB" w14:textId="77777777" w:rsidR="002876D8" w:rsidRPr="005E43D0" w:rsidRDefault="002876D8" w:rsidP="00CB2EE0">
            <w:pPr>
              <w:tabs>
                <w:tab w:val="left" w:pos="5670"/>
              </w:tabs>
              <w:ind w:left="0" w:firstLine="0"/>
              <w:jc w:val="left"/>
              <w:rPr>
                <w:rFonts w:ascii="Times New Roman" w:hAnsi="Times New Roman" w:cs="Times New Roman"/>
                <w:b/>
                <w:sz w:val="4"/>
                <w:szCs w:val="4"/>
              </w:rPr>
            </w:pPr>
          </w:p>
        </w:tc>
        <w:tc>
          <w:tcPr>
            <w:tcW w:w="1280" w:type="dxa"/>
            <w:tcBorders>
              <w:top w:val="single" w:sz="4" w:space="0" w:color="auto"/>
              <w:left w:val="nil"/>
              <w:bottom w:val="single" w:sz="4" w:space="0" w:color="auto"/>
              <w:right w:val="nil"/>
            </w:tcBorders>
            <w:shd w:val="clear" w:color="auto" w:fill="auto"/>
            <w:vAlign w:val="center"/>
          </w:tcPr>
          <w:p w14:paraId="7A43E408" w14:textId="77777777" w:rsidR="002876D8" w:rsidRPr="005E43D0" w:rsidRDefault="002876D8" w:rsidP="00CB2EE0">
            <w:pPr>
              <w:tabs>
                <w:tab w:val="left" w:pos="5670"/>
              </w:tabs>
              <w:ind w:left="0" w:firstLine="0"/>
              <w:jc w:val="left"/>
              <w:rPr>
                <w:rFonts w:ascii="Times New Roman" w:hAnsi="Times New Roman" w:cs="Times New Roman"/>
                <w:b/>
                <w:sz w:val="4"/>
                <w:szCs w:val="4"/>
              </w:rPr>
            </w:pPr>
          </w:p>
        </w:tc>
        <w:tc>
          <w:tcPr>
            <w:tcW w:w="2863" w:type="dxa"/>
            <w:gridSpan w:val="2"/>
            <w:tcBorders>
              <w:top w:val="single" w:sz="4" w:space="0" w:color="auto"/>
              <w:left w:val="nil"/>
              <w:bottom w:val="single" w:sz="4" w:space="0" w:color="auto"/>
              <w:right w:val="single" w:sz="4" w:space="0" w:color="auto"/>
            </w:tcBorders>
            <w:shd w:val="clear" w:color="auto" w:fill="auto"/>
            <w:vAlign w:val="center"/>
          </w:tcPr>
          <w:p w14:paraId="198FF07C" w14:textId="77777777" w:rsidR="002876D8" w:rsidRPr="005E43D0" w:rsidRDefault="002876D8" w:rsidP="00CB2EE0">
            <w:pPr>
              <w:tabs>
                <w:tab w:val="left" w:pos="5670"/>
              </w:tabs>
              <w:ind w:left="0" w:firstLine="0"/>
              <w:jc w:val="left"/>
              <w:rPr>
                <w:rFonts w:ascii="Times New Roman" w:hAnsi="Times New Roman" w:cs="Times New Roman"/>
                <w:b/>
                <w:sz w:val="4"/>
                <w:szCs w:val="4"/>
              </w:rPr>
            </w:pPr>
          </w:p>
        </w:tc>
      </w:tr>
      <w:tr w:rsidR="002876D8" w:rsidRPr="00D27703" w14:paraId="60D57848" w14:textId="77777777" w:rsidTr="00CD4A55">
        <w:tc>
          <w:tcPr>
            <w:tcW w:w="1455" w:type="dxa"/>
            <w:gridSpan w:val="2"/>
            <w:tcBorders>
              <w:top w:val="single" w:sz="4" w:space="0" w:color="auto"/>
              <w:bottom w:val="single" w:sz="4" w:space="0" w:color="auto"/>
              <w:right w:val="single" w:sz="4" w:space="0" w:color="auto"/>
            </w:tcBorders>
            <w:shd w:val="clear" w:color="auto" w:fill="D9D9D9"/>
            <w:vAlign w:val="center"/>
          </w:tcPr>
          <w:p w14:paraId="7FFFC2BF"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sz w:val="18"/>
                <w:szCs w:val="18"/>
              </w:rPr>
            </w:pPr>
            <w:r w:rsidRPr="005E43D0">
              <w:rPr>
                <w:rFonts w:ascii="Times New Roman" w:hAnsi="Times New Roman" w:cs="Times New Roman"/>
                <w:sz w:val="18"/>
                <w:szCs w:val="18"/>
              </w:rPr>
              <w:t>Pavement Course</w:t>
            </w:r>
          </w:p>
        </w:tc>
        <w:tc>
          <w:tcPr>
            <w:tcW w:w="787" w:type="dxa"/>
            <w:tcBorders>
              <w:top w:val="single" w:sz="4" w:space="0" w:color="auto"/>
              <w:left w:val="single" w:sz="4" w:space="0" w:color="auto"/>
              <w:bottom w:val="single" w:sz="4" w:space="0" w:color="auto"/>
              <w:right w:val="single" w:sz="4" w:space="0" w:color="auto"/>
            </w:tcBorders>
            <w:shd w:val="clear" w:color="auto" w:fill="D9D9D9"/>
            <w:vAlign w:val="center"/>
          </w:tcPr>
          <w:p w14:paraId="11DF0BCE" w14:textId="77777777" w:rsidR="002876D8"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Clause</w:t>
            </w:r>
          </w:p>
        </w:tc>
        <w:tc>
          <w:tcPr>
            <w:tcW w:w="2971" w:type="dxa"/>
            <w:tcBorders>
              <w:top w:val="single" w:sz="4" w:space="0" w:color="auto"/>
              <w:left w:val="single" w:sz="4" w:space="0" w:color="auto"/>
              <w:bottom w:val="single" w:sz="4" w:space="0" w:color="auto"/>
              <w:right w:val="single" w:sz="4" w:space="0" w:color="auto"/>
            </w:tcBorders>
            <w:shd w:val="clear" w:color="auto" w:fill="D9D9D9"/>
            <w:vAlign w:val="center"/>
          </w:tcPr>
          <w:p w14:paraId="34D49F66" w14:textId="77777777" w:rsidR="002876D8"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Mixture Designation / Material</w:t>
            </w:r>
          </w:p>
        </w:tc>
        <w:tc>
          <w:tcPr>
            <w:tcW w:w="1280" w:type="dxa"/>
            <w:tcBorders>
              <w:top w:val="single" w:sz="4" w:space="0" w:color="auto"/>
              <w:left w:val="single" w:sz="4" w:space="0" w:color="auto"/>
              <w:bottom w:val="single" w:sz="4" w:space="0" w:color="auto"/>
              <w:right w:val="single" w:sz="4" w:space="0" w:color="auto"/>
            </w:tcBorders>
            <w:shd w:val="clear" w:color="auto" w:fill="D9D9D9"/>
            <w:vAlign w:val="center"/>
          </w:tcPr>
          <w:p w14:paraId="5BF3E36B" w14:textId="77777777" w:rsidR="002876D8"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Thickness (mm)</w:t>
            </w:r>
          </w:p>
        </w:tc>
        <w:tc>
          <w:tcPr>
            <w:tcW w:w="2863" w:type="dxa"/>
            <w:gridSpan w:val="2"/>
            <w:tcBorders>
              <w:top w:val="single" w:sz="4" w:space="0" w:color="auto"/>
              <w:left w:val="single" w:sz="4" w:space="0" w:color="auto"/>
              <w:bottom w:val="single" w:sz="4" w:space="0" w:color="auto"/>
            </w:tcBorders>
            <w:shd w:val="clear" w:color="auto" w:fill="D9D9D9"/>
            <w:vAlign w:val="center"/>
          </w:tcPr>
          <w:p w14:paraId="36687822" w14:textId="77777777" w:rsidR="002344C5" w:rsidRPr="005E43D0" w:rsidRDefault="002344C5" w:rsidP="00CB2EE0">
            <w:pPr>
              <w:tabs>
                <w:tab w:val="left" w:pos="5670"/>
              </w:tabs>
              <w:spacing w:before="60" w:after="60"/>
              <w:ind w:left="0" w:firstLine="0"/>
              <w:jc w:val="left"/>
              <w:rPr>
                <w:rFonts w:ascii="Times New Roman" w:hAnsi="Times New Roman" w:cs="Times New Roman"/>
                <w:sz w:val="18"/>
                <w:szCs w:val="18"/>
              </w:rPr>
            </w:pPr>
            <w:r w:rsidRPr="005E43D0">
              <w:rPr>
                <w:rFonts w:ascii="Times New Roman" w:hAnsi="Times New Roman" w:cs="Times New Roman"/>
                <w:sz w:val="18"/>
                <w:szCs w:val="18"/>
              </w:rPr>
              <w:t xml:space="preserve">Particular Requirements </w:t>
            </w:r>
            <w:r w:rsidRPr="005E43D0">
              <w:rPr>
                <w:rFonts w:ascii="Times New Roman" w:hAnsi="Times New Roman" w:cs="Times New Roman"/>
                <w:i/>
                <w:sz w:val="18"/>
                <w:szCs w:val="18"/>
              </w:rPr>
              <w:t>[Insert appropriate requirements from Tables NG 7/1 to 7/3]</w:t>
            </w:r>
          </w:p>
        </w:tc>
      </w:tr>
      <w:tr w:rsidR="002876D8" w:rsidRPr="00D27703" w14:paraId="16A39286" w14:textId="77777777" w:rsidTr="00CD4A55">
        <w:tc>
          <w:tcPr>
            <w:tcW w:w="1455" w:type="dxa"/>
            <w:gridSpan w:val="2"/>
            <w:tcBorders>
              <w:right w:val="single" w:sz="4" w:space="0" w:color="auto"/>
            </w:tcBorders>
            <w:shd w:val="clear" w:color="auto" w:fill="auto"/>
            <w:vAlign w:val="center"/>
          </w:tcPr>
          <w:p w14:paraId="78744A61"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sz w:val="18"/>
                <w:szCs w:val="18"/>
              </w:rPr>
            </w:pPr>
            <w:r w:rsidRPr="005E43D0">
              <w:rPr>
                <w:rFonts w:ascii="Times New Roman" w:hAnsi="Times New Roman" w:cs="Times New Roman"/>
                <w:sz w:val="18"/>
                <w:szCs w:val="18"/>
              </w:rPr>
              <w:t>Surface Course</w:t>
            </w:r>
          </w:p>
        </w:tc>
        <w:tc>
          <w:tcPr>
            <w:tcW w:w="787" w:type="dxa"/>
            <w:tcBorders>
              <w:left w:val="single" w:sz="4" w:space="0" w:color="auto"/>
              <w:right w:val="single" w:sz="4" w:space="0" w:color="auto"/>
            </w:tcBorders>
            <w:shd w:val="clear" w:color="auto" w:fill="auto"/>
            <w:vAlign w:val="center"/>
          </w:tcPr>
          <w:p w14:paraId="20565E7B"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c>
          <w:tcPr>
            <w:tcW w:w="2971" w:type="dxa"/>
            <w:tcBorders>
              <w:left w:val="single" w:sz="4" w:space="0" w:color="auto"/>
              <w:right w:val="single" w:sz="4" w:space="0" w:color="auto"/>
            </w:tcBorders>
            <w:shd w:val="clear" w:color="auto" w:fill="auto"/>
            <w:vAlign w:val="center"/>
          </w:tcPr>
          <w:p w14:paraId="2C73563F"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c>
          <w:tcPr>
            <w:tcW w:w="1280" w:type="dxa"/>
            <w:tcBorders>
              <w:left w:val="single" w:sz="4" w:space="0" w:color="auto"/>
              <w:right w:val="single" w:sz="4" w:space="0" w:color="auto"/>
            </w:tcBorders>
            <w:shd w:val="clear" w:color="auto" w:fill="auto"/>
            <w:vAlign w:val="center"/>
          </w:tcPr>
          <w:p w14:paraId="5FC08640"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c>
          <w:tcPr>
            <w:tcW w:w="2863" w:type="dxa"/>
            <w:gridSpan w:val="2"/>
            <w:tcBorders>
              <w:left w:val="single" w:sz="4" w:space="0" w:color="auto"/>
            </w:tcBorders>
            <w:shd w:val="clear" w:color="auto" w:fill="auto"/>
            <w:vAlign w:val="center"/>
          </w:tcPr>
          <w:p w14:paraId="77EB3D82"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r>
      <w:tr w:rsidR="002876D8" w:rsidRPr="00D27703" w14:paraId="042E1214" w14:textId="77777777" w:rsidTr="00CD4A55">
        <w:tc>
          <w:tcPr>
            <w:tcW w:w="1455" w:type="dxa"/>
            <w:gridSpan w:val="2"/>
            <w:tcBorders>
              <w:right w:val="single" w:sz="4" w:space="0" w:color="auto"/>
            </w:tcBorders>
            <w:shd w:val="clear" w:color="auto" w:fill="auto"/>
            <w:vAlign w:val="center"/>
          </w:tcPr>
          <w:p w14:paraId="1C38E08B"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sz w:val="18"/>
                <w:szCs w:val="18"/>
              </w:rPr>
            </w:pPr>
            <w:r w:rsidRPr="005E43D0">
              <w:rPr>
                <w:rFonts w:ascii="Times New Roman" w:hAnsi="Times New Roman" w:cs="Times New Roman"/>
                <w:sz w:val="18"/>
                <w:szCs w:val="18"/>
              </w:rPr>
              <w:t>Binder Course</w:t>
            </w:r>
          </w:p>
        </w:tc>
        <w:tc>
          <w:tcPr>
            <w:tcW w:w="787" w:type="dxa"/>
            <w:tcBorders>
              <w:left w:val="single" w:sz="4" w:space="0" w:color="auto"/>
              <w:right w:val="single" w:sz="4" w:space="0" w:color="auto"/>
            </w:tcBorders>
            <w:shd w:val="clear" w:color="auto" w:fill="auto"/>
            <w:vAlign w:val="center"/>
          </w:tcPr>
          <w:p w14:paraId="4D0B015F"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c>
          <w:tcPr>
            <w:tcW w:w="2971" w:type="dxa"/>
            <w:tcBorders>
              <w:left w:val="single" w:sz="4" w:space="0" w:color="auto"/>
              <w:right w:val="single" w:sz="4" w:space="0" w:color="auto"/>
            </w:tcBorders>
            <w:shd w:val="clear" w:color="auto" w:fill="auto"/>
            <w:vAlign w:val="center"/>
          </w:tcPr>
          <w:p w14:paraId="3A40814A"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c>
          <w:tcPr>
            <w:tcW w:w="1280" w:type="dxa"/>
            <w:tcBorders>
              <w:left w:val="single" w:sz="4" w:space="0" w:color="auto"/>
              <w:right w:val="single" w:sz="4" w:space="0" w:color="auto"/>
            </w:tcBorders>
            <w:shd w:val="clear" w:color="auto" w:fill="auto"/>
            <w:vAlign w:val="center"/>
          </w:tcPr>
          <w:p w14:paraId="57ACBD50"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c>
          <w:tcPr>
            <w:tcW w:w="2863" w:type="dxa"/>
            <w:gridSpan w:val="2"/>
            <w:tcBorders>
              <w:left w:val="single" w:sz="4" w:space="0" w:color="auto"/>
            </w:tcBorders>
            <w:shd w:val="clear" w:color="auto" w:fill="auto"/>
            <w:vAlign w:val="center"/>
          </w:tcPr>
          <w:p w14:paraId="18E78034"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r>
      <w:tr w:rsidR="002876D8" w:rsidRPr="00D27703" w14:paraId="409C0419" w14:textId="77777777" w:rsidTr="00CD4A55">
        <w:tc>
          <w:tcPr>
            <w:tcW w:w="1455" w:type="dxa"/>
            <w:gridSpan w:val="2"/>
            <w:tcBorders>
              <w:right w:val="single" w:sz="4" w:space="0" w:color="auto"/>
            </w:tcBorders>
            <w:shd w:val="clear" w:color="auto" w:fill="auto"/>
            <w:vAlign w:val="center"/>
          </w:tcPr>
          <w:p w14:paraId="76782BCE"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sz w:val="18"/>
                <w:szCs w:val="18"/>
              </w:rPr>
            </w:pPr>
            <w:r w:rsidRPr="005E43D0">
              <w:rPr>
                <w:rFonts w:ascii="Times New Roman" w:hAnsi="Times New Roman" w:cs="Times New Roman"/>
              </w:rPr>
              <w:t>Continuously Reinforced Concrete Base (CRCB)</w:t>
            </w:r>
          </w:p>
        </w:tc>
        <w:tc>
          <w:tcPr>
            <w:tcW w:w="787" w:type="dxa"/>
            <w:tcBorders>
              <w:left w:val="single" w:sz="4" w:space="0" w:color="auto"/>
              <w:right w:val="single" w:sz="4" w:space="0" w:color="auto"/>
            </w:tcBorders>
            <w:shd w:val="clear" w:color="auto" w:fill="auto"/>
            <w:vAlign w:val="center"/>
          </w:tcPr>
          <w:p w14:paraId="7B3573EB"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c>
          <w:tcPr>
            <w:tcW w:w="2971" w:type="dxa"/>
            <w:tcBorders>
              <w:left w:val="single" w:sz="4" w:space="0" w:color="auto"/>
              <w:right w:val="single" w:sz="4" w:space="0" w:color="auto"/>
            </w:tcBorders>
            <w:shd w:val="clear" w:color="auto" w:fill="auto"/>
            <w:vAlign w:val="center"/>
          </w:tcPr>
          <w:p w14:paraId="4CAD08C3"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c>
          <w:tcPr>
            <w:tcW w:w="1280" w:type="dxa"/>
            <w:tcBorders>
              <w:left w:val="single" w:sz="4" w:space="0" w:color="auto"/>
              <w:right w:val="single" w:sz="4" w:space="0" w:color="auto"/>
            </w:tcBorders>
            <w:shd w:val="clear" w:color="auto" w:fill="auto"/>
            <w:vAlign w:val="center"/>
          </w:tcPr>
          <w:p w14:paraId="25360D90"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c>
          <w:tcPr>
            <w:tcW w:w="2863" w:type="dxa"/>
            <w:gridSpan w:val="2"/>
            <w:tcBorders>
              <w:left w:val="single" w:sz="4" w:space="0" w:color="auto"/>
            </w:tcBorders>
            <w:shd w:val="clear" w:color="auto" w:fill="auto"/>
            <w:vAlign w:val="center"/>
          </w:tcPr>
          <w:p w14:paraId="25B3164B" w14:textId="77777777" w:rsidR="002876D8" w:rsidRPr="005E43D0" w:rsidRDefault="002344C5" w:rsidP="00CB2EE0">
            <w:pPr>
              <w:tabs>
                <w:tab w:val="left" w:pos="5670"/>
              </w:tabs>
              <w:spacing w:before="60" w:after="60"/>
              <w:ind w:left="0" w:firstLine="0"/>
              <w:jc w:val="left"/>
              <w:rPr>
                <w:rFonts w:ascii="Times New Roman" w:hAnsi="Times New Roman" w:cs="Times New Roman"/>
                <w:i/>
                <w:sz w:val="18"/>
                <w:szCs w:val="18"/>
              </w:rPr>
            </w:pPr>
            <w:r w:rsidRPr="005E43D0">
              <w:rPr>
                <w:rFonts w:ascii="Times New Roman" w:hAnsi="Times New Roman" w:cs="Times New Roman"/>
                <w:i/>
                <w:sz w:val="18"/>
                <w:szCs w:val="18"/>
              </w:rPr>
              <w:t>[</w:t>
            </w:r>
            <w:proofErr w:type="spellStart"/>
            <w:r w:rsidRPr="005E43D0">
              <w:rPr>
                <w:rFonts w:ascii="Times New Roman" w:hAnsi="Times New Roman" w:cs="Times New Roman"/>
                <w:i/>
                <w:sz w:val="18"/>
                <w:szCs w:val="18"/>
              </w:rPr>
              <w:t>Spacings</w:t>
            </w:r>
            <w:proofErr w:type="spellEnd"/>
            <w:r w:rsidRPr="005E43D0">
              <w:rPr>
                <w:rFonts w:ascii="Times New Roman" w:hAnsi="Times New Roman" w:cs="Times New Roman"/>
                <w:i/>
                <w:sz w:val="18"/>
                <w:szCs w:val="18"/>
              </w:rPr>
              <w:t xml:space="preserve"> for Transverse Joints (1009.1)]</w:t>
            </w:r>
          </w:p>
          <w:p w14:paraId="626B11F0" w14:textId="77777777" w:rsidR="002876D8" w:rsidRPr="005E43D0" w:rsidRDefault="002344C5" w:rsidP="00CB2EE0">
            <w:pPr>
              <w:tabs>
                <w:tab w:val="left" w:pos="5670"/>
              </w:tabs>
              <w:spacing w:before="60" w:after="60"/>
              <w:ind w:left="0" w:firstLine="0"/>
              <w:jc w:val="left"/>
              <w:rPr>
                <w:rFonts w:ascii="Times New Roman" w:hAnsi="Times New Roman" w:cs="Times New Roman"/>
                <w:i/>
                <w:sz w:val="18"/>
                <w:szCs w:val="18"/>
              </w:rPr>
            </w:pPr>
            <w:r w:rsidRPr="005E43D0">
              <w:rPr>
                <w:rFonts w:ascii="Times New Roman" w:hAnsi="Times New Roman" w:cs="Times New Roman"/>
                <w:i/>
                <w:sz w:val="18"/>
                <w:szCs w:val="18"/>
              </w:rPr>
              <w:t>[Requirements for concrete conformity if different from sub-Clause 1001.2]</w:t>
            </w:r>
          </w:p>
        </w:tc>
      </w:tr>
      <w:tr w:rsidR="002876D8" w:rsidRPr="00D27703" w14:paraId="38A85371" w14:textId="77777777" w:rsidTr="00CD4A55">
        <w:tc>
          <w:tcPr>
            <w:tcW w:w="1455" w:type="dxa"/>
            <w:gridSpan w:val="2"/>
            <w:tcBorders>
              <w:right w:val="single" w:sz="4" w:space="0" w:color="auto"/>
            </w:tcBorders>
            <w:shd w:val="clear" w:color="auto" w:fill="auto"/>
            <w:vAlign w:val="center"/>
          </w:tcPr>
          <w:p w14:paraId="3C55F9BD" w14:textId="77777777" w:rsidR="002344C5" w:rsidRPr="005E43D0" w:rsidRDefault="002344C5" w:rsidP="00CB2EE0">
            <w:pPr>
              <w:tabs>
                <w:tab w:val="left" w:pos="5670"/>
              </w:tabs>
              <w:spacing w:beforeLines="60" w:before="144" w:afterLines="60" w:after="144"/>
              <w:ind w:left="0" w:firstLine="0"/>
              <w:jc w:val="left"/>
              <w:rPr>
                <w:rFonts w:ascii="Times New Roman" w:hAnsi="Times New Roman" w:cs="Times New Roman"/>
                <w:sz w:val="18"/>
                <w:szCs w:val="18"/>
              </w:rPr>
            </w:pPr>
            <w:r w:rsidRPr="005E43D0">
              <w:rPr>
                <w:rFonts w:ascii="Times New Roman" w:hAnsi="Times New Roman" w:cs="Times New Roman"/>
                <w:sz w:val="18"/>
                <w:szCs w:val="18"/>
              </w:rPr>
              <w:t>Sub-base</w:t>
            </w:r>
          </w:p>
        </w:tc>
        <w:tc>
          <w:tcPr>
            <w:tcW w:w="787" w:type="dxa"/>
            <w:tcBorders>
              <w:left w:val="single" w:sz="4" w:space="0" w:color="auto"/>
              <w:right w:val="single" w:sz="4" w:space="0" w:color="auto"/>
            </w:tcBorders>
            <w:shd w:val="clear" w:color="auto" w:fill="auto"/>
            <w:vAlign w:val="center"/>
          </w:tcPr>
          <w:p w14:paraId="495AAC83"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c>
          <w:tcPr>
            <w:tcW w:w="2971" w:type="dxa"/>
            <w:tcBorders>
              <w:left w:val="single" w:sz="4" w:space="0" w:color="auto"/>
              <w:right w:val="single" w:sz="4" w:space="0" w:color="auto"/>
            </w:tcBorders>
            <w:shd w:val="clear" w:color="auto" w:fill="auto"/>
            <w:vAlign w:val="center"/>
          </w:tcPr>
          <w:p w14:paraId="36990A29"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c>
          <w:tcPr>
            <w:tcW w:w="1280" w:type="dxa"/>
            <w:tcBorders>
              <w:left w:val="single" w:sz="4" w:space="0" w:color="auto"/>
              <w:right w:val="single" w:sz="4" w:space="0" w:color="auto"/>
            </w:tcBorders>
            <w:shd w:val="clear" w:color="auto" w:fill="auto"/>
            <w:vAlign w:val="center"/>
          </w:tcPr>
          <w:p w14:paraId="2827A84E" w14:textId="77777777" w:rsidR="002876D8" w:rsidRPr="005E43D0" w:rsidRDefault="002876D8" w:rsidP="00CB2EE0">
            <w:pPr>
              <w:tabs>
                <w:tab w:val="left" w:pos="5670"/>
              </w:tabs>
              <w:spacing w:before="60" w:after="60"/>
              <w:ind w:left="0" w:firstLine="0"/>
              <w:jc w:val="left"/>
              <w:rPr>
                <w:rFonts w:ascii="Times New Roman" w:hAnsi="Times New Roman" w:cs="Times New Roman"/>
                <w:sz w:val="18"/>
                <w:szCs w:val="18"/>
              </w:rPr>
            </w:pPr>
          </w:p>
        </w:tc>
        <w:tc>
          <w:tcPr>
            <w:tcW w:w="2863" w:type="dxa"/>
            <w:gridSpan w:val="2"/>
            <w:tcBorders>
              <w:left w:val="single" w:sz="4" w:space="0" w:color="auto"/>
            </w:tcBorders>
            <w:shd w:val="clear" w:color="auto" w:fill="auto"/>
            <w:vAlign w:val="center"/>
          </w:tcPr>
          <w:p w14:paraId="147070E9" w14:textId="77777777" w:rsidR="002876D8" w:rsidRPr="005E43D0" w:rsidRDefault="002344C5" w:rsidP="00CB2EE0">
            <w:pPr>
              <w:tabs>
                <w:tab w:val="left" w:pos="5670"/>
              </w:tabs>
              <w:spacing w:after="0" w:line="240" w:lineRule="auto"/>
              <w:ind w:left="0" w:firstLine="0"/>
              <w:jc w:val="left"/>
              <w:rPr>
                <w:rFonts w:ascii="Times New Roman" w:hAnsi="Times New Roman" w:cs="Times New Roman"/>
                <w:i/>
                <w:sz w:val="18"/>
                <w:szCs w:val="18"/>
              </w:rPr>
            </w:pPr>
            <w:r w:rsidRPr="005E43D0">
              <w:rPr>
                <w:rFonts w:ascii="Times New Roman" w:hAnsi="Times New Roman" w:cs="Times New Roman"/>
                <w:i/>
                <w:sz w:val="18"/>
                <w:szCs w:val="18"/>
              </w:rPr>
              <w:t>[Whether material may be frost susceptible (801.4)].</w:t>
            </w:r>
          </w:p>
        </w:tc>
      </w:tr>
      <w:tr w:rsidR="002876D8" w:rsidRPr="00D27703" w14:paraId="2B264A35" w14:textId="77777777" w:rsidTr="002402BF">
        <w:tc>
          <w:tcPr>
            <w:tcW w:w="5213" w:type="dxa"/>
            <w:gridSpan w:val="4"/>
            <w:tcBorders>
              <w:right w:val="single" w:sz="4" w:space="0" w:color="auto"/>
            </w:tcBorders>
            <w:shd w:val="clear" w:color="auto" w:fill="auto"/>
            <w:vAlign w:val="center"/>
          </w:tcPr>
          <w:p w14:paraId="2C95E3C1" w14:textId="77777777" w:rsidR="002876D8" w:rsidRPr="005E43D0" w:rsidRDefault="002344C5" w:rsidP="00CB2EE0">
            <w:pPr>
              <w:tabs>
                <w:tab w:val="left" w:pos="5670"/>
              </w:tabs>
              <w:spacing w:before="120"/>
              <w:ind w:left="0" w:firstLine="0"/>
              <w:jc w:val="left"/>
              <w:rPr>
                <w:rFonts w:ascii="Times New Roman" w:hAnsi="Times New Roman" w:cs="Times New Roman"/>
                <w:sz w:val="18"/>
                <w:szCs w:val="18"/>
              </w:rPr>
            </w:pPr>
            <w:r w:rsidRPr="005E43D0">
              <w:rPr>
                <w:rFonts w:ascii="Times New Roman" w:hAnsi="Times New Roman" w:cs="Times New Roman"/>
                <w:sz w:val="18"/>
                <w:szCs w:val="18"/>
              </w:rPr>
              <w:t>Total Pavement Thickness (excluding sub base)</w:t>
            </w:r>
          </w:p>
        </w:tc>
        <w:tc>
          <w:tcPr>
            <w:tcW w:w="1280" w:type="dxa"/>
            <w:tcBorders>
              <w:left w:val="single" w:sz="4" w:space="0" w:color="auto"/>
              <w:right w:val="single" w:sz="4" w:space="0" w:color="auto"/>
            </w:tcBorders>
            <w:shd w:val="clear" w:color="auto" w:fill="auto"/>
            <w:vAlign w:val="center"/>
          </w:tcPr>
          <w:p w14:paraId="0D4F2474" w14:textId="77777777" w:rsidR="002876D8" w:rsidRPr="005E43D0" w:rsidRDefault="002876D8" w:rsidP="00CB2EE0">
            <w:pPr>
              <w:tabs>
                <w:tab w:val="left" w:pos="5670"/>
              </w:tabs>
              <w:spacing w:before="120"/>
              <w:ind w:left="0" w:firstLine="0"/>
              <w:jc w:val="left"/>
              <w:rPr>
                <w:rFonts w:ascii="Times New Roman" w:hAnsi="Times New Roman" w:cs="Times New Roman"/>
                <w:sz w:val="18"/>
                <w:szCs w:val="18"/>
              </w:rPr>
            </w:pPr>
          </w:p>
        </w:tc>
        <w:tc>
          <w:tcPr>
            <w:tcW w:w="2863" w:type="dxa"/>
            <w:gridSpan w:val="2"/>
            <w:tcBorders>
              <w:left w:val="single" w:sz="4" w:space="0" w:color="auto"/>
            </w:tcBorders>
            <w:shd w:val="clear" w:color="auto" w:fill="auto"/>
            <w:vAlign w:val="center"/>
          </w:tcPr>
          <w:p w14:paraId="3036389A" w14:textId="77777777" w:rsidR="002876D8" w:rsidRPr="005E43D0" w:rsidRDefault="002876D8" w:rsidP="00CB2EE0">
            <w:pPr>
              <w:tabs>
                <w:tab w:val="left" w:pos="5670"/>
              </w:tabs>
              <w:spacing w:before="120"/>
              <w:ind w:left="0" w:firstLine="0"/>
              <w:jc w:val="left"/>
              <w:rPr>
                <w:rFonts w:ascii="Times New Roman" w:hAnsi="Times New Roman" w:cs="Times New Roman"/>
                <w:sz w:val="18"/>
                <w:szCs w:val="18"/>
              </w:rPr>
            </w:pPr>
          </w:p>
        </w:tc>
      </w:tr>
    </w:tbl>
    <w:p w14:paraId="7F1834A1" w14:textId="77777777" w:rsidR="00773A9C" w:rsidRPr="005E43D0" w:rsidRDefault="00773A9C" w:rsidP="00CB2EE0">
      <w:pPr>
        <w:ind w:left="993" w:hanging="993"/>
        <w:jc w:val="left"/>
        <w:rPr>
          <w:rFonts w:ascii="Times New Roman" w:hAnsi="Times New Roman" w:cs="Times New Roman"/>
          <w:b/>
          <w:bCs/>
          <w:iCs/>
          <w:sz w:val="18"/>
          <w:szCs w:val="18"/>
        </w:rPr>
      </w:pPr>
    </w:p>
    <w:p w14:paraId="76F99A0F" w14:textId="77777777" w:rsidR="001463E4" w:rsidRPr="005E43D0" w:rsidRDefault="002344C5" w:rsidP="00CB2EE0">
      <w:pPr>
        <w:ind w:left="993" w:hanging="993"/>
        <w:jc w:val="left"/>
        <w:rPr>
          <w:rFonts w:ascii="Times New Roman" w:hAnsi="Times New Roman" w:cs="Times New Roman"/>
          <w:b/>
          <w:bCs/>
          <w:iCs/>
          <w:sz w:val="18"/>
          <w:szCs w:val="18"/>
        </w:rPr>
      </w:pPr>
      <w:r w:rsidRPr="005E43D0">
        <w:rPr>
          <w:rFonts w:ascii="Times New Roman" w:hAnsi="Times New Roman" w:cs="Times New Roman"/>
          <w:b/>
          <w:bCs/>
          <w:iCs/>
          <w:sz w:val="18"/>
          <w:szCs w:val="18"/>
        </w:rPr>
        <w:t xml:space="preserve">Notes: </w:t>
      </w:r>
    </w:p>
    <w:p w14:paraId="6098243D" w14:textId="77777777" w:rsidR="001463E4" w:rsidRPr="005E43D0" w:rsidRDefault="002344C5" w:rsidP="00CB2EE0">
      <w:pPr>
        <w:widowControl w:val="0"/>
        <w:numPr>
          <w:ilvl w:val="0"/>
          <w:numId w:val="12"/>
        </w:numPr>
        <w:spacing w:before="60" w:after="0" w:line="240" w:lineRule="auto"/>
        <w:jc w:val="left"/>
        <w:rPr>
          <w:rFonts w:ascii="Times New Roman" w:hAnsi="Times New Roman" w:cs="Times New Roman"/>
          <w:bCs/>
          <w:i/>
          <w:iCs/>
          <w:sz w:val="18"/>
          <w:szCs w:val="18"/>
        </w:rPr>
      </w:pPr>
      <w:r w:rsidRPr="005E43D0">
        <w:rPr>
          <w:rFonts w:ascii="Times New Roman" w:hAnsi="Times New Roman" w:cs="Times New Roman"/>
          <w:bCs/>
          <w:iCs/>
          <w:sz w:val="18"/>
          <w:szCs w:val="18"/>
        </w:rPr>
        <w:t xml:space="preserve">Capping is not / is required as described in Appendix 6/7. </w:t>
      </w:r>
      <w:r w:rsidRPr="005E43D0">
        <w:rPr>
          <w:rFonts w:ascii="Times New Roman" w:hAnsi="Times New Roman" w:cs="Times New Roman"/>
          <w:bCs/>
          <w:i/>
          <w:iCs/>
          <w:sz w:val="18"/>
          <w:szCs w:val="18"/>
        </w:rPr>
        <w:t>[Compiler to delete as appropriate]</w:t>
      </w:r>
    </w:p>
    <w:p w14:paraId="47B31C7D" w14:textId="77777777" w:rsidR="001463E4" w:rsidRPr="005E43D0" w:rsidRDefault="002344C5" w:rsidP="00CB2EE0">
      <w:pPr>
        <w:widowControl w:val="0"/>
        <w:numPr>
          <w:ilvl w:val="0"/>
          <w:numId w:val="12"/>
        </w:numPr>
        <w:spacing w:before="60" w:after="0" w:line="240" w:lineRule="auto"/>
        <w:jc w:val="left"/>
        <w:rPr>
          <w:rFonts w:ascii="Times New Roman" w:hAnsi="Times New Roman" w:cs="Times New Roman"/>
          <w:b/>
          <w:bCs/>
          <w:i/>
          <w:iCs/>
          <w:sz w:val="18"/>
          <w:szCs w:val="18"/>
        </w:rPr>
      </w:pPr>
      <w:r w:rsidRPr="005E43D0">
        <w:rPr>
          <w:rFonts w:ascii="Times New Roman" w:hAnsi="Times New Roman" w:cs="Times New Roman"/>
          <w:bCs/>
          <w:i/>
          <w:iCs/>
          <w:sz w:val="18"/>
          <w:szCs w:val="18"/>
        </w:rPr>
        <w:t xml:space="preserve">[Any specific requirements – e.g. Geogrid, High Skid resistant surfacing, </w:t>
      </w:r>
      <w:proofErr w:type="spellStart"/>
      <w:r w:rsidRPr="005E43D0">
        <w:rPr>
          <w:rFonts w:ascii="Times New Roman" w:hAnsi="Times New Roman" w:cs="Times New Roman"/>
          <w:bCs/>
          <w:i/>
          <w:iCs/>
          <w:sz w:val="18"/>
          <w:szCs w:val="18"/>
        </w:rPr>
        <w:t>msa</w:t>
      </w:r>
      <w:proofErr w:type="spellEnd"/>
      <w:r w:rsidRPr="005E43D0">
        <w:rPr>
          <w:rFonts w:ascii="Times New Roman" w:hAnsi="Times New Roman" w:cs="Times New Roman"/>
          <w:bCs/>
          <w:i/>
          <w:iCs/>
          <w:sz w:val="18"/>
          <w:szCs w:val="18"/>
        </w:rPr>
        <w:t xml:space="preserve"> design requirements].</w:t>
      </w:r>
    </w:p>
    <w:p w14:paraId="3D58C991" w14:textId="77777777" w:rsidR="002B0CF7" w:rsidRPr="00876F52" w:rsidRDefault="002B0CF7" w:rsidP="00CB2EE0">
      <w:pPr>
        <w:widowControl w:val="0"/>
        <w:spacing w:before="60" w:after="0" w:line="240" w:lineRule="auto"/>
        <w:jc w:val="left"/>
        <w:rPr>
          <w:rFonts w:ascii="Century Schoolbook" w:hAnsi="Century Schoolbook"/>
          <w:b/>
          <w:bCs/>
          <w:iCs/>
          <w:sz w:val="18"/>
          <w:szCs w:val="18"/>
        </w:rPr>
      </w:pPr>
    </w:p>
    <w:p w14:paraId="62548A28" w14:textId="77777777" w:rsidR="00D27703" w:rsidRDefault="00D27703" w:rsidP="00CB2EE0">
      <w:pPr>
        <w:pStyle w:val="Appendix"/>
      </w:pPr>
    </w:p>
    <w:p w14:paraId="6044FC77" w14:textId="77777777" w:rsidR="00D27703" w:rsidRDefault="00D27703" w:rsidP="00CB2EE0">
      <w:pPr>
        <w:pStyle w:val="Appendix"/>
      </w:pPr>
    </w:p>
    <w:p w14:paraId="3CCA4B8E" w14:textId="77777777" w:rsidR="00C60E5C" w:rsidRDefault="00C60E5C" w:rsidP="00CB2EE0">
      <w:pPr>
        <w:spacing w:after="240"/>
        <w:jc w:val="left"/>
        <w:rPr>
          <w:rFonts w:ascii="Times New Roman" w:eastAsiaTheme="majorEastAsia" w:hAnsi="Times New Roman" w:cs="Times New Roman"/>
          <w:b/>
          <w:bCs/>
          <w:caps/>
          <w:kern w:val="32"/>
          <w:sz w:val="20"/>
          <w:szCs w:val="32"/>
          <w:lang w:val="en-GB" w:eastAsia="en-GB"/>
        </w:rPr>
      </w:pPr>
      <w:r>
        <w:rPr>
          <w:rFonts w:ascii="Times New Roman" w:hAnsi="Times New Roman" w:cs="Times New Roman"/>
        </w:rPr>
        <w:br w:type="page"/>
      </w:r>
    </w:p>
    <w:p w14:paraId="12399792" w14:textId="0854EB0F" w:rsidR="00DD67CF" w:rsidRPr="005E43D0" w:rsidRDefault="002344C5" w:rsidP="00CB2EE0">
      <w:pPr>
        <w:pStyle w:val="Appendix"/>
        <w:rPr>
          <w:rFonts w:ascii="Times New Roman" w:hAnsi="Times New Roman" w:cs="Times New Roman"/>
        </w:rPr>
      </w:pPr>
      <w:r w:rsidRPr="005E43D0">
        <w:rPr>
          <w:rFonts w:ascii="Times New Roman" w:hAnsi="Times New Roman" w:cs="Times New Roman"/>
        </w:rPr>
        <w:lastRenderedPageBreak/>
        <w:t>NG SAMPLE APPENDIX 7/1: PERMITTED PAVEMENT OPTIONS</w:t>
      </w:r>
    </w:p>
    <w:p w14:paraId="467871FD" w14:textId="77777777" w:rsidR="002344C5" w:rsidRPr="005E43D0" w:rsidRDefault="002344C5" w:rsidP="00CB2EE0">
      <w:pPr>
        <w:spacing w:before="120"/>
        <w:jc w:val="left"/>
        <w:rPr>
          <w:rFonts w:ascii="Times New Roman" w:hAnsi="Times New Roman" w:cs="Times New Roman"/>
          <w:b/>
          <w:bCs/>
          <w:iCs/>
          <w:sz w:val="18"/>
          <w:szCs w:val="18"/>
        </w:rPr>
      </w:pPr>
      <w:r w:rsidRPr="005E43D0">
        <w:rPr>
          <w:rFonts w:ascii="Times New Roman" w:hAnsi="Times New Roman" w:cs="Times New Roman"/>
          <w:b/>
          <w:bCs/>
          <w:iCs/>
          <w:sz w:val="18"/>
          <w:szCs w:val="18"/>
        </w:rPr>
        <w:t>Sheet 3 – Summary of Alternatives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5"/>
        <w:gridCol w:w="1739"/>
        <w:gridCol w:w="1508"/>
        <w:gridCol w:w="1508"/>
        <w:gridCol w:w="1508"/>
        <w:gridCol w:w="1508"/>
      </w:tblGrid>
      <w:tr w:rsidR="001463E4" w:rsidRPr="00D27703" w14:paraId="134835E9" w14:textId="77777777" w:rsidTr="00620482">
        <w:trPr>
          <w:trHeight w:val="510"/>
        </w:trPr>
        <w:tc>
          <w:tcPr>
            <w:tcW w:w="9356" w:type="dxa"/>
            <w:gridSpan w:val="6"/>
          </w:tcPr>
          <w:p w14:paraId="15B9C85C" w14:textId="77777777" w:rsidR="001463E4" w:rsidRPr="005E43D0" w:rsidRDefault="002344C5" w:rsidP="00CB2EE0">
            <w:pPr>
              <w:spacing w:before="60"/>
              <w:ind w:left="0" w:firstLine="0"/>
              <w:jc w:val="left"/>
              <w:rPr>
                <w:rFonts w:ascii="Times New Roman" w:hAnsi="Times New Roman" w:cs="Times New Roman"/>
                <w:b/>
                <w:bCs/>
                <w:iCs/>
                <w:sz w:val="18"/>
                <w:szCs w:val="18"/>
              </w:rPr>
            </w:pPr>
            <w:r w:rsidRPr="005E43D0">
              <w:rPr>
                <w:rFonts w:ascii="Times New Roman" w:hAnsi="Times New Roman" w:cs="Times New Roman"/>
                <w:b/>
                <w:bCs/>
                <w:iCs/>
                <w:sz w:val="18"/>
                <w:szCs w:val="18"/>
              </w:rPr>
              <w:t>Sheet 3 -  Summary of Alternatives</w:t>
            </w:r>
          </w:p>
        </w:tc>
      </w:tr>
      <w:tr w:rsidR="001463E4" w:rsidRPr="00D27703" w14:paraId="6571F13B" w14:textId="77777777" w:rsidTr="00620482">
        <w:tc>
          <w:tcPr>
            <w:tcW w:w="1585" w:type="dxa"/>
          </w:tcPr>
          <w:p w14:paraId="5448DFDE" w14:textId="77777777" w:rsidR="001463E4" w:rsidRPr="005E43D0" w:rsidRDefault="002344C5" w:rsidP="00CB2EE0">
            <w:pPr>
              <w:spacing w:before="60"/>
              <w:ind w:left="0" w:firstLine="0"/>
              <w:jc w:val="left"/>
              <w:rPr>
                <w:rFonts w:ascii="Times New Roman" w:hAnsi="Times New Roman" w:cs="Times New Roman"/>
                <w:b/>
                <w:bCs/>
                <w:iCs/>
                <w:sz w:val="18"/>
                <w:szCs w:val="18"/>
              </w:rPr>
            </w:pPr>
            <w:r w:rsidRPr="005E43D0">
              <w:rPr>
                <w:rFonts w:ascii="Times New Roman" w:hAnsi="Times New Roman" w:cs="Times New Roman"/>
                <w:b/>
                <w:bCs/>
                <w:iCs/>
                <w:sz w:val="18"/>
                <w:szCs w:val="18"/>
              </w:rPr>
              <w:t>Drawing Ref.</w:t>
            </w:r>
          </w:p>
        </w:tc>
        <w:tc>
          <w:tcPr>
            <w:tcW w:w="1739" w:type="dxa"/>
          </w:tcPr>
          <w:p w14:paraId="0AC138A5" w14:textId="77777777" w:rsidR="001463E4" w:rsidRPr="005E43D0" w:rsidRDefault="002344C5" w:rsidP="00CB2EE0">
            <w:pPr>
              <w:spacing w:before="60"/>
              <w:ind w:left="0" w:firstLine="0"/>
              <w:jc w:val="left"/>
              <w:rPr>
                <w:rFonts w:ascii="Times New Roman" w:hAnsi="Times New Roman" w:cs="Times New Roman"/>
                <w:b/>
                <w:bCs/>
                <w:iCs/>
                <w:sz w:val="18"/>
                <w:szCs w:val="18"/>
              </w:rPr>
            </w:pPr>
            <w:r w:rsidRPr="005E43D0">
              <w:rPr>
                <w:rFonts w:ascii="Times New Roman" w:hAnsi="Times New Roman" w:cs="Times New Roman"/>
                <w:b/>
                <w:bCs/>
                <w:iCs/>
                <w:sz w:val="18"/>
                <w:szCs w:val="18"/>
              </w:rPr>
              <w:t>Location</w:t>
            </w:r>
          </w:p>
        </w:tc>
        <w:tc>
          <w:tcPr>
            <w:tcW w:w="6032" w:type="dxa"/>
            <w:gridSpan w:val="4"/>
          </w:tcPr>
          <w:p w14:paraId="31A6C21F" w14:textId="77777777" w:rsidR="001463E4" w:rsidRPr="005E43D0" w:rsidRDefault="002344C5" w:rsidP="00CB2EE0">
            <w:pPr>
              <w:spacing w:before="60"/>
              <w:ind w:left="0" w:firstLine="0"/>
              <w:jc w:val="left"/>
              <w:rPr>
                <w:rFonts w:ascii="Times New Roman" w:hAnsi="Times New Roman" w:cs="Times New Roman"/>
                <w:b/>
                <w:bCs/>
                <w:iCs/>
                <w:sz w:val="18"/>
                <w:szCs w:val="18"/>
              </w:rPr>
            </w:pPr>
            <w:r w:rsidRPr="005E43D0">
              <w:rPr>
                <w:rFonts w:ascii="Times New Roman" w:hAnsi="Times New Roman" w:cs="Times New Roman"/>
                <w:b/>
                <w:bCs/>
                <w:iCs/>
                <w:sz w:val="18"/>
                <w:szCs w:val="18"/>
              </w:rPr>
              <w:t>Permitted Pavement Options</w:t>
            </w:r>
          </w:p>
        </w:tc>
      </w:tr>
      <w:tr w:rsidR="001463E4" w:rsidRPr="00D27703" w14:paraId="45BAB59D" w14:textId="77777777" w:rsidTr="00620482">
        <w:tc>
          <w:tcPr>
            <w:tcW w:w="1585" w:type="dxa"/>
          </w:tcPr>
          <w:p w14:paraId="5F4059B2" w14:textId="755B3AD6" w:rsidR="001463E4" w:rsidRPr="005E43D0" w:rsidRDefault="002344C5" w:rsidP="00CB2EE0">
            <w:pPr>
              <w:spacing w:before="60"/>
              <w:ind w:left="0" w:firstLine="0"/>
              <w:jc w:val="left"/>
              <w:rPr>
                <w:rFonts w:ascii="Times New Roman" w:hAnsi="Times New Roman" w:cs="Times New Roman"/>
                <w:bCs/>
                <w:i/>
                <w:iCs/>
                <w:sz w:val="18"/>
                <w:szCs w:val="18"/>
              </w:rPr>
            </w:pPr>
            <w:r w:rsidRPr="005E43D0">
              <w:rPr>
                <w:rFonts w:ascii="Times New Roman" w:hAnsi="Times New Roman" w:cs="Times New Roman"/>
                <w:bCs/>
                <w:i/>
                <w:iCs/>
                <w:sz w:val="18"/>
                <w:szCs w:val="18"/>
              </w:rPr>
              <w:t>[e.g.</w:t>
            </w:r>
            <w:r w:rsidR="001911B5" w:rsidRPr="005E43D0">
              <w:rPr>
                <w:rFonts w:ascii="Times New Roman" w:hAnsi="Times New Roman" w:cs="Times New Roman"/>
                <w:bCs/>
                <w:i/>
                <w:iCs/>
                <w:sz w:val="18"/>
                <w:szCs w:val="18"/>
              </w:rPr>
              <w:t>,</w:t>
            </w:r>
            <w:r w:rsidRPr="005E43D0">
              <w:rPr>
                <w:rFonts w:ascii="Times New Roman" w:hAnsi="Times New Roman" w:cs="Times New Roman"/>
                <w:bCs/>
                <w:i/>
                <w:iCs/>
                <w:sz w:val="18"/>
                <w:szCs w:val="18"/>
              </w:rPr>
              <w:t xml:space="preserve"> </w:t>
            </w:r>
            <w:proofErr w:type="spellStart"/>
            <w:r w:rsidRPr="005E43D0">
              <w:rPr>
                <w:rFonts w:ascii="Times New Roman" w:hAnsi="Times New Roman" w:cs="Times New Roman"/>
                <w:bCs/>
                <w:i/>
                <w:iCs/>
                <w:sz w:val="18"/>
                <w:szCs w:val="18"/>
              </w:rPr>
              <w:t>Pav</w:t>
            </w:r>
            <w:proofErr w:type="spellEnd"/>
            <w:r w:rsidRPr="005E43D0">
              <w:rPr>
                <w:rFonts w:ascii="Times New Roman" w:hAnsi="Times New Roman" w:cs="Times New Roman"/>
                <w:bCs/>
                <w:i/>
                <w:iCs/>
                <w:sz w:val="18"/>
                <w:szCs w:val="18"/>
              </w:rPr>
              <w:t xml:space="preserve"> 702-705, </w:t>
            </w:r>
            <w:r w:rsidR="001911B5" w:rsidRPr="005E43D0">
              <w:rPr>
                <w:rFonts w:ascii="Times New Roman" w:hAnsi="Times New Roman" w:cs="Times New Roman"/>
                <w:bCs/>
                <w:i/>
                <w:iCs/>
                <w:sz w:val="18"/>
                <w:szCs w:val="18"/>
              </w:rPr>
              <w:t>etc.</w:t>
            </w:r>
            <w:r w:rsidRPr="005E43D0">
              <w:rPr>
                <w:rFonts w:ascii="Times New Roman" w:hAnsi="Times New Roman" w:cs="Times New Roman"/>
                <w:bCs/>
                <w:i/>
                <w:iCs/>
                <w:sz w:val="18"/>
                <w:szCs w:val="18"/>
              </w:rPr>
              <w:t>]</w:t>
            </w:r>
          </w:p>
        </w:tc>
        <w:tc>
          <w:tcPr>
            <w:tcW w:w="1739" w:type="dxa"/>
          </w:tcPr>
          <w:p w14:paraId="42BDE5C5" w14:textId="47ED0DD7" w:rsidR="001463E4" w:rsidRPr="005E43D0" w:rsidRDefault="002344C5" w:rsidP="00CB2EE0">
            <w:pPr>
              <w:spacing w:before="60"/>
              <w:ind w:left="0" w:firstLine="0"/>
              <w:jc w:val="left"/>
              <w:rPr>
                <w:rFonts w:ascii="Times New Roman" w:hAnsi="Times New Roman" w:cs="Times New Roman"/>
                <w:bCs/>
                <w:i/>
                <w:iCs/>
                <w:sz w:val="18"/>
                <w:szCs w:val="18"/>
              </w:rPr>
            </w:pPr>
            <w:r w:rsidRPr="005E43D0">
              <w:rPr>
                <w:rFonts w:ascii="Times New Roman" w:hAnsi="Times New Roman" w:cs="Times New Roman"/>
                <w:bCs/>
                <w:i/>
                <w:iCs/>
                <w:sz w:val="18"/>
                <w:szCs w:val="18"/>
              </w:rPr>
              <w:t>[e.g.</w:t>
            </w:r>
            <w:r w:rsidR="001911B5" w:rsidRPr="005E43D0">
              <w:rPr>
                <w:rFonts w:ascii="Times New Roman" w:hAnsi="Times New Roman" w:cs="Times New Roman"/>
                <w:bCs/>
                <w:i/>
                <w:iCs/>
                <w:sz w:val="18"/>
                <w:szCs w:val="18"/>
              </w:rPr>
              <w:t>,</w:t>
            </w:r>
            <w:r w:rsidRPr="005E43D0">
              <w:rPr>
                <w:rFonts w:ascii="Times New Roman" w:hAnsi="Times New Roman" w:cs="Times New Roman"/>
                <w:bCs/>
                <w:i/>
                <w:iCs/>
                <w:sz w:val="18"/>
                <w:szCs w:val="18"/>
              </w:rPr>
              <w:t xml:space="preserve"> Mainline, ramps, side road, </w:t>
            </w:r>
            <w:r w:rsidR="001911B5" w:rsidRPr="005E43D0">
              <w:rPr>
                <w:rFonts w:ascii="Times New Roman" w:hAnsi="Times New Roman" w:cs="Times New Roman"/>
                <w:bCs/>
                <w:i/>
                <w:iCs/>
                <w:sz w:val="18"/>
                <w:szCs w:val="18"/>
              </w:rPr>
              <w:t>etc.</w:t>
            </w:r>
            <w:r w:rsidRPr="005E43D0">
              <w:rPr>
                <w:rFonts w:ascii="Times New Roman" w:hAnsi="Times New Roman" w:cs="Times New Roman"/>
                <w:bCs/>
                <w:i/>
                <w:iCs/>
                <w:sz w:val="18"/>
                <w:szCs w:val="18"/>
              </w:rPr>
              <w:t xml:space="preserve"> as appropriate]</w:t>
            </w:r>
          </w:p>
        </w:tc>
        <w:tc>
          <w:tcPr>
            <w:tcW w:w="1508" w:type="dxa"/>
          </w:tcPr>
          <w:p w14:paraId="0A2483D2" w14:textId="6C38D2BC" w:rsidR="001463E4" w:rsidRPr="005E43D0" w:rsidRDefault="002344C5" w:rsidP="00CB2EE0">
            <w:pPr>
              <w:spacing w:before="60"/>
              <w:ind w:left="0" w:firstLine="0"/>
              <w:jc w:val="left"/>
              <w:rPr>
                <w:rFonts w:ascii="Times New Roman" w:hAnsi="Times New Roman" w:cs="Times New Roman"/>
                <w:bCs/>
                <w:i/>
                <w:iCs/>
                <w:sz w:val="18"/>
                <w:szCs w:val="18"/>
              </w:rPr>
            </w:pPr>
            <w:r w:rsidRPr="005E43D0">
              <w:rPr>
                <w:rFonts w:ascii="Times New Roman" w:hAnsi="Times New Roman" w:cs="Times New Roman"/>
                <w:bCs/>
                <w:i/>
                <w:iCs/>
                <w:sz w:val="18"/>
                <w:szCs w:val="18"/>
              </w:rPr>
              <w:t>[e.g.</w:t>
            </w:r>
            <w:r w:rsidR="001911B5" w:rsidRPr="005E43D0">
              <w:rPr>
                <w:rFonts w:ascii="Times New Roman" w:hAnsi="Times New Roman" w:cs="Times New Roman"/>
                <w:bCs/>
                <w:i/>
                <w:iCs/>
                <w:sz w:val="18"/>
                <w:szCs w:val="18"/>
              </w:rPr>
              <w:t>,</w:t>
            </w:r>
            <w:r w:rsidRPr="005E43D0">
              <w:rPr>
                <w:rFonts w:ascii="Times New Roman" w:hAnsi="Times New Roman" w:cs="Times New Roman"/>
                <w:bCs/>
                <w:i/>
                <w:iCs/>
                <w:sz w:val="18"/>
                <w:szCs w:val="18"/>
              </w:rPr>
              <w:t xml:space="preserve"> Flexible Pavement Type A, </w:t>
            </w:r>
            <w:r w:rsidR="001911B5" w:rsidRPr="005E43D0">
              <w:rPr>
                <w:rFonts w:ascii="Times New Roman" w:hAnsi="Times New Roman" w:cs="Times New Roman"/>
                <w:bCs/>
                <w:i/>
                <w:iCs/>
                <w:sz w:val="18"/>
                <w:szCs w:val="18"/>
              </w:rPr>
              <w:t>etc.</w:t>
            </w:r>
            <w:r w:rsidRPr="005E43D0">
              <w:rPr>
                <w:rFonts w:ascii="Times New Roman" w:hAnsi="Times New Roman" w:cs="Times New Roman"/>
                <w:bCs/>
                <w:i/>
                <w:iCs/>
                <w:sz w:val="18"/>
                <w:szCs w:val="18"/>
              </w:rPr>
              <w:t>]</w:t>
            </w:r>
          </w:p>
        </w:tc>
        <w:tc>
          <w:tcPr>
            <w:tcW w:w="1508" w:type="dxa"/>
          </w:tcPr>
          <w:p w14:paraId="35E1CD2E" w14:textId="5AF96A22" w:rsidR="001463E4" w:rsidRPr="005E43D0" w:rsidRDefault="002344C5" w:rsidP="00CB2EE0">
            <w:pPr>
              <w:spacing w:before="60"/>
              <w:ind w:left="0" w:firstLine="0"/>
              <w:jc w:val="left"/>
              <w:rPr>
                <w:rFonts w:ascii="Times New Roman" w:hAnsi="Times New Roman" w:cs="Times New Roman"/>
                <w:bCs/>
                <w:i/>
                <w:iCs/>
                <w:sz w:val="18"/>
                <w:szCs w:val="18"/>
              </w:rPr>
            </w:pPr>
            <w:r w:rsidRPr="005E43D0">
              <w:rPr>
                <w:rFonts w:ascii="Times New Roman" w:hAnsi="Times New Roman" w:cs="Times New Roman"/>
                <w:bCs/>
                <w:i/>
                <w:iCs/>
                <w:sz w:val="18"/>
                <w:szCs w:val="18"/>
              </w:rPr>
              <w:t>[e.g.</w:t>
            </w:r>
            <w:r w:rsidR="001911B5" w:rsidRPr="005E43D0">
              <w:rPr>
                <w:rFonts w:ascii="Times New Roman" w:hAnsi="Times New Roman" w:cs="Times New Roman"/>
                <w:bCs/>
                <w:i/>
                <w:iCs/>
                <w:sz w:val="18"/>
                <w:szCs w:val="18"/>
              </w:rPr>
              <w:t>,</w:t>
            </w:r>
            <w:r w:rsidRPr="005E43D0">
              <w:rPr>
                <w:rFonts w:ascii="Times New Roman" w:hAnsi="Times New Roman" w:cs="Times New Roman"/>
                <w:bCs/>
                <w:i/>
                <w:iCs/>
                <w:sz w:val="18"/>
                <w:szCs w:val="18"/>
              </w:rPr>
              <w:t xml:space="preserve"> Flexible Pavement Type B, </w:t>
            </w:r>
            <w:r w:rsidR="001911B5" w:rsidRPr="005E43D0">
              <w:rPr>
                <w:rFonts w:ascii="Times New Roman" w:hAnsi="Times New Roman" w:cs="Times New Roman"/>
                <w:bCs/>
                <w:i/>
                <w:iCs/>
                <w:sz w:val="18"/>
                <w:szCs w:val="18"/>
              </w:rPr>
              <w:t>etc.</w:t>
            </w:r>
            <w:r w:rsidRPr="005E43D0">
              <w:rPr>
                <w:rFonts w:ascii="Times New Roman" w:hAnsi="Times New Roman" w:cs="Times New Roman"/>
                <w:bCs/>
                <w:i/>
                <w:iCs/>
                <w:sz w:val="18"/>
                <w:szCs w:val="18"/>
              </w:rPr>
              <w:t xml:space="preserve">] </w:t>
            </w:r>
          </w:p>
        </w:tc>
        <w:tc>
          <w:tcPr>
            <w:tcW w:w="1508" w:type="dxa"/>
          </w:tcPr>
          <w:p w14:paraId="328938E6" w14:textId="2D6993A9" w:rsidR="001463E4" w:rsidRPr="005E43D0" w:rsidRDefault="002344C5" w:rsidP="00CB2EE0">
            <w:pPr>
              <w:spacing w:before="60"/>
              <w:ind w:left="0" w:firstLine="0"/>
              <w:jc w:val="left"/>
              <w:rPr>
                <w:rFonts w:ascii="Times New Roman" w:hAnsi="Times New Roman" w:cs="Times New Roman"/>
                <w:bCs/>
                <w:i/>
                <w:iCs/>
                <w:sz w:val="18"/>
                <w:szCs w:val="18"/>
              </w:rPr>
            </w:pPr>
            <w:r w:rsidRPr="005E43D0">
              <w:rPr>
                <w:rFonts w:ascii="Times New Roman" w:hAnsi="Times New Roman" w:cs="Times New Roman"/>
                <w:bCs/>
                <w:i/>
                <w:iCs/>
                <w:sz w:val="18"/>
                <w:szCs w:val="18"/>
              </w:rPr>
              <w:t>[e.g.</w:t>
            </w:r>
            <w:r w:rsidR="001911B5" w:rsidRPr="005E43D0">
              <w:rPr>
                <w:rFonts w:ascii="Times New Roman" w:hAnsi="Times New Roman" w:cs="Times New Roman"/>
                <w:bCs/>
                <w:i/>
                <w:iCs/>
                <w:sz w:val="18"/>
                <w:szCs w:val="18"/>
              </w:rPr>
              <w:t>,</w:t>
            </w:r>
            <w:r w:rsidRPr="005E43D0">
              <w:rPr>
                <w:rFonts w:ascii="Times New Roman" w:hAnsi="Times New Roman" w:cs="Times New Roman"/>
                <w:bCs/>
                <w:i/>
                <w:iCs/>
                <w:sz w:val="18"/>
                <w:szCs w:val="18"/>
              </w:rPr>
              <w:t xml:space="preserve"> Flexible Composite Type A, </w:t>
            </w:r>
            <w:r w:rsidR="001911B5" w:rsidRPr="005E43D0">
              <w:rPr>
                <w:rFonts w:ascii="Times New Roman" w:hAnsi="Times New Roman" w:cs="Times New Roman"/>
                <w:bCs/>
                <w:i/>
                <w:iCs/>
                <w:sz w:val="18"/>
                <w:szCs w:val="18"/>
              </w:rPr>
              <w:t>etc.</w:t>
            </w:r>
            <w:r w:rsidRPr="005E43D0">
              <w:rPr>
                <w:rFonts w:ascii="Times New Roman" w:hAnsi="Times New Roman" w:cs="Times New Roman"/>
                <w:bCs/>
                <w:i/>
                <w:iCs/>
                <w:sz w:val="18"/>
                <w:szCs w:val="18"/>
              </w:rPr>
              <w:t>]</w:t>
            </w:r>
          </w:p>
        </w:tc>
        <w:tc>
          <w:tcPr>
            <w:tcW w:w="1508" w:type="dxa"/>
          </w:tcPr>
          <w:p w14:paraId="5558AB91" w14:textId="16B3C165" w:rsidR="001463E4" w:rsidRPr="005E43D0" w:rsidRDefault="00C05AA6" w:rsidP="00CB2EE0">
            <w:pPr>
              <w:spacing w:before="60"/>
              <w:ind w:left="0" w:firstLine="0"/>
              <w:jc w:val="left"/>
              <w:rPr>
                <w:rFonts w:ascii="Times New Roman" w:hAnsi="Times New Roman" w:cs="Times New Roman"/>
                <w:bCs/>
                <w:i/>
                <w:iCs/>
                <w:sz w:val="18"/>
                <w:szCs w:val="18"/>
              </w:rPr>
            </w:pPr>
            <w:r w:rsidRPr="00C05AA6">
              <w:rPr>
                <w:rFonts w:ascii="Times New Roman" w:hAnsi="Times New Roman" w:cs="Times New Roman"/>
                <w:bCs/>
                <w:i/>
                <w:iCs/>
                <w:sz w:val="18"/>
                <w:szCs w:val="18"/>
              </w:rPr>
              <w:t xml:space="preserve">[e.g., Flexible </w:t>
            </w:r>
            <w:r>
              <w:rPr>
                <w:rFonts w:ascii="Times New Roman" w:hAnsi="Times New Roman" w:cs="Times New Roman"/>
                <w:bCs/>
                <w:i/>
                <w:iCs/>
                <w:sz w:val="18"/>
                <w:szCs w:val="18"/>
              </w:rPr>
              <w:t>Pavement with LEBM,</w:t>
            </w:r>
            <w:r w:rsidRPr="00C05AA6">
              <w:rPr>
                <w:rFonts w:ascii="Times New Roman" w:hAnsi="Times New Roman" w:cs="Times New Roman"/>
                <w:bCs/>
                <w:i/>
                <w:iCs/>
                <w:sz w:val="18"/>
                <w:szCs w:val="18"/>
              </w:rPr>
              <w:t xml:space="preserve"> etc.]</w:t>
            </w:r>
          </w:p>
        </w:tc>
      </w:tr>
      <w:tr w:rsidR="001463E4" w:rsidRPr="00D27703" w14:paraId="4B634CE6" w14:textId="77777777" w:rsidTr="00620482">
        <w:tc>
          <w:tcPr>
            <w:tcW w:w="1585" w:type="dxa"/>
          </w:tcPr>
          <w:p w14:paraId="26D61D01" w14:textId="77777777" w:rsidR="001463E4" w:rsidRPr="005E43D0" w:rsidRDefault="001463E4" w:rsidP="00CB2EE0">
            <w:pPr>
              <w:spacing w:before="60"/>
              <w:ind w:left="0" w:firstLine="0"/>
              <w:jc w:val="left"/>
              <w:rPr>
                <w:rFonts w:ascii="Times New Roman" w:hAnsi="Times New Roman" w:cs="Times New Roman"/>
                <w:bCs/>
                <w:i/>
                <w:iCs/>
                <w:sz w:val="18"/>
                <w:szCs w:val="18"/>
              </w:rPr>
            </w:pPr>
          </w:p>
        </w:tc>
        <w:tc>
          <w:tcPr>
            <w:tcW w:w="1739" w:type="dxa"/>
          </w:tcPr>
          <w:p w14:paraId="7F238873" w14:textId="77777777" w:rsidR="001463E4" w:rsidRPr="005E43D0" w:rsidRDefault="001463E4" w:rsidP="00CB2EE0">
            <w:pPr>
              <w:spacing w:before="60"/>
              <w:ind w:left="0" w:firstLine="0"/>
              <w:jc w:val="left"/>
              <w:rPr>
                <w:rFonts w:ascii="Times New Roman" w:hAnsi="Times New Roman" w:cs="Times New Roman"/>
                <w:bCs/>
                <w:i/>
                <w:iCs/>
                <w:sz w:val="18"/>
                <w:szCs w:val="18"/>
              </w:rPr>
            </w:pPr>
          </w:p>
        </w:tc>
        <w:tc>
          <w:tcPr>
            <w:tcW w:w="1508" w:type="dxa"/>
          </w:tcPr>
          <w:p w14:paraId="1136A2DC" w14:textId="77777777" w:rsidR="001463E4" w:rsidRPr="005E43D0" w:rsidRDefault="001463E4" w:rsidP="00CB2EE0">
            <w:pPr>
              <w:spacing w:before="60"/>
              <w:ind w:left="0" w:firstLine="0"/>
              <w:jc w:val="left"/>
              <w:rPr>
                <w:rFonts w:ascii="Times New Roman" w:hAnsi="Times New Roman" w:cs="Times New Roman"/>
                <w:bCs/>
                <w:i/>
                <w:iCs/>
                <w:sz w:val="18"/>
                <w:szCs w:val="18"/>
              </w:rPr>
            </w:pPr>
          </w:p>
        </w:tc>
        <w:tc>
          <w:tcPr>
            <w:tcW w:w="1508" w:type="dxa"/>
          </w:tcPr>
          <w:p w14:paraId="781287CB" w14:textId="77777777" w:rsidR="001463E4" w:rsidRPr="005E43D0" w:rsidRDefault="001463E4" w:rsidP="00CB2EE0">
            <w:pPr>
              <w:spacing w:before="60"/>
              <w:ind w:left="0" w:firstLine="0"/>
              <w:jc w:val="left"/>
              <w:rPr>
                <w:rFonts w:ascii="Times New Roman" w:hAnsi="Times New Roman" w:cs="Times New Roman"/>
                <w:bCs/>
                <w:i/>
                <w:iCs/>
                <w:sz w:val="18"/>
                <w:szCs w:val="18"/>
              </w:rPr>
            </w:pPr>
          </w:p>
        </w:tc>
        <w:tc>
          <w:tcPr>
            <w:tcW w:w="1508" w:type="dxa"/>
          </w:tcPr>
          <w:p w14:paraId="79F06796" w14:textId="77777777" w:rsidR="001463E4" w:rsidRPr="005E43D0" w:rsidRDefault="001463E4" w:rsidP="00CB2EE0">
            <w:pPr>
              <w:spacing w:before="60"/>
              <w:ind w:left="0" w:firstLine="0"/>
              <w:jc w:val="left"/>
              <w:rPr>
                <w:rFonts w:ascii="Times New Roman" w:hAnsi="Times New Roman" w:cs="Times New Roman"/>
                <w:bCs/>
                <w:i/>
                <w:iCs/>
                <w:sz w:val="18"/>
                <w:szCs w:val="18"/>
              </w:rPr>
            </w:pPr>
          </w:p>
        </w:tc>
        <w:tc>
          <w:tcPr>
            <w:tcW w:w="1508" w:type="dxa"/>
          </w:tcPr>
          <w:p w14:paraId="16C2D49D" w14:textId="77777777" w:rsidR="001463E4" w:rsidRPr="005E43D0" w:rsidRDefault="001463E4" w:rsidP="00CB2EE0">
            <w:pPr>
              <w:spacing w:before="60"/>
              <w:ind w:left="0" w:firstLine="0"/>
              <w:jc w:val="left"/>
              <w:rPr>
                <w:rFonts w:ascii="Times New Roman" w:hAnsi="Times New Roman" w:cs="Times New Roman"/>
                <w:bCs/>
                <w:i/>
                <w:iCs/>
                <w:sz w:val="18"/>
                <w:szCs w:val="18"/>
              </w:rPr>
            </w:pPr>
          </w:p>
        </w:tc>
      </w:tr>
      <w:tr w:rsidR="001463E4" w:rsidRPr="00D27703" w14:paraId="1FE9B627" w14:textId="77777777" w:rsidTr="00620482">
        <w:tc>
          <w:tcPr>
            <w:tcW w:w="1585" w:type="dxa"/>
          </w:tcPr>
          <w:p w14:paraId="3B89E06F" w14:textId="77777777" w:rsidR="001463E4" w:rsidRPr="005E43D0" w:rsidRDefault="001463E4" w:rsidP="00CB2EE0">
            <w:pPr>
              <w:spacing w:before="60"/>
              <w:ind w:left="0" w:firstLine="0"/>
              <w:jc w:val="left"/>
              <w:rPr>
                <w:rFonts w:ascii="Times New Roman" w:hAnsi="Times New Roman" w:cs="Times New Roman"/>
                <w:bCs/>
                <w:i/>
                <w:iCs/>
                <w:sz w:val="18"/>
                <w:szCs w:val="18"/>
              </w:rPr>
            </w:pPr>
          </w:p>
        </w:tc>
        <w:tc>
          <w:tcPr>
            <w:tcW w:w="1739" w:type="dxa"/>
          </w:tcPr>
          <w:p w14:paraId="3373C3BD" w14:textId="77777777" w:rsidR="001463E4" w:rsidRPr="005E43D0" w:rsidRDefault="001463E4" w:rsidP="00CB2EE0">
            <w:pPr>
              <w:spacing w:before="60"/>
              <w:ind w:left="0" w:firstLine="0"/>
              <w:jc w:val="left"/>
              <w:rPr>
                <w:rFonts w:ascii="Times New Roman" w:hAnsi="Times New Roman" w:cs="Times New Roman"/>
                <w:bCs/>
                <w:i/>
                <w:iCs/>
                <w:sz w:val="18"/>
                <w:szCs w:val="18"/>
              </w:rPr>
            </w:pPr>
          </w:p>
        </w:tc>
        <w:tc>
          <w:tcPr>
            <w:tcW w:w="1508" w:type="dxa"/>
          </w:tcPr>
          <w:p w14:paraId="7B28F316" w14:textId="77777777" w:rsidR="001463E4" w:rsidRPr="005E43D0" w:rsidRDefault="001463E4" w:rsidP="00CB2EE0">
            <w:pPr>
              <w:spacing w:before="60"/>
              <w:ind w:left="0" w:firstLine="0"/>
              <w:jc w:val="left"/>
              <w:rPr>
                <w:rFonts w:ascii="Times New Roman" w:hAnsi="Times New Roman" w:cs="Times New Roman"/>
                <w:bCs/>
                <w:i/>
                <w:iCs/>
                <w:sz w:val="18"/>
                <w:szCs w:val="18"/>
              </w:rPr>
            </w:pPr>
          </w:p>
        </w:tc>
        <w:tc>
          <w:tcPr>
            <w:tcW w:w="1508" w:type="dxa"/>
          </w:tcPr>
          <w:p w14:paraId="6D02937E" w14:textId="77777777" w:rsidR="001463E4" w:rsidRPr="005E43D0" w:rsidRDefault="001463E4" w:rsidP="00CB2EE0">
            <w:pPr>
              <w:spacing w:before="60"/>
              <w:ind w:left="0" w:firstLine="0"/>
              <w:jc w:val="left"/>
              <w:rPr>
                <w:rFonts w:ascii="Times New Roman" w:hAnsi="Times New Roman" w:cs="Times New Roman"/>
                <w:bCs/>
                <w:i/>
                <w:iCs/>
                <w:sz w:val="18"/>
                <w:szCs w:val="18"/>
              </w:rPr>
            </w:pPr>
          </w:p>
        </w:tc>
        <w:tc>
          <w:tcPr>
            <w:tcW w:w="1508" w:type="dxa"/>
          </w:tcPr>
          <w:p w14:paraId="16E13665" w14:textId="77777777" w:rsidR="001463E4" w:rsidRPr="005E43D0" w:rsidRDefault="001463E4" w:rsidP="00CB2EE0">
            <w:pPr>
              <w:spacing w:before="60"/>
              <w:ind w:left="0" w:firstLine="0"/>
              <w:jc w:val="left"/>
              <w:rPr>
                <w:rFonts w:ascii="Times New Roman" w:hAnsi="Times New Roman" w:cs="Times New Roman"/>
                <w:bCs/>
                <w:i/>
                <w:iCs/>
                <w:sz w:val="18"/>
                <w:szCs w:val="18"/>
              </w:rPr>
            </w:pPr>
          </w:p>
        </w:tc>
        <w:tc>
          <w:tcPr>
            <w:tcW w:w="1508" w:type="dxa"/>
          </w:tcPr>
          <w:p w14:paraId="58F090A4" w14:textId="77777777" w:rsidR="001463E4" w:rsidRPr="005E43D0" w:rsidRDefault="001463E4" w:rsidP="00CB2EE0">
            <w:pPr>
              <w:spacing w:before="60"/>
              <w:ind w:left="0" w:firstLine="0"/>
              <w:jc w:val="left"/>
              <w:rPr>
                <w:rFonts w:ascii="Times New Roman" w:hAnsi="Times New Roman" w:cs="Times New Roman"/>
                <w:bCs/>
                <w:i/>
                <w:iCs/>
                <w:sz w:val="18"/>
                <w:szCs w:val="18"/>
              </w:rPr>
            </w:pPr>
          </w:p>
        </w:tc>
      </w:tr>
      <w:tr w:rsidR="001463E4" w:rsidRPr="00D27703" w14:paraId="5DAD0A6C" w14:textId="77777777" w:rsidTr="00620482">
        <w:tc>
          <w:tcPr>
            <w:tcW w:w="1585" w:type="dxa"/>
          </w:tcPr>
          <w:p w14:paraId="63FDB016" w14:textId="77777777" w:rsidR="001463E4" w:rsidRPr="005E43D0" w:rsidRDefault="001463E4" w:rsidP="00CB2EE0">
            <w:pPr>
              <w:spacing w:before="60"/>
              <w:ind w:left="0" w:firstLine="0"/>
              <w:jc w:val="left"/>
              <w:rPr>
                <w:rFonts w:ascii="Times New Roman" w:hAnsi="Times New Roman" w:cs="Times New Roman"/>
                <w:bCs/>
                <w:i/>
                <w:iCs/>
                <w:sz w:val="18"/>
                <w:szCs w:val="18"/>
              </w:rPr>
            </w:pPr>
          </w:p>
        </w:tc>
        <w:tc>
          <w:tcPr>
            <w:tcW w:w="1739" w:type="dxa"/>
          </w:tcPr>
          <w:p w14:paraId="1659257E" w14:textId="77777777" w:rsidR="001463E4" w:rsidRPr="005E43D0" w:rsidRDefault="001463E4" w:rsidP="00CB2EE0">
            <w:pPr>
              <w:spacing w:before="60"/>
              <w:ind w:left="0" w:firstLine="0"/>
              <w:jc w:val="left"/>
              <w:rPr>
                <w:rFonts w:ascii="Times New Roman" w:hAnsi="Times New Roman" w:cs="Times New Roman"/>
                <w:bCs/>
                <w:i/>
                <w:iCs/>
                <w:sz w:val="18"/>
                <w:szCs w:val="18"/>
              </w:rPr>
            </w:pPr>
          </w:p>
        </w:tc>
        <w:tc>
          <w:tcPr>
            <w:tcW w:w="1508" w:type="dxa"/>
          </w:tcPr>
          <w:p w14:paraId="75002305" w14:textId="77777777" w:rsidR="001463E4" w:rsidRPr="005E43D0" w:rsidRDefault="001463E4" w:rsidP="00CB2EE0">
            <w:pPr>
              <w:spacing w:before="60"/>
              <w:ind w:left="0" w:firstLine="0"/>
              <w:jc w:val="left"/>
              <w:rPr>
                <w:rFonts w:ascii="Times New Roman" w:hAnsi="Times New Roman" w:cs="Times New Roman"/>
                <w:bCs/>
                <w:i/>
                <w:iCs/>
                <w:sz w:val="18"/>
                <w:szCs w:val="18"/>
              </w:rPr>
            </w:pPr>
          </w:p>
        </w:tc>
        <w:tc>
          <w:tcPr>
            <w:tcW w:w="1508" w:type="dxa"/>
          </w:tcPr>
          <w:p w14:paraId="214C6543" w14:textId="77777777" w:rsidR="001463E4" w:rsidRPr="005E43D0" w:rsidRDefault="001463E4" w:rsidP="00CB2EE0">
            <w:pPr>
              <w:spacing w:before="60"/>
              <w:ind w:left="0" w:firstLine="0"/>
              <w:jc w:val="left"/>
              <w:rPr>
                <w:rFonts w:ascii="Times New Roman" w:hAnsi="Times New Roman" w:cs="Times New Roman"/>
                <w:bCs/>
                <w:i/>
                <w:iCs/>
                <w:sz w:val="18"/>
                <w:szCs w:val="18"/>
              </w:rPr>
            </w:pPr>
          </w:p>
        </w:tc>
        <w:tc>
          <w:tcPr>
            <w:tcW w:w="1508" w:type="dxa"/>
          </w:tcPr>
          <w:p w14:paraId="0AD58B4B" w14:textId="77777777" w:rsidR="001463E4" w:rsidRPr="005E43D0" w:rsidRDefault="001463E4" w:rsidP="00CB2EE0">
            <w:pPr>
              <w:spacing w:before="60"/>
              <w:ind w:left="0" w:firstLine="0"/>
              <w:jc w:val="left"/>
              <w:rPr>
                <w:rFonts w:ascii="Times New Roman" w:hAnsi="Times New Roman" w:cs="Times New Roman"/>
                <w:bCs/>
                <w:i/>
                <w:iCs/>
                <w:sz w:val="18"/>
                <w:szCs w:val="18"/>
              </w:rPr>
            </w:pPr>
          </w:p>
        </w:tc>
        <w:tc>
          <w:tcPr>
            <w:tcW w:w="1508" w:type="dxa"/>
          </w:tcPr>
          <w:p w14:paraId="3D4D6874" w14:textId="77777777" w:rsidR="001463E4" w:rsidRPr="005E43D0" w:rsidRDefault="001463E4" w:rsidP="00CB2EE0">
            <w:pPr>
              <w:spacing w:before="60"/>
              <w:ind w:left="0" w:firstLine="0"/>
              <w:jc w:val="left"/>
              <w:rPr>
                <w:rFonts w:ascii="Times New Roman" w:hAnsi="Times New Roman" w:cs="Times New Roman"/>
                <w:bCs/>
                <w:i/>
                <w:iCs/>
                <w:sz w:val="18"/>
                <w:szCs w:val="18"/>
              </w:rPr>
            </w:pPr>
          </w:p>
        </w:tc>
      </w:tr>
    </w:tbl>
    <w:p w14:paraId="5275BABC" w14:textId="77777777" w:rsidR="00DD67CF" w:rsidRPr="005E43D0" w:rsidRDefault="00DD67CF" w:rsidP="00CB2EE0">
      <w:pPr>
        <w:pStyle w:val="Appendix"/>
        <w:rPr>
          <w:rFonts w:ascii="Times New Roman" w:hAnsi="Times New Roman" w:cs="Times New Roman"/>
        </w:rPr>
        <w:sectPr w:rsidR="00DD67CF" w:rsidRPr="005E43D0" w:rsidSect="006B141A">
          <w:pgSz w:w="11906" w:h="16838" w:code="9"/>
          <w:pgMar w:top="1440" w:right="1440" w:bottom="1440" w:left="1440" w:header="709" w:footer="709" w:gutter="0"/>
          <w:paperSrc w:first="7" w:other="7"/>
          <w:cols w:space="720"/>
          <w:docGrid w:linePitch="258"/>
        </w:sectPr>
      </w:pPr>
    </w:p>
    <w:p w14:paraId="09898E8C" w14:textId="77777777" w:rsidR="00DD67CF" w:rsidRPr="00AE741E" w:rsidRDefault="002344C5" w:rsidP="00CB2EE0">
      <w:pPr>
        <w:pStyle w:val="Appendix"/>
        <w:rPr>
          <w:rFonts w:ascii="Times New Roman" w:hAnsi="Times New Roman" w:cs="Times New Roman"/>
        </w:rPr>
      </w:pPr>
      <w:r w:rsidRPr="00AE741E">
        <w:rPr>
          <w:rFonts w:ascii="Times New Roman" w:hAnsi="Times New Roman" w:cs="Times New Roman"/>
        </w:rPr>
        <w:lastRenderedPageBreak/>
        <w:t>ng Sample APPENDIX 7/2: Excavation and Reinstatement of Existing Surfaces</w:t>
      </w:r>
    </w:p>
    <w:p w14:paraId="7D2E58F0" w14:textId="77777777" w:rsidR="002344C5" w:rsidRPr="00AE741E" w:rsidRDefault="002344C5" w:rsidP="00CB2EE0">
      <w:pPr>
        <w:spacing w:before="120"/>
        <w:ind w:left="510" w:firstLine="0"/>
        <w:jc w:val="left"/>
        <w:rPr>
          <w:rFonts w:ascii="Times New Roman" w:hAnsi="Times New Roman" w:cs="Times New Roman"/>
          <w:bCs/>
          <w:i/>
          <w:iCs/>
          <w:sz w:val="18"/>
          <w:szCs w:val="18"/>
        </w:rPr>
      </w:pPr>
      <w:r w:rsidRPr="00AE741E">
        <w:rPr>
          <w:rFonts w:ascii="Times New Roman" w:hAnsi="Times New Roman" w:cs="Times New Roman"/>
          <w:bCs/>
          <w:i/>
          <w:iCs/>
          <w:sz w:val="18"/>
          <w:szCs w:val="18"/>
        </w:rPr>
        <w:t>[Note to compiler: Include here details of:]</w:t>
      </w:r>
    </w:p>
    <w:p w14:paraId="7616E559" w14:textId="77777777" w:rsidR="00893B2A" w:rsidRPr="00AE741E" w:rsidRDefault="002344C5" w:rsidP="00CB2EE0">
      <w:pPr>
        <w:pStyle w:val="Heading3"/>
        <w:jc w:val="left"/>
        <w:rPr>
          <w:rFonts w:ascii="Times New Roman" w:hAnsi="Times New Roman" w:cs="Times New Roman"/>
          <w:i/>
        </w:rPr>
      </w:pPr>
      <w:r w:rsidRPr="00AE741E">
        <w:rPr>
          <w:rFonts w:ascii="Times New Roman" w:hAnsi="Times New Roman" w:cs="Times New Roman"/>
          <w:b/>
        </w:rPr>
        <w:t>1</w:t>
      </w:r>
      <w:r w:rsidRPr="00AE741E">
        <w:rPr>
          <w:rFonts w:ascii="Times New Roman" w:hAnsi="Times New Roman" w:cs="Times New Roman"/>
        </w:rPr>
        <w:tab/>
        <w:t xml:space="preserve">Additional requirements for carrying out excavations in paved areas constructed as part of the Works </w:t>
      </w:r>
      <w:r w:rsidRPr="00AE741E">
        <w:rPr>
          <w:rFonts w:ascii="Times New Roman" w:hAnsi="Times New Roman" w:cs="Times New Roman"/>
          <w:i/>
        </w:rPr>
        <w:t>[706.2].</w:t>
      </w:r>
    </w:p>
    <w:p w14:paraId="67697267" w14:textId="77777777" w:rsidR="00893B2A" w:rsidRPr="00AE741E" w:rsidRDefault="002344C5" w:rsidP="00CB2EE0">
      <w:pPr>
        <w:pStyle w:val="Heading3"/>
        <w:jc w:val="left"/>
        <w:rPr>
          <w:rFonts w:ascii="Times New Roman" w:hAnsi="Times New Roman" w:cs="Times New Roman"/>
          <w:i/>
        </w:rPr>
      </w:pPr>
      <w:r w:rsidRPr="00AE741E">
        <w:rPr>
          <w:rFonts w:ascii="Times New Roman" w:hAnsi="Times New Roman" w:cs="Times New Roman"/>
          <w:b/>
        </w:rPr>
        <w:t>2</w:t>
      </w:r>
      <w:r w:rsidRPr="00AE741E">
        <w:rPr>
          <w:rFonts w:ascii="Times New Roman" w:hAnsi="Times New Roman" w:cs="Times New Roman"/>
          <w:b/>
        </w:rPr>
        <w:tab/>
      </w:r>
      <w:r w:rsidRPr="00AE741E">
        <w:rPr>
          <w:rFonts w:ascii="Times New Roman" w:hAnsi="Times New Roman" w:cs="Times New Roman"/>
        </w:rPr>
        <w:t xml:space="preserve">Dimensions of excavations in paved areas constructed as part of the Works </w:t>
      </w:r>
      <w:r w:rsidRPr="00AE741E">
        <w:rPr>
          <w:rFonts w:ascii="Times New Roman" w:hAnsi="Times New Roman" w:cs="Times New Roman"/>
          <w:i/>
        </w:rPr>
        <w:t>[706.2].</w:t>
      </w:r>
    </w:p>
    <w:p w14:paraId="5356C8FC" w14:textId="77777777" w:rsidR="00893B2A" w:rsidRPr="00AE741E" w:rsidRDefault="002344C5" w:rsidP="00CB2EE0">
      <w:pPr>
        <w:pStyle w:val="Heading3"/>
        <w:jc w:val="left"/>
        <w:rPr>
          <w:rFonts w:ascii="Times New Roman" w:hAnsi="Times New Roman" w:cs="Times New Roman"/>
          <w:i/>
        </w:rPr>
      </w:pPr>
      <w:r w:rsidRPr="00AE741E">
        <w:rPr>
          <w:rFonts w:ascii="Times New Roman" w:hAnsi="Times New Roman" w:cs="Times New Roman"/>
          <w:b/>
        </w:rPr>
        <w:t>3</w:t>
      </w:r>
      <w:r w:rsidRPr="00AE741E">
        <w:rPr>
          <w:rFonts w:ascii="Times New Roman" w:hAnsi="Times New Roman" w:cs="Times New Roman"/>
        </w:rPr>
        <w:tab/>
      </w:r>
      <w:r w:rsidRPr="00AE741E">
        <w:rPr>
          <w:rStyle w:val="Normal1"/>
          <w:rFonts w:ascii="Times New Roman" w:hAnsi="Times New Roman" w:cs="Times New Roman"/>
          <w:color w:val="auto"/>
          <w:lang w:val="en-IE"/>
        </w:rPr>
        <w:t xml:space="preserve">Requirements for backfilling of excavations if different from the appropriate Clauses in Series 500, 600, 1200, 1300 and 1400 </w:t>
      </w:r>
      <w:r w:rsidRPr="00AE741E">
        <w:rPr>
          <w:rStyle w:val="Normal1"/>
          <w:rFonts w:ascii="Times New Roman" w:hAnsi="Times New Roman" w:cs="Times New Roman"/>
          <w:i/>
          <w:color w:val="auto"/>
          <w:lang w:val="en-IE"/>
        </w:rPr>
        <w:t>[706.6].</w:t>
      </w:r>
    </w:p>
    <w:p w14:paraId="43695725" w14:textId="77777777" w:rsidR="00893B2A" w:rsidRPr="00AE741E" w:rsidRDefault="002344C5" w:rsidP="00CB2EE0">
      <w:pPr>
        <w:pStyle w:val="Heading3"/>
        <w:jc w:val="left"/>
        <w:rPr>
          <w:rStyle w:val="Normal1"/>
          <w:rFonts w:ascii="Times New Roman" w:hAnsi="Times New Roman" w:cs="Times New Roman"/>
          <w:i/>
          <w:color w:val="auto"/>
          <w:lang w:val="en-IE"/>
        </w:rPr>
      </w:pPr>
      <w:r w:rsidRPr="00AE741E">
        <w:rPr>
          <w:rStyle w:val="Normal1"/>
          <w:rFonts w:ascii="Times New Roman" w:hAnsi="Times New Roman" w:cs="Times New Roman"/>
          <w:b/>
          <w:color w:val="auto"/>
          <w:lang w:val="en-IE"/>
        </w:rPr>
        <w:t>4</w:t>
      </w:r>
      <w:r w:rsidRPr="00AE741E">
        <w:rPr>
          <w:rStyle w:val="Normal1"/>
          <w:rFonts w:ascii="Times New Roman" w:hAnsi="Times New Roman" w:cs="Times New Roman"/>
          <w:color w:val="auto"/>
          <w:lang w:val="en-IE"/>
        </w:rPr>
        <w:tab/>
      </w:r>
      <w:r w:rsidRPr="00AE741E">
        <w:rPr>
          <w:rFonts w:ascii="Times New Roman" w:hAnsi="Times New Roman" w:cs="Times New Roman"/>
        </w:rPr>
        <w:t xml:space="preserve">Additional requirements for reinstatement of excavations in paved areas constructed as part of the Works </w:t>
      </w:r>
      <w:r w:rsidRPr="00AE741E">
        <w:rPr>
          <w:rFonts w:ascii="Times New Roman" w:hAnsi="Times New Roman" w:cs="Times New Roman"/>
          <w:i/>
        </w:rPr>
        <w:t>[706.7].</w:t>
      </w:r>
    </w:p>
    <w:p w14:paraId="3B40F9FD" w14:textId="77777777" w:rsidR="00893B2A" w:rsidRPr="00AE741E" w:rsidRDefault="002344C5" w:rsidP="00CB2EE0">
      <w:pPr>
        <w:pStyle w:val="Heading3"/>
        <w:jc w:val="left"/>
        <w:rPr>
          <w:rStyle w:val="Normal1"/>
          <w:rFonts w:ascii="Times New Roman" w:hAnsi="Times New Roman" w:cs="Times New Roman"/>
          <w:i/>
          <w:color w:val="auto"/>
          <w:lang w:val="en-IE"/>
        </w:rPr>
      </w:pPr>
      <w:r w:rsidRPr="00AE741E">
        <w:rPr>
          <w:rStyle w:val="Normal1"/>
          <w:rFonts w:ascii="Times New Roman" w:hAnsi="Times New Roman" w:cs="Times New Roman"/>
          <w:b/>
          <w:color w:val="auto"/>
          <w:lang w:val="en-IE"/>
        </w:rPr>
        <w:t>5</w:t>
      </w:r>
      <w:r w:rsidRPr="00AE741E">
        <w:rPr>
          <w:rStyle w:val="Normal1"/>
          <w:rFonts w:ascii="Times New Roman" w:hAnsi="Times New Roman" w:cs="Times New Roman"/>
          <w:b/>
          <w:color w:val="auto"/>
          <w:lang w:val="en-IE"/>
        </w:rPr>
        <w:tab/>
      </w:r>
      <w:r w:rsidRPr="00AE741E">
        <w:rPr>
          <w:rStyle w:val="Normal1"/>
          <w:rFonts w:ascii="Times New Roman" w:hAnsi="Times New Roman" w:cs="Times New Roman"/>
          <w:color w:val="auto"/>
          <w:lang w:val="en-IE"/>
        </w:rPr>
        <w:t xml:space="preserve">Reinstatement of the concrete slab </w:t>
      </w:r>
      <w:r w:rsidRPr="00AE741E">
        <w:rPr>
          <w:rStyle w:val="Normal1"/>
          <w:rFonts w:ascii="Times New Roman" w:hAnsi="Times New Roman" w:cs="Times New Roman"/>
          <w:i/>
          <w:color w:val="auto"/>
          <w:lang w:val="en-IE"/>
        </w:rPr>
        <w:t>[706.7].</w:t>
      </w:r>
    </w:p>
    <w:p w14:paraId="46C326B1" w14:textId="46529728" w:rsidR="00893B2A" w:rsidRPr="00AE741E" w:rsidRDefault="002344C5" w:rsidP="00CB2EE0">
      <w:pPr>
        <w:pStyle w:val="Heading3"/>
        <w:jc w:val="left"/>
        <w:rPr>
          <w:rFonts w:ascii="Times New Roman" w:hAnsi="Times New Roman" w:cs="Times New Roman"/>
          <w:i/>
        </w:rPr>
      </w:pPr>
      <w:r w:rsidRPr="00AE741E">
        <w:rPr>
          <w:rFonts w:ascii="Times New Roman" w:hAnsi="Times New Roman" w:cs="Times New Roman"/>
          <w:b/>
        </w:rPr>
        <w:t>6</w:t>
      </w:r>
      <w:r w:rsidRPr="00AE741E">
        <w:rPr>
          <w:rFonts w:ascii="Times New Roman" w:hAnsi="Times New Roman" w:cs="Times New Roman"/>
        </w:rPr>
        <w:tab/>
        <w:t xml:space="preserve">Locations of any trenches, pits, </w:t>
      </w:r>
      <w:r w:rsidR="001911B5" w:rsidRPr="00AE741E">
        <w:rPr>
          <w:rFonts w:ascii="Times New Roman" w:hAnsi="Times New Roman" w:cs="Times New Roman"/>
        </w:rPr>
        <w:t>etc.</w:t>
      </w:r>
      <w:r w:rsidRPr="00AE741E">
        <w:rPr>
          <w:rFonts w:ascii="Times New Roman" w:hAnsi="Times New Roman" w:cs="Times New Roman"/>
        </w:rPr>
        <w:t xml:space="preserve">, which require to be excavated in existing paved surfaces in order to carry out the Works. Include references to any drawings giving further details </w:t>
      </w:r>
      <w:r w:rsidRPr="00AE741E">
        <w:rPr>
          <w:rFonts w:ascii="Times New Roman" w:hAnsi="Times New Roman" w:cs="Times New Roman"/>
          <w:i/>
        </w:rPr>
        <w:t>[706.11</w:t>
      </w:r>
      <w:r w:rsidR="003927F3" w:rsidRPr="00AE741E">
        <w:rPr>
          <w:rFonts w:ascii="Times New Roman" w:hAnsi="Times New Roman" w:cs="Times New Roman"/>
          <w:i/>
        </w:rPr>
        <w:t>]</w:t>
      </w:r>
      <w:r w:rsidRPr="00AE741E">
        <w:rPr>
          <w:rFonts w:ascii="Times New Roman" w:hAnsi="Times New Roman" w:cs="Times New Roman"/>
          <w:i/>
        </w:rPr>
        <w:t xml:space="preserve">. </w:t>
      </w:r>
    </w:p>
    <w:p w14:paraId="47B02E97" w14:textId="77777777" w:rsidR="00893B2A" w:rsidRPr="00AE741E" w:rsidRDefault="002344C5" w:rsidP="00CB2EE0">
      <w:pPr>
        <w:pStyle w:val="Heading3"/>
        <w:jc w:val="left"/>
        <w:rPr>
          <w:rFonts w:ascii="Times New Roman" w:hAnsi="Times New Roman" w:cs="Times New Roman"/>
          <w:i/>
        </w:rPr>
      </w:pPr>
      <w:r w:rsidRPr="00AE741E">
        <w:rPr>
          <w:rFonts w:ascii="Times New Roman" w:hAnsi="Times New Roman" w:cs="Times New Roman"/>
          <w:b/>
        </w:rPr>
        <w:t>7</w:t>
      </w:r>
      <w:r w:rsidRPr="00AE741E">
        <w:rPr>
          <w:rFonts w:ascii="Times New Roman" w:hAnsi="Times New Roman" w:cs="Times New Roman"/>
        </w:rPr>
        <w:tab/>
        <w:t xml:space="preserve">Additional requirements for carrying out and reinstatement of excavations and trimming of existing paved areas not constructed as part of the Works </w:t>
      </w:r>
      <w:r w:rsidRPr="00AE741E">
        <w:rPr>
          <w:rFonts w:ascii="Times New Roman" w:hAnsi="Times New Roman" w:cs="Times New Roman"/>
          <w:i/>
        </w:rPr>
        <w:t>[706.11].</w:t>
      </w:r>
    </w:p>
    <w:p w14:paraId="4CF82BF9" w14:textId="77777777" w:rsidR="00893B2A" w:rsidRPr="00AE741E" w:rsidRDefault="002344C5" w:rsidP="00CB2EE0">
      <w:pPr>
        <w:pStyle w:val="Heading3"/>
        <w:jc w:val="left"/>
        <w:rPr>
          <w:rFonts w:ascii="Times New Roman" w:hAnsi="Times New Roman" w:cs="Times New Roman"/>
        </w:rPr>
      </w:pPr>
      <w:r w:rsidRPr="00AE741E">
        <w:rPr>
          <w:rFonts w:ascii="Times New Roman" w:hAnsi="Times New Roman" w:cs="Times New Roman"/>
          <w:b/>
        </w:rPr>
        <w:t>8</w:t>
      </w:r>
      <w:r w:rsidRPr="00AE741E">
        <w:rPr>
          <w:rFonts w:ascii="Times New Roman" w:hAnsi="Times New Roman" w:cs="Times New Roman"/>
        </w:rPr>
        <w:tab/>
        <w:t>Areas, thicknesses and types of new construction (</w:t>
      </w:r>
      <w:r w:rsidRPr="00AE741E">
        <w:rPr>
          <w:rStyle w:val="Normal1"/>
          <w:rFonts w:ascii="Times New Roman" w:hAnsi="Times New Roman" w:cs="Times New Roman"/>
          <w:color w:val="auto"/>
          <w:lang w:val="en-IE"/>
        </w:rPr>
        <w:t xml:space="preserve">regulating course and surface course) </w:t>
      </w:r>
      <w:r w:rsidRPr="00AE741E">
        <w:rPr>
          <w:rFonts w:ascii="Times New Roman" w:hAnsi="Times New Roman" w:cs="Times New Roman"/>
        </w:rPr>
        <w:t xml:space="preserve">in overlays </w:t>
      </w:r>
      <w:r w:rsidRPr="00AE741E">
        <w:rPr>
          <w:rFonts w:ascii="Times New Roman" w:hAnsi="Times New Roman" w:cs="Times New Roman"/>
          <w:i/>
        </w:rPr>
        <w:t>[706.12].</w:t>
      </w:r>
    </w:p>
    <w:p w14:paraId="67BBD67B" w14:textId="77777777" w:rsidR="00893B2A" w:rsidRPr="00AE741E" w:rsidRDefault="002344C5" w:rsidP="00CB2EE0">
      <w:pPr>
        <w:pStyle w:val="Heading3"/>
        <w:jc w:val="left"/>
        <w:rPr>
          <w:rFonts w:ascii="Times New Roman" w:hAnsi="Times New Roman" w:cs="Times New Roman"/>
        </w:rPr>
      </w:pPr>
      <w:r w:rsidRPr="00AE741E">
        <w:rPr>
          <w:rFonts w:ascii="Times New Roman" w:hAnsi="Times New Roman" w:cs="Times New Roman"/>
          <w:b/>
        </w:rPr>
        <w:t>9</w:t>
      </w:r>
      <w:r w:rsidRPr="00AE741E">
        <w:rPr>
          <w:rFonts w:ascii="Times New Roman" w:hAnsi="Times New Roman" w:cs="Times New Roman"/>
        </w:rPr>
        <w:tab/>
        <w:t xml:space="preserve">Details of </w:t>
      </w:r>
      <w:r w:rsidR="002E317B" w:rsidRPr="00AE741E">
        <w:rPr>
          <w:rStyle w:val="Normal1"/>
          <w:rFonts w:ascii="Times New Roman" w:hAnsi="Times New Roman" w:cs="Times New Roman"/>
          <w:color w:val="auto"/>
          <w:lang w:val="en-IE"/>
        </w:rPr>
        <w:t>ju</w:t>
      </w:r>
      <w:r w:rsidRPr="00AE741E">
        <w:rPr>
          <w:rStyle w:val="Normal1"/>
          <w:rFonts w:ascii="Times New Roman" w:hAnsi="Times New Roman" w:cs="Times New Roman"/>
          <w:color w:val="auto"/>
          <w:lang w:val="en-IE"/>
        </w:rPr>
        <w:t xml:space="preserve">nctions between concrete pavements and between concrete and bituminous pavements with reference to relevant RCDs </w:t>
      </w:r>
      <w:r w:rsidRPr="00AE741E">
        <w:rPr>
          <w:rStyle w:val="Normal1"/>
          <w:rFonts w:ascii="Times New Roman" w:hAnsi="Times New Roman" w:cs="Times New Roman"/>
          <w:i/>
          <w:color w:val="auto"/>
          <w:lang w:val="en-IE"/>
        </w:rPr>
        <w:t>[706.12].</w:t>
      </w:r>
    </w:p>
    <w:p w14:paraId="2C202385" w14:textId="77777777" w:rsidR="002344C5" w:rsidRPr="00AE741E" w:rsidRDefault="002344C5" w:rsidP="00CB2EE0">
      <w:pPr>
        <w:pStyle w:val="Heading3"/>
        <w:jc w:val="left"/>
        <w:rPr>
          <w:rFonts w:ascii="Times New Roman" w:hAnsi="Times New Roman" w:cs="Times New Roman"/>
          <w:szCs w:val="18"/>
        </w:rPr>
      </w:pPr>
      <w:r w:rsidRPr="00AE741E">
        <w:rPr>
          <w:rFonts w:ascii="Times New Roman" w:hAnsi="Times New Roman" w:cs="Times New Roman"/>
          <w:b/>
        </w:rPr>
        <w:t>10</w:t>
      </w:r>
      <w:r w:rsidRPr="00AE741E">
        <w:rPr>
          <w:rFonts w:ascii="Times New Roman" w:hAnsi="Times New Roman" w:cs="Times New Roman"/>
          <w:b/>
        </w:rPr>
        <w:tab/>
      </w:r>
      <w:r w:rsidRPr="00AE741E">
        <w:rPr>
          <w:rFonts w:ascii="Times New Roman" w:hAnsi="Times New Roman" w:cs="Times New Roman"/>
        </w:rPr>
        <w:t>Full depth repairs and reinstatements in Concrete Pavements</w:t>
      </w:r>
    </w:p>
    <w:p w14:paraId="67FF824D" w14:textId="77777777" w:rsidR="002344C5" w:rsidRPr="00AE741E" w:rsidRDefault="002344C5" w:rsidP="00CB2EE0">
      <w:pPr>
        <w:pStyle w:val="Heading4"/>
        <w:jc w:val="left"/>
      </w:pPr>
      <w:r w:rsidRPr="00AE741E">
        <w:t xml:space="preserve"> (</w:t>
      </w:r>
      <w:proofErr w:type="spellStart"/>
      <w:r w:rsidRPr="00AE741E">
        <w:t>i</w:t>
      </w:r>
      <w:proofErr w:type="spellEnd"/>
      <w:r w:rsidRPr="00AE741E">
        <w:t>)</w:t>
      </w:r>
      <w:r w:rsidRPr="00AE741E">
        <w:tab/>
        <w:t>Repair criteria if different from sub-Clause 1033.4</w:t>
      </w:r>
    </w:p>
    <w:p w14:paraId="5036ADC5" w14:textId="77777777" w:rsidR="002344C5" w:rsidRPr="00AE741E" w:rsidRDefault="002344C5" w:rsidP="00CB2EE0">
      <w:pPr>
        <w:pStyle w:val="Heading4"/>
        <w:jc w:val="left"/>
      </w:pPr>
      <w:r w:rsidRPr="00AE741E">
        <w:t>(ii)</w:t>
      </w:r>
      <w:r w:rsidRPr="00AE741E">
        <w:tab/>
        <w:t>Requirement for full bay replacement</w:t>
      </w:r>
      <w:r w:rsidRPr="00AE741E">
        <w:rPr>
          <w:i/>
          <w:iCs/>
        </w:rPr>
        <w:t xml:space="preserve"> [1033.7]</w:t>
      </w:r>
    </w:p>
    <w:p w14:paraId="5CB54AB0" w14:textId="77777777" w:rsidR="002344C5" w:rsidRPr="00AE741E" w:rsidRDefault="002344C5" w:rsidP="00CB2EE0">
      <w:pPr>
        <w:pStyle w:val="Heading4"/>
        <w:jc w:val="left"/>
      </w:pPr>
      <w:r w:rsidRPr="00AE741E">
        <w:t>(iii)</w:t>
      </w:r>
      <w:r w:rsidRPr="00AE741E">
        <w:tab/>
        <w:t xml:space="preserve">Reinstated subbase material </w:t>
      </w:r>
      <w:r w:rsidRPr="00AE741E">
        <w:rPr>
          <w:i/>
          <w:iCs/>
        </w:rPr>
        <w:t>[1033.9]</w:t>
      </w:r>
    </w:p>
    <w:p w14:paraId="31FF1FE6" w14:textId="77777777" w:rsidR="002344C5" w:rsidRPr="00AE741E" w:rsidRDefault="002344C5" w:rsidP="00CB2EE0">
      <w:pPr>
        <w:pStyle w:val="Heading4"/>
        <w:jc w:val="left"/>
      </w:pPr>
      <w:r w:rsidRPr="00AE741E">
        <w:t>(iv)</w:t>
      </w:r>
      <w:r w:rsidRPr="00AE741E">
        <w:tab/>
        <w:t xml:space="preserve">Stitched crack repair type </w:t>
      </w:r>
      <w:r w:rsidRPr="00AE741E">
        <w:rPr>
          <w:i/>
          <w:iCs/>
        </w:rPr>
        <w:t>[1033.12]</w:t>
      </w:r>
    </w:p>
    <w:p w14:paraId="23778BDB" w14:textId="77777777" w:rsidR="002344C5" w:rsidRPr="00AE741E" w:rsidRDefault="002344C5" w:rsidP="00CB2EE0">
      <w:pPr>
        <w:pStyle w:val="Heading4"/>
        <w:jc w:val="left"/>
      </w:pPr>
      <w:r w:rsidRPr="00AE741E">
        <w:t>(v)</w:t>
      </w:r>
      <w:r w:rsidRPr="00AE741E">
        <w:tab/>
        <w:t xml:space="preserve">Filling of slots </w:t>
      </w:r>
      <w:r w:rsidRPr="00AE741E">
        <w:rPr>
          <w:i/>
          <w:iCs/>
        </w:rPr>
        <w:t>[1033.13]</w:t>
      </w:r>
    </w:p>
    <w:p w14:paraId="3C3D071B" w14:textId="77777777" w:rsidR="002344C5" w:rsidRPr="00AE741E" w:rsidRDefault="002344C5" w:rsidP="00CB2EE0">
      <w:pPr>
        <w:pStyle w:val="Heading4"/>
        <w:jc w:val="left"/>
      </w:pPr>
      <w:r w:rsidRPr="00AE741E">
        <w:t>(vi)</w:t>
      </w:r>
      <w:r w:rsidRPr="00AE741E">
        <w:tab/>
        <w:t>Longitudinal joint grooves to be re cut</w:t>
      </w:r>
      <w:r w:rsidRPr="00AE741E">
        <w:rPr>
          <w:i/>
          <w:iCs/>
        </w:rPr>
        <w:t xml:space="preserve"> [1033.15]</w:t>
      </w:r>
    </w:p>
    <w:p w14:paraId="0C4679A4" w14:textId="77777777" w:rsidR="002344C5" w:rsidRPr="00AE741E" w:rsidRDefault="002344C5" w:rsidP="00CB2EE0">
      <w:pPr>
        <w:pStyle w:val="Heading4"/>
        <w:jc w:val="left"/>
      </w:pPr>
      <w:r w:rsidRPr="00AE741E">
        <w:t>(vii)</w:t>
      </w:r>
      <w:r w:rsidRPr="00AE741E">
        <w:tab/>
        <w:t xml:space="preserve">Transverse joint grooves to be re cut </w:t>
      </w:r>
      <w:r w:rsidRPr="00AE741E">
        <w:rPr>
          <w:i/>
          <w:iCs/>
        </w:rPr>
        <w:t>[1033.16]</w:t>
      </w:r>
    </w:p>
    <w:p w14:paraId="06B55276" w14:textId="77777777" w:rsidR="002344C5" w:rsidRPr="00AE741E" w:rsidRDefault="002344C5" w:rsidP="00CB2EE0">
      <w:pPr>
        <w:pStyle w:val="Heading3"/>
        <w:jc w:val="left"/>
        <w:rPr>
          <w:rFonts w:ascii="Times New Roman" w:hAnsi="Times New Roman" w:cs="Times New Roman"/>
          <w:szCs w:val="18"/>
        </w:rPr>
      </w:pPr>
      <w:r w:rsidRPr="00AE741E">
        <w:rPr>
          <w:rFonts w:ascii="Times New Roman" w:hAnsi="Times New Roman" w:cs="Times New Roman"/>
          <w:b/>
          <w:bCs/>
        </w:rPr>
        <w:t>11</w:t>
      </w:r>
      <w:r w:rsidRPr="00AE741E">
        <w:rPr>
          <w:rFonts w:ascii="Times New Roman" w:hAnsi="Times New Roman" w:cs="Times New Roman"/>
        </w:rPr>
        <w:tab/>
        <w:t>Joint Seals in Concrete Pavements</w:t>
      </w:r>
    </w:p>
    <w:p w14:paraId="75293016" w14:textId="77777777" w:rsidR="002344C5" w:rsidRPr="00AE741E" w:rsidRDefault="002344C5" w:rsidP="00CB2EE0">
      <w:pPr>
        <w:pStyle w:val="Heading4"/>
        <w:jc w:val="left"/>
      </w:pPr>
      <w:r w:rsidRPr="00AE741E">
        <w:t>(</w:t>
      </w:r>
      <w:proofErr w:type="spellStart"/>
      <w:r w:rsidRPr="00AE741E">
        <w:t>i</w:t>
      </w:r>
      <w:proofErr w:type="spellEnd"/>
      <w:r w:rsidRPr="00AE741E">
        <w:t>)</w:t>
      </w:r>
      <w:r w:rsidRPr="00AE741E">
        <w:tab/>
        <w:t xml:space="preserve">Colour of the joint seal material </w:t>
      </w:r>
      <w:r w:rsidRPr="00AE741E">
        <w:rPr>
          <w:i/>
          <w:iCs/>
        </w:rPr>
        <w:t>[1017.1]</w:t>
      </w:r>
    </w:p>
    <w:p w14:paraId="4826B72D" w14:textId="77777777" w:rsidR="0069596C" w:rsidRPr="00AE741E" w:rsidRDefault="0069596C" w:rsidP="00CB2EE0">
      <w:pPr>
        <w:ind w:left="0"/>
        <w:jc w:val="left"/>
        <w:rPr>
          <w:rFonts w:ascii="Times New Roman" w:hAnsi="Times New Roman" w:cs="Times New Roman"/>
          <w:sz w:val="20"/>
        </w:rPr>
        <w:sectPr w:rsidR="0069596C" w:rsidRPr="00AE741E" w:rsidSect="006B141A">
          <w:pgSz w:w="11906" w:h="16838" w:code="9"/>
          <w:pgMar w:top="1440" w:right="1440" w:bottom="1440" w:left="1440" w:header="709" w:footer="709" w:gutter="0"/>
          <w:paperSrc w:first="7" w:other="7"/>
          <w:cols w:space="720"/>
          <w:docGrid w:linePitch="258"/>
        </w:sectPr>
      </w:pPr>
    </w:p>
    <w:p w14:paraId="186FF39D" w14:textId="77777777" w:rsidR="00E450CD" w:rsidRPr="00AE741E" w:rsidRDefault="00E450CD" w:rsidP="00CB2EE0">
      <w:pPr>
        <w:spacing w:before="120"/>
        <w:ind w:left="0" w:firstLine="0"/>
        <w:jc w:val="left"/>
        <w:rPr>
          <w:rFonts w:ascii="Times New Roman" w:hAnsi="Times New Roman" w:cs="Times New Roman"/>
          <w:b/>
          <w:bCs/>
          <w:iCs/>
          <w:sz w:val="20"/>
          <w:szCs w:val="18"/>
        </w:rPr>
      </w:pPr>
      <w:bookmarkStart w:id="3" w:name="_Toc266948745"/>
      <w:r w:rsidRPr="00AE741E">
        <w:rPr>
          <w:rFonts w:ascii="Times New Roman" w:hAnsi="Times New Roman" w:cs="Times New Roman"/>
          <w:b/>
          <w:bCs/>
          <w:iCs/>
          <w:sz w:val="20"/>
          <w:szCs w:val="18"/>
        </w:rPr>
        <w:lastRenderedPageBreak/>
        <w:t>NG SAMPLE APPENDIX 7/3: SURFACE DRESSING PRODUCT (END PERFORMANCE)</w:t>
      </w:r>
    </w:p>
    <w:p w14:paraId="19E187E2" w14:textId="77777777" w:rsidR="00E450CD" w:rsidRPr="00AE741E" w:rsidRDefault="00E450CD" w:rsidP="00CB2EE0">
      <w:pPr>
        <w:spacing w:before="120"/>
        <w:ind w:left="0" w:firstLine="0"/>
        <w:jc w:val="left"/>
        <w:rPr>
          <w:rFonts w:ascii="Times New Roman" w:hAnsi="Times New Roman" w:cs="Times New Roman"/>
          <w:b/>
          <w:bCs/>
          <w:iCs/>
          <w:sz w:val="18"/>
          <w:szCs w:val="18"/>
        </w:rPr>
      </w:pPr>
      <w:r w:rsidRPr="00AE741E">
        <w:rPr>
          <w:rFonts w:ascii="Times New Roman" w:hAnsi="Times New Roman" w:cs="Times New Roman"/>
          <w:b/>
          <w:bCs/>
          <w:iCs/>
          <w:sz w:val="18"/>
          <w:szCs w:val="18"/>
        </w:rPr>
        <w:t>SHEET 1: Information to be provided by the Purchaser</w:t>
      </w:r>
    </w:p>
    <w:p w14:paraId="7C26A544" w14:textId="71BACEA0" w:rsidR="00E450CD" w:rsidRPr="00AE741E" w:rsidRDefault="00E450CD" w:rsidP="00CB2EE0">
      <w:pPr>
        <w:spacing w:before="120"/>
        <w:ind w:left="0" w:firstLine="0"/>
        <w:jc w:val="left"/>
        <w:rPr>
          <w:rFonts w:ascii="Times New Roman" w:hAnsi="Times New Roman" w:cs="Times New Roman"/>
          <w:bCs/>
          <w:i/>
          <w:iCs/>
          <w:sz w:val="18"/>
          <w:szCs w:val="18"/>
        </w:rPr>
      </w:pPr>
      <w:r w:rsidRPr="00AE741E">
        <w:rPr>
          <w:rFonts w:ascii="Times New Roman" w:hAnsi="Times New Roman" w:cs="Times New Roman"/>
          <w:bCs/>
          <w:i/>
          <w:iCs/>
          <w:sz w:val="18"/>
          <w:szCs w:val="18"/>
        </w:rPr>
        <w:t>[Note to compiler: Complete one sheet per section]</w:t>
      </w:r>
      <w:r w:rsidR="005E2CCE" w:rsidRPr="00AE741E">
        <w:rPr>
          <w:rFonts w:ascii="Times New Roman" w:hAnsi="Times New Roman" w:cs="Times New Roman"/>
        </w:rPr>
        <w:t xml:space="preserve"> </w:t>
      </w:r>
      <w:r w:rsidR="00E621EF" w:rsidRPr="00AE741E">
        <w:rPr>
          <w:rFonts w:ascii="Times New Roman" w:hAnsi="Times New Roman" w:cs="Times New Roman"/>
          <w:i/>
        </w:rPr>
        <w:t>[</w:t>
      </w:r>
      <w:r w:rsidR="005E2CCE" w:rsidRPr="00AE741E">
        <w:rPr>
          <w:rFonts w:ascii="Times New Roman" w:hAnsi="Times New Roman" w:cs="Times New Roman"/>
          <w:bCs/>
          <w:i/>
          <w:iCs/>
          <w:sz w:val="18"/>
          <w:szCs w:val="18"/>
        </w:rPr>
        <w:t xml:space="preserve">Series 900 </w:t>
      </w:r>
      <w:r w:rsidR="009E23FD" w:rsidRPr="00AE741E">
        <w:rPr>
          <w:rFonts w:ascii="Times New Roman" w:hAnsi="Times New Roman" w:cs="Times New Roman"/>
          <w:bCs/>
          <w:i/>
          <w:iCs/>
          <w:sz w:val="18"/>
          <w:szCs w:val="18"/>
        </w:rPr>
        <w:t xml:space="preserve">Clause </w:t>
      </w:r>
      <w:r w:rsidRPr="00AE741E">
        <w:rPr>
          <w:rFonts w:ascii="Times New Roman" w:hAnsi="Times New Roman" w:cs="Times New Roman"/>
          <w:bCs/>
          <w:i/>
          <w:iCs/>
          <w:sz w:val="18"/>
          <w:szCs w:val="18"/>
        </w:rPr>
        <w:t>7.2.1 and 10.2.3.1]</w:t>
      </w:r>
    </w:p>
    <w:p w14:paraId="6CAF7F2E" w14:textId="77777777" w:rsidR="00E450CD" w:rsidRPr="005E43D0" w:rsidRDefault="00E450CD" w:rsidP="00CB2EE0">
      <w:pPr>
        <w:spacing w:before="120"/>
        <w:ind w:left="0" w:firstLine="0"/>
        <w:jc w:val="left"/>
        <w:rPr>
          <w:rFonts w:ascii="Times New Roman" w:hAnsi="Times New Roman" w:cs="Times New Roman"/>
          <w:bCs/>
          <w:i/>
          <w:iCs/>
          <w:sz w:val="18"/>
          <w:szCs w:val="18"/>
        </w:rPr>
      </w:pPr>
    </w:p>
    <w:p w14:paraId="719F1C6F" w14:textId="40E3A52F" w:rsidR="00E450CD" w:rsidRPr="005E43D0" w:rsidRDefault="00E450CD" w:rsidP="00CB2EE0">
      <w:pPr>
        <w:numPr>
          <w:ilvl w:val="0"/>
          <w:numId w:val="17"/>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Location and Site Category. </w:t>
      </w:r>
    </w:p>
    <w:p w14:paraId="0012BC8C" w14:textId="2695BB46" w:rsidR="00E450CD" w:rsidRPr="005E43D0" w:rsidRDefault="00E450CD" w:rsidP="00CB2EE0">
      <w:pPr>
        <w:numPr>
          <w:ilvl w:val="0"/>
          <w:numId w:val="17"/>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Minimum binder peak cohesion required. </w:t>
      </w:r>
      <w:r w:rsidRPr="005E43D0">
        <w:rPr>
          <w:rFonts w:ascii="Times New Roman" w:hAnsi="Times New Roman" w:cs="Times New Roman"/>
          <w:i/>
          <w:color w:val="000000"/>
          <w:sz w:val="18"/>
          <w:lang w:val="en-GB"/>
        </w:rPr>
        <w:t>[</w:t>
      </w:r>
      <w:r w:rsidR="005E2CCE" w:rsidRPr="005E2CCE">
        <w:rPr>
          <w:rFonts w:ascii="Times New Roman" w:hAnsi="Times New Roman" w:cs="Times New Roman"/>
          <w:i/>
          <w:color w:val="000000"/>
          <w:sz w:val="18"/>
          <w:lang w:val="en-GB"/>
        </w:rPr>
        <w:t xml:space="preserve">Series 900 </w:t>
      </w:r>
      <w:r w:rsidR="009E23FD">
        <w:rPr>
          <w:rFonts w:ascii="Times New Roman" w:hAnsi="Times New Roman" w:cs="Times New Roman"/>
          <w:bCs/>
          <w:i/>
          <w:iCs/>
          <w:sz w:val="18"/>
          <w:szCs w:val="18"/>
        </w:rPr>
        <w:t xml:space="preserve">Clause </w:t>
      </w:r>
      <w:r w:rsidRPr="005E43D0">
        <w:rPr>
          <w:rFonts w:ascii="Times New Roman" w:hAnsi="Times New Roman" w:cs="Times New Roman"/>
          <w:i/>
          <w:color w:val="000000"/>
          <w:sz w:val="18"/>
          <w:lang w:val="en-GB"/>
        </w:rPr>
        <w:t>7.2.3.1.1]</w:t>
      </w:r>
    </w:p>
    <w:p w14:paraId="69D801D3" w14:textId="593E3CAD" w:rsidR="00E450CD" w:rsidRPr="005E43D0" w:rsidRDefault="00E450CD" w:rsidP="00CB2EE0">
      <w:pPr>
        <w:numPr>
          <w:ilvl w:val="0"/>
          <w:numId w:val="17"/>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Minimum declared PSV of chippings. </w:t>
      </w:r>
      <w:r w:rsidRPr="005E43D0">
        <w:rPr>
          <w:rFonts w:ascii="Times New Roman" w:hAnsi="Times New Roman" w:cs="Times New Roman"/>
          <w:i/>
          <w:color w:val="000000"/>
          <w:sz w:val="18"/>
          <w:lang w:val="en-GB"/>
        </w:rPr>
        <w:t>[</w:t>
      </w:r>
      <w:r w:rsidR="005E2CCE" w:rsidRPr="005E2CCE">
        <w:rPr>
          <w:rFonts w:ascii="Times New Roman" w:hAnsi="Times New Roman" w:cs="Times New Roman"/>
          <w:i/>
          <w:color w:val="000000"/>
          <w:sz w:val="18"/>
          <w:lang w:val="en-GB"/>
        </w:rPr>
        <w:t xml:space="preserve">Series 900 </w:t>
      </w:r>
      <w:r w:rsidR="009E23FD">
        <w:rPr>
          <w:rFonts w:ascii="Times New Roman" w:hAnsi="Times New Roman" w:cs="Times New Roman"/>
          <w:bCs/>
          <w:i/>
          <w:iCs/>
          <w:sz w:val="18"/>
          <w:szCs w:val="18"/>
        </w:rPr>
        <w:t xml:space="preserve">Clause </w:t>
      </w:r>
      <w:r w:rsidRPr="005E43D0">
        <w:rPr>
          <w:rFonts w:ascii="Times New Roman" w:hAnsi="Times New Roman" w:cs="Times New Roman"/>
          <w:i/>
          <w:color w:val="000000"/>
          <w:sz w:val="18"/>
          <w:lang w:val="en-GB"/>
        </w:rPr>
        <w:t xml:space="preserve">7.2.3.1.2 and </w:t>
      </w:r>
      <w:r w:rsidR="00D27703">
        <w:rPr>
          <w:rFonts w:ascii="Times New Roman" w:hAnsi="Times New Roman" w:cs="Times New Roman"/>
          <w:i/>
          <w:color w:val="000000"/>
          <w:sz w:val="18"/>
          <w:lang w:val="en-GB"/>
        </w:rPr>
        <w:t xml:space="preserve">NRA </w:t>
      </w:r>
      <w:r w:rsidRPr="005E43D0">
        <w:rPr>
          <w:rFonts w:ascii="Times New Roman" w:hAnsi="Times New Roman" w:cs="Times New Roman"/>
          <w:i/>
          <w:color w:val="000000"/>
          <w:sz w:val="18"/>
          <w:lang w:val="en-GB"/>
        </w:rPr>
        <w:t>HD</w:t>
      </w:r>
      <w:r w:rsidR="00D27703">
        <w:rPr>
          <w:rFonts w:ascii="Times New Roman" w:hAnsi="Times New Roman" w:cs="Times New Roman"/>
          <w:i/>
          <w:color w:val="000000"/>
          <w:sz w:val="18"/>
          <w:lang w:val="en-GB"/>
        </w:rPr>
        <w:t xml:space="preserve"> </w:t>
      </w:r>
      <w:r w:rsidRPr="005E43D0">
        <w:rPr>
          <w:rFonts w:ascii="Times New Roman" w:hAnsi="Times New Roman" w:cs="Times New Roman"/>
          <w:i/>
          <w:color w:val="000000"/>
          <w:sz w:val="18"/>
          <w:lang w:val="en-GB"/>
        </w:rPr>
        <w:t>36</w:t>
      </w:r>
      <w:r w:rsidR="00D27703" w:rsidRPr="005E43D0">
        <w:rPr>
          <w:rFonts w:ascii="Times New Roman" w:hAnsi="Times New Roman" w:cs="Times New Roman"/>
          <w:i/>
          <w:color w:val="000000"/>
          <w:sz w:val="18"/>
          <w:lang w:val="en-GB"/>
        </w:rPr>
        <w:t xml:space="preserve"> Table 4.1</w:t>
      </w:r>
      <w:r w:rsidRPr="005E43D0">
        <w:rPr>
          <w:rFonts w:ascii="Times New Roman" w:hAnsi="Times New Roman" w:cs="Times New Roman"/>
          <w:i/>
          <w:color w:val="000000"/>
          <w:sz w:val="18"/>
          <w:lang w:val="en-GB"/>
        </w:rPr>
        <w:t>]</w:t>
      </w:r>
    </w:p>
    <w:p w14:paraId="1ECAF9FC" w14:textId="43AAA74B" w:rsidR="00E450CD" w:rsidRPr="005E43D0" w:rsidRDefault="00E450CD" w:rsidP="00CB2EE0">
      <w:pPr>
        <w:numPr>
          <w:ilvl w:val="0"/>
          <w:numId w:val="17"/>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Maximum AAV of chippings. </w:t>
      </w:r>
      <w:r w:rsidRPr="005E43D0">
        <w:rPr>
          <w:rFonts w:ascii="Times New Roman" w:hAnsi="Times New Roman" w:cs="Times New Roman"/>
          <w:i/>
          <w:color w:val="000000"/>
          <w:sz w:val="18"/>
          <w:lang w:val="en-GB"/>
        </w:rPr>
        <w:t>[</w:t>
      </w:r>
      <w:r w:rsidR="005E2CCE" w:rsidRPr="005E2CCE">
        <w:rPr>
          <w:rFonts w:ascii="Times New Roman" w:hAnsi="Times New Roman" w:cs="Times New Roman"/>
          <w:i/>
          <w:color w:val="000000"/>
          <w:sz w:val="18"/>
          <w:lang w:val="en-GB"/>
        </w:rPr>
        <w:t xml:space="preserve">Series 900 </w:t>
      </w:r>
      <w:r w:rsidR="009E23FD">
        <w:rPr>
          <w:rFonts w:ascii="Times New Roman" w:hAnsi="Times New Roman" w:cs="Times New Roman"/>
          <w:bCs/>
          <w:i/>
          <w:iCs/>
          <w:sz w:val="18"/>
          <w:szCs w:val="18"/>
        </w:rPr>
        <w:t xml:space="preserve">Clause </w:t>
      </w:r>
      <w:r w:rsidRPr="005E43D0">
        <w:rPr>
          <w:rFonts w:ascii="Times New Roman" w:hAnsi="Times New Roman" w:cs="Times New Roman"/>
          <w:i/>
          <w:color w:val="000000"/>
          <w:sz w:val="18"/>
          <w:lang w:val="en-GB"/>
        </w:rPr>
        <w:t xml:space="preserve">7.2.3.1.2 and </w:t>
      </w:r>
      <w:r w:rsidR="00D27703">
        <w:rPr>
          <w:rFonts w:ascii="Times New Roman" w:hAnsi="Times New Roman" w:cs="Times New Roman"/>
          <w:i/>
          <w:color w:val="000000"/>
          <w:sz w:val="18"/>
          <w:lang w:val="en-GB"/>
        </w:rPr>
        <w:t xml:space="preserve">NRA </w:t>
      </w:r>
      <w:r w:rsidRPr="005E43D0">
        <w:rPr>
          <w:rFonts w:ascii="Times New Roman" w:hAnsi="Times New Roman" w:cs="Times New Roman"/>
          <w:i/>
          <w:color w:val="000000"/>
          <w:sz w:val="18"/>
          <w:lang w:val="en-GB"/>
        </w:rPr>
        <w:t>HD</w:t>
      </w:r>
      <w:r w:rsidR="00D27703">
        <w:rPr>
          <w:rFonts w:ascii="Times New Roman" w:hAnsi="Times New Roman" w:cs="Times New Roman"/>
          <w:i/>
          <w:color w:val="000000"/>
          <w:sz w:val="18"/>
          <w:lang w:val="en-GB"/>
        </w:rPr>
        <w:t xml:space="preserve"> </w:t>
      </w:r>
      <w:r w:rsidRPr="005E43D0">
        <w:rPr>
          <w:rFonts w:ascii="Times New Roman" w:hAnsi="Times New Roman" w:cs="Times New Roman"/>
          <w:i/>
          <w:color w:val="000000"/>
          <w:sz w:val="18"/>
          <w:lang w:val="en-GB"/>
        </w:rPr>
        <w:t>36</w:t>
      </w:r>
      <w:r w:rsidR="00D27703" w:rsidRPr="005E43D0">
        <w:rPr>
          <w:rFonts w:ascii="Times New Roman" w:hAnsi="Times New Roman" w:cs="Times New Roman"/>
          <w:i/>
          <w:color w:val="000000"/>
          <w:sz w:val="18"/>
          <w:lang w:val="en-GB"/>
        </w:rPr>
        <w:t xml:space="preserve"> Table 4.2</w:t>
      </w:r>
      <w:r w:rsidRPr="005E43D0">
        <w:rPr>
          <w:rFonts w:ascii="Times New Roman" w:hAnsi="Times New Roman" w:cs="Times New Roman"/>
          <w:i/>
          <w:color w:val="000000"/>
          <w:sz w:val="18"/>
          <w:lang w:val="en-GB"/>
        </w:rPr>
        <w:t>]</w:t>
      </w:r>
    </w:p>
    <w:p w14:paraId="4BB4CC05" w14:textId="3C0168FF" w:rsidR="00E450CD" w:rsidRPr="005E43D0" w:rsidRDefault="00E450CD" w:rsidP="00CB2EE0">
      <w:pPr>
        <w:numPr>
          <w:ilvl w:val="0"/>
          <w:numId w:val="17"/>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Category for accuracy of spread of binder required. </w:t>
      </w:r>
      <w:r w:rsidRPr="005E43D0">
        <w:rPr>
          <w:rFonts w:ascii="Times New Roman" w:hAnsi="Times New Roman" w:cs="Times New Roman"/>
          <w:i/>
          <w:color w:val="000000"/>
          <w:sz w:val="18"/>
          <w:lang w:val="en-GB"/>
        </w:rPr>
        <w:t>[</w:t>
      </w:r>
      <w:r w:rsidR="005E2CCE" w:rsidRPr="005E2CCE">
        <w:rPr>
          <w:rFonts w:ascii="Times New Roman" w:hAnsi="Times New Roman" w:cs="Times New Roman"/>
          <w:i/>
          <w:color w:val="000000"/>
          <w:sz w:val="18"/>
          <w:lang w:val="en-GB"/>
        </w:rPr>
        <w:t xml:space="preserve">Series 900 </w:t>
      </w:r>
      <w:r w:rsidR="009E23FD">
        <w:rPr>
          <w:rFonts w:ascii="Times New Roman" w:hAnsi="Times New Roman" w:cs="Times New Roman"/>
          <w:bCs/>
          <w:i/>
          <w:iCs/>
          <w:sz w:val="18"/>
          <w:szCs w:val="18"/>
        </w:rPr>
        <w:t xml:space="preserve">Clause </w:t>
      </w:r>
      <w:r w:rsidRPr="005E43D0">
        <w:rPr>
          <w:rFonts w:ascii="Times New Roman" w:hAnsi="Times New Roman" w:cs="Times New Roman"/>
          <w:i/>
          <w:color w:val="000000"/>
          <w:sz w:val="18"/>
          <w:lang w:val="en-GB"/>
        </w:rPr>
        <w:t xml:space="preserve">7.2.3.2.2 </w:t>
      </w:r>
      <w:r w:rsidR="004F47A1" w:rsidRPr="005E43D0">
        <w:rPr>
          <w:rFonts w:ascii="Times New Roman" w:hAnsi="Times New Roman" w:cs="Times New Roman"/>
          <w:i/>
          <w:color w:val="000000"/>
          <w:sz w:val="18"/>
          <w:lang w:val="en-GB"/>
        </w:rPr>
        <w:t xml:space="preserve">and </w:t>
      </w:r>
      <w:r w:rsidRPr="005E43D0">
        <w:rPr>
          <w:rFonts w:ascii="Times New Roman" w:hAnsi="Times New Roman" w:cs="Times New Roman"/>
          <w:i/>
          <w:color w:val="000000"/>
          <w:sz w:val="18"/>
          <w:lang w:val="en-GB"/>
        </w:rPr>
        <w:t>Table 22a]</w:t>
      </w:r>
    </w:p>
    <w:p w14:paraId="7203B20E" w14:textId="4C623ADC" w:rsidR="00E450CD" w:rsidRPr="005E43D0" w:rsidRDefault="00E450CD" w:rsidP="00CB2EE0">
      <w:pPr>
        <w:numPr>
          <w:ilvl w:val="0"/>
          <w:numId w:val="17"/>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Category for accuracy of spread of chippings required. </w:t>
      </w:r>
      <w:r w:rsidRPr="005E43D0">
        <w:rPr>
          <w:rFonts w:ascii="Times New Roman" w:hAnsi="Times New Roman" w:cs="Times New Roman"/>
          <w:i/>
          <w:color w:val="000000"/>
          <w:sz w:val="18"/>
          <w:lang w:val="en-GB"/>
        </w:rPr>
        <w:t>[</w:t>
      </w:r>
      <w:r w:rsidR="005E2CCE" w:rsidRPr="005E2CCE">
        <w:rPr>
          <w:rFonts w:ascii="Times New Roman" w:hAnsi="Times New Roman" w:cs="Times New Roman"/>
          <w:i/>
          <w:color w:val="000000"/>
          <w:sz w:val="18"/>
          <w:lang w:val="en-GB"/>
        </w:rPr>
        <w:t xml:space="preserve">Series 900 </w:t>
      </w:r>
      <w:r w:rsidR="009E23FD">
        <w:rPr>
          <w:rFonts w:ascii="Times New Roman" w:hAnsi="Times New Roman" w:cs="Times New Roman"/>
          <w:bCs/>
          <w:i/>
          <w:iCs/>
          <w:sz w:val="18"/>
          <w:szCs w:val="18"/>
        </w:rPr>
        <w:t xml:space="preserve">Clause </w:t>
      </w:r>
      <w:r w:rsidRPr="005E43D0">
        <w:rPr>
          <w:rFonts w:ascii="Times New Roman" w:hAnsi="Times New Roman" w:cs="Times New Roman"/>
          <w:i/>
          <w:color w:val="000000"/>
          <w:sz w:val="18"/>
          <w:lang w:val="en-GB"/>
        </w:rPr>
        <w:t xml:space="preserve">7.2.3.2.3 </w:t>
      </w:r>
      <w:r w:rsidR="004F47A1" w:rsidRPr="005E43D0">
        <w:rPr>
          <w:rFonts w:ascii="Times New Roman" w:hAnsi="Times New Roman" w:cs="Times New Roman"/>
          <w:i/>
          <w:color w:val="000000"/>
          <w:sz w:val="18"/>
          <w:lang w:val="en-GB"/>
        </w:rPr>
        <w:t xml:space="preserve">and </w:t>
      </w:r>
      <w:r w:rsidRPr="005E43D0">
        <w:rPr>
          <w:rFonts w:ascii="Times New Roman" w:hAnsi="Times New Roman" w:cs="Times New Roman"/>
          <w:i/>
          <w:color w:val="000000"/>
          <w:sz w:val="18"/>
          <w:lang w:val="en-GB"/>
        </w:rPr>
        <w:t>Table 22a]</w:t>
      </w:r>
    </w:p>
    <w:p w14:paraId="12D2C5EA" w14:textId="0B64C5EA" w:rsidR="00E450CD" w:rsidRPr="005E43D0" w:rsidRDefault="00E450CD" w:rsidP="00CB2EE0">
      <w:pPr>
        <w:numPr>
          <w:ilvl w:val="0"/>
          <w:numId w:val="17"/>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Category for tolerance on rate of spread of binder required. </w:t>
      </w:r>
      <w:r w:rsidRPr="005E43D0">
        <w:rPr>
          <w:rFonts w:ascii="Times New Roman" w:hAnsi="Times New Roman" w:cs="Times New Roman"/>
          <w:i/>
          <w:color w:val="000000"/>
          <w:sz w:val="18"/>
          <w:lang w:val="en-GB"/>
        </w:rPr>
        <w:t>[</w:t>
      </w:r>
      <w:r w:rsidR="005E2CCE" w:rsidRPr="005E2CCE">
        <w:rPr>
          <w:rFonts w:ascii="Times New Roman" w:hAnsi="Times New Roman" w:cs="Times New Roman"/>
          <w:i/>
          <w:color w:val="000000"/>
          <w:sz w:val="18"/>
          <w:lang w:val="en-GB"/>
        </w:rPr>
        <w:t xml:space="preserve">Series 900 </w:t>
      </w:r>
      <w:r w:rsidR="009E23FD">
        <w:rPr>
          <w:rFonts w:ascii="Times New Roman" w:hAnsi="Times New Roman" w:cs="Times New Roman"/>
          <w:bCs/>
          <w:i/>
          <w:iCs/>
          <w:sz w:val="18"/>
          <w:szCs w:val="18"/>
        </w:rPr>
        <w:t xml:space="preserve">Clause </w:t>
      </w:r>
      <w:r w:rsidRPr="005E43D0">
        <w:rPr>
          <w:rFonts w:ascii="Times New Roman" w:hAnsi="Times New Roman" w:cs="Times New Roman"/>
          <w:i/>
          <w:color w:val="000000"/>
          <w:sz w:val="18"/>
          <w:lang w:val="en-GB"/>
        </w:rPr>
        <w:t>7.2.3.2.2</w:t>
      </w:r>
      <w:r w:rsidR="004F47A1" w:rsidRPr="005E43D0">
        <w:rPr>
          <w:rFonts w:ascii="Times New Roman" w:hAnsi="Times New Roman" w:cs="Times New Roman"/>
          <w:i/>
          <w:color w:val="000000"/>
          <w:sz w:val="18"/>
          <w:lang w:val="en-GB"/>
        </w:rPr>
        <w:t xml:space="preserve"> and </w:t>
      </w:r>
      <w:r w:rsidRPr="005E43D0">
        <w:rPr>
          <w:rFonts w:ascii="Times New Roman" w:hAnsi="Times New Roman" w:cs="Times New Roman"/>
          <w:i/>
          <w:color w:val="000000"/>
          <w:sz w:val="18"/>
          <w:lang w:val="en-GB"/>
        </w:rPr>
        <w:t>Table 22a]</w:t>
      </w:r>
    </w:p>
    <w:p w14:paraId="3AFF5B2E" w14:textId="63105F83" w:rsidR="00E450CD" w:rsidRPr="005E43D0" w:rsidRDefault="00E450CD" w:rsidP="00CB2EE0">
      <w:pPr>
        <w:numPr>
          <w:ilvl w:val="0"/>
          <w:numId w:val="17"/>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Category for tolerance on rate of spread of chippings required. </w:t>
      </w:r>
      <w:r w:rsidRPr="005E43D0">
        <w:rPr>
          <w:rFonts w:ascii="Times New Roman" w:hAnsi="Times New Roman" w:cs="Times New Roman"/>
          <w:i/>
          <w:color w:val="000000"/>
          <w:sz w:val="18"/>
          <w:lang w:val="en-GB"/>
        </w:rPr>
        <w:t>[</w:t>
      </w:r>
      <w:r w:rsidR="005E2CCE" w:rsidRPr="005E2CCE">
        <w:rPr>
          <w:rFonts w:ascii="Times New Roman" w:hAnsi="Times New Roman" w:cs="Times New Roman"/>
          <w:i/>
          <w:color w:val="000000"/>
          <w:sz w:val="18"/>
          <w:lang w:val="en-GB"/>
        </w:rPr>
        <w:t xml:space="preserve">Series 900 </w:t>
      </w:r>
      <w:r w:rsidR="009E23FD">
        <w:rPr>
          <w:rFonts w:ascii="Times New Roman" w:hAnsi="Times New Roman" w:cs="Times New Roman"/>
          <w:bCs/>
          <w:i/>
          <w:iCs/>
          <w:sz w:val="18"/>
          <w:szCs w:val="18"/>
        </w:rPr>
        <w:t xml:space="preserve">Clause </w:t>
      </w:r>
      <w:r w:rsidRPr="005E43D0">
        <w:rPr>
          <w:rFonts w:ascii="Times New Roman" w:hAnsi="Times New Roman" w:cs="Times New Roman"/>
          <w:i/>
          <w:color w:val="000000"/>
          <w:sz w:val="18"/>
          <w:lang w:val="en-GB"/>
        </w:rPr>
        <w:t>7.2.3.2.3</w:t>
      </w:r>
      <w:r w:rsidR="002061CF" w:rsidRPr="005E43D0">
        <w:rPr>
          <w:rFonts w:ascii="Times New Roman" w:hAnsi="Times New Roman" w:cs="Times New Roman"/>
          <w:i/>
          <w:color w:val="000000"/>
          <w:sz w:val="18"/>
          <w:lang w:val="en-GB"/>
        </w:rPr>
        <w:t xml:space="preserve"> and </w:t>
      </w:r>
      <w:r w:rsidRPr="005E43D0">
        <w:rPr>
          <w:rFonts w:ascii="Times New Roman" w:hAnsi="Times New Roman" w:cs="Times New Roman"/>
          <w:i/>
          <w:color w:val="000000"/>
          <w:sz w:val="18"/>
          <w:lang w:val="en-GB"/>
        </w:rPr>
        <w:t>Table 22a]</w:t>
      </w:r>
    </w:p>
    <w:p w14:paraId="7159BDE3" w14:textId="273D310A" w:rsidR="00E450CD" w:rsidRPr="005E43D0" w:rsidRDefault="00E450CD" w:rsidP="00CB2EE0">
      <w:pPr>
        <w:numPr>
          <w:ilvl w:val="0"/>
          <w:numId w:val="17"/>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Frequency </w:t>
      </w:r>
      <w:r w:rsidR="009875DB" w:rsidRPr="005E43D0">
        <w:rPr>
          <w:rFonts w:ascii="Times New Roman" w:hAnsi="Times New Roman" w:cs="Times New Roman"/>
          <w:color w:val="000000"/>
          <w:sz w:val="18"/>
          <w:lang w:val="en-GB"/>
        </w:rPr>
        <w:t xml:space="preserve">of testing </w:t>
      </w:r>
      <w:r w:rsidRPr="005E43D0">
        <w:rPr>
          <w:rFonts w:ascii="Times New Roman" w:hAnsi="Times New Roman" w:cs="Times New Roman"/>
          <w:color w:val="000000"/>
          <w:sz w:val="18"/>
          <w:lang w:val="en-GB"/>
        </w:rPr>
        <w:t xml:space="preserve">required for binder and chipping application. </w:t>
      </w:r>
      <w:r w:rsidRPr="005E43D0">
        <w:rPr>
          <w:rFonts w:ascii="Times New Roman" w:hAnsi="Times New Roman" w:cs="Times New Roman"/>
          <w:i/>
          <w:color w:val="000000"/>
          <w:sz w:val="18"/>
          <w:lang w:val="en-GB"/>
        </w:rPr>
        <w:t>[</w:t>
      </w:r>
      <w:r w:rsidR="005E2CCE" w:rsidRPr="005E2CCE">
        <w:rPr>
          <w:rFonts w:ascii="Times New Roman" w:hAnsi="Times New Roman" w:cs="Times New Roman"/>
          <w:i/>
          <w:color w:val="000000"/>
          <w:sz w:val="18"/>
          <w:lang w:val="en-GB"/>
        </w:rPr>
        <w:t xml:space="preserve">Series 900 </w:t>
      </w:r>
      <w:r w:rsidR="009E23FD">
        <w:rPr>
          <w:rFonts w:ascii="Times New Roman" w:hAnsi="Times New Roman" w:cs="Times New Roman"/>
          <w:bCs/>
          <w:i/>
          <w:iCs/>
          <w:sz w:val="18"/>
          <w:szCs w:val="18"/>
        </w:rPr>
        <w:t xml:space="preserve">Clause </w:t>
      </w:r>
      <w:r w:rsidRPr="005E43D0">
        <w:rPr>
          <w:rFonts w:ascii="Times New Roman" w:hAnsi="Times New Roman" w:cs="Times New Roman"/>
          <w:i/>
          <w:color w:val="000000"/>
          <w:sz w:val="18"/>
          <w:lang w:val="en-GB"/>
        </w:rPr>
        <w:t>7.2.3.2.2, 7.2.3.2.2</w:t>
      </w:r>
      <w:r w:rsidR="002061CF" w:rsidRPr="005E43D0">
        <w:rPr>
          <w:rFonts w:ascii="Times New Roman" w:hAnsi="Times New Roman" w:cs="Times New Roman"/>
          <w:i/>
          <w:color w:val="000000"/>
          <w:sz w:val="18"/>
          <w:lang w:val="en-GB"/>
        </w:rPr>
        <w:t xml:space="preserve"> and </w:t>
      </w:r>
      <w:r w:rsidRPr="005E43D0">
        <w:rPr>
          <w:rFonts w:ascii="Times New Roman" w:hAnsi="Times New Roman" w:cs="Times New Roman"/>
          <w:i/>
          <w:color w:val="000000"/>
          <w:sz w:val="18"/>
          <w:lang w:val="en-GB"/>
        </w:rPr>
        <w:t>Table 22b]</w:t>
      </w:r>
    </w:p>
    <w:p w14:paraId="1AD6A6ED" w14:textId="121CE5B5" w:rsidR="00E450CD" w:rsidRPr="005E43D0" w:rsidRDefault="00583239" w:rsidP="00CB2EE0">
      <w:pPr>
        <w:numPr>
          <w:ilvl w:val="0"/>
          <w:numId w:val="17"/>
        </w:numPr>
        <w:autoSpaceDE w:val="0"/>
        <w:autoSpaceDN w:val="0"/>
        <w:adjustRightInd w:val="0"/>
        <w:spacing w:before="60" w:after="240" w:line="240" w:lineRule="auto"/>
        <w:ind w:left="357"/>
        <w:jc w:val="left"/>
        <w:rPr>
          <w:rFonts w:ascii="Times New Roman" w:hAnsi="Times New Roman" w:cs="Times New Roman"/>
          <w:i/>
          <w:color w:val="000000"/>
          <w:sz w:val="18"/>
          <w:lang w:val="en-GB"/>
        </w:rPr>
      </w:pPr>
      <w:r w:rsidRPr="005E43D0">
        <w:rPr>
          <w:rFonts w:ascii="Times New Roman" w:hAnsi="Times New Roman" w:cs="Times New Roman"/>
          <w:color w:val="000000"/>
          <w:sz w:val="18"/>
          <w:lang w:val="en-GB"/>
        </w:rPr>
        <w:t>Design Working Life</w:t>
      </w:r>
      <w:r w:rsidR="00E450CD" w:rsidRPr="005E43D0">
        <w:rPr>
          <w:rFonts w:ascii="Times New Roman" w:hAnsi="Times New Roman" w:cs="Times New Roman"/>
          <w:color w:val="000000"/>
          <w:sz w:val="18"/>
          <w:lang w:val="en-GB"/>
        </w:rPr>
        <w:t xml:space="preserve">. </w:t>
      </w:r>
      <w:r w:rsidR="00E450CD" w:rsidRPr="005E43D0">
        <w:rPr>
          <w:rFonts w:ascii="Times New Roman" w:hAnsi="Times New Roman" w:cs="Times New Roman"/>
          <w:i/>
          <w:color w:val="000000"/>
          <w:sz w:val="18"/>
          <w:lang w:val="en-GB"/>
        </w:rPr>
        <w:t xml:space="preserve">[normally </w:t>
      </w:r>
      <w:r w:rsidR="003809FF" w:rsidRPr="005E43D0">
        <w:rPr>
          <w:rFonts w:ascii="Times New Roman" w:hAnsi="Times New Roman" w:cs="Times New Roman"/>
          <w:i/>
          <w:color w:val="000000"/>
          <w:sz w:val="18"/>
          <w:lang w:val="en-GB"/>
        </w:rPr>
        <w:t xml:space="preserve">5 </w:t>
      </w:r>
      <w:r w:rsidR="00E450CD" w:rsidRPr="005E43D0">
        <w:rPr>
          <w:rFonts w:ascii="Times New Roman" w:hAnsi="Times New Roman" w:cs="Times New Roman"/>
          <w:i/>
          <w:color w:val="000000"/>
          <w:sz w:val="18"/>
          <w:lang w:val="en-GB"/>
        </w:rPr>
        <w:t>year</w:t>
      </w:r>
      <w:r w:rsidR="003809FF" w:rsidRPr="005E43D0">
        <w:rPr>
          <w:rFonts w:ascii="Times New Roman" w:hAnsi="Times New Roman" w:cs="Times New Roman"/>
          <w:i/>
          <w:color w:val="000000"/>
          <w:sz w:val="18"/>
          <w:lang w:val="en-GB"/>
        </w:rPr>
        <w:t>s</w:t>
      </w:r>
      <w:r w:rsidR="00E450CD" w:rsidRPr="005E43D0">
        <w:rPr>
          <w:rFonts w:ascii="Times New Roman" w:hAnsi="Times New Roman" w:cs="Times New Roman"/>
          <w:i/>
          <w:color w:val="000000"/>
          <w:sz w:val="18"/>
          <w:lang w:val="en-GB"/>
        </w:rPr>
        <w:t>]</w:t>
      </w:r>
    </w:p>
    <w:p w14:paraId="37CE9682" w14:textId="5B037BF5" w:rsidR="00E450CD" w:rsidRPr="005E43D0" w:rsidRDefault="00E450CD" w:rsidP="00CB2EE0">
      <w:pPr>
        <w:numPr>
          <w:ilvl w:val="0"/>
          <w:numId w:val="17"/>
        </w:numPr>
        <w:autoSpaceDE w:val="0"/>
        <w:autoSpaceDN w:val="0"/>
        <w:adjustRightInd w:val="0"/>
        <w:spacing w:before="60" w:after="240" w:line="240" w:lineRule="auto"/>
        <w:ind w:left="357"/>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Traffic </w:t>
      </w:r>
      <w:r w:rsidR="009875DB" w:rsidRPr="005E43D0">
        <w:rPr>
          <w:rFonts w:ascii="Times New Roman" w:hAnsi="Times New Roman" w:cs="Times New Roman"/>
          <w:color w:val="000000"/>
          <w:sz w:val="18"/>
          <w:lang w:val="en-GB"/>
        </w:rPr>
        <w:t>Volume</w:t>
      </w:r>
      <w:r w:rsidRPr="005E43D0">
        <w:rPr>
          <w:rFonts w:ascii="Times New Roman" w:hAnsi="Times New Roman" w:cs="Times New Roman"/>
          <w:color w:val="000000"/>
          <w:sz w:val="18"/>
          <w:lang w:val="en-GB"/>
        </w:rPr>
        <w:t xml:space="preserve">. </w:t>
      </w:r>
      <w:r w:rsidRPr="005E43D0">
        <w:rPr>
          <w:rFonts w:ascii="Times New Roman" w:hAnsi="Times New Roman" w:cs="Times New Roman"/>
          <w:i/>
          <w:color w:val="000000"/>
          <w:sz w:val="18"/>
          <w:lang w:val="en-GB"/>
        </w:rPr>
        <w:t>[</w:t>
      </w:r>
      <w:r w:rsidR="00A6578B" w:rsidRPr="005E43D0">
        <w:rPr>
          <w:rFonts w:ascii="Times New Roman" w:hAnsi="Times New Roman" w:cs="Times New Roman"/>
          <w:i/>
          <w:color w:val="000000"/>
          <w:sz w:val="18"/>
          <w:lang w:val="en-GB"/>
        </w:rPr>
        <w:t>cv/lane/day</w:t>
      </w:r>
      <w:r w:rsidRPr="005E43D0">
        <w:rPr>
          <w:rFonts w:ascii="Times New Roman" w:hAnsi="Times New Roman" w:cs="Times New Roman"/>
          <w:i/>
          <w:color w:val="000000"/>
          <w:sz w:val="18"/>
          <w:lang w:val="en-GB"/>
        </w:rPr>
        <w:t>]</w:t>
      </w:r>
    </w:p>
    <w:p w14:paraId="0B70CCDA" w14:textId="0C91E024" w:rsidR="00E450CD" w:rsidRPr="005E43D0" w:rsidRDefault="00E450CD" w:rsidP="00CB2EE0">
      <w:pPr>
        <w:numPr>
          <w:ilvl w:val="0"/>
          <w:numId w:val="17"/>
        </w:numPr>
        <w:autoSpaceDE w:val="0"/>
        <w:autoSpaceDN w:val="0"/>
        <w:adjustRightInd w:val="0"/>
        <w:spacing w:before="60" w:after="240" w:line="240" w:lineRule="auto"/>
        <w:ind w:left="357"/>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Description of existing surface. </w:t>
      </w:r>
    </w:p>
    <w:p w14:paraId="3F96B644" w14:textId="49ACD0E8" w:rsidR="00A6578B" w:rsidRPr="005E43D0" w:rsidRDefault="00A6578B" w:rsidP="00CB2EE0">
      <w:pPr>
        <w:pStyle w:val="BodyText1"/>
        <w:numPr>
          <w:ilvl w:val="0"/>
          <w:numId w:val="17"/>
        </w:numPr>
        <w:tabs>
          <w:tab w:val="clear" w:pos="624"/>
          <w:tab w:val="clear" w:pos="1417"/>
          <w:tab w:val="left" w:pos="567"/>
        </w:tabs>
        <w:autoSpaceDE w:val="0"/>
        <w:autoSpaceDN w:val="0"/>
        <w:adjustRightInd w:val="0"/>
        <w:spacing w:before="60" w:after="240" w:line="240" w:lineRule="auto"/>
        <w:rPr>
          <w:sz w:val="18"/>
          <w:szCs w:val="18"/>
        </w:rPr>
      </w:pPr>
      <w:r w:rsidRPr="005E43D0">
        <w:rPr>
          <w:sz w:val="18"/>
          <w:szCs w:val="18"/>
        </w:rPr>
        <w:t xml:space="preserve">Pre-treatment </w:t>
      </w:r>
      <w:r w:rsidRPr="005E43D0">
        <w:rPr>
          <w:i/>
          <w:sz w:val="18"/>
          <w:szCs w:val="18"/>
        </w:rPr>
        <w:t>[type, design, process]</w:t>
      </w:r>
      <w:r w:rsidRPr="005E43D0">
        <w:rPr>
          <w:sz w:val="18"/>
          <w:szCs w:val="18"/>
        </w:rPr>
        <w:t xml:space="preserve"> </w:t>
      </w:r>
    </w:p>
    <w:p w14:paraId="2B187D4C" w14:textId="718F1204" w:rsidR="00E450CD" w:rsidRPr="005E43D0" w:rsidRDefault="00E450CD" w:rsidP="00CB2EE0">
      <w:pPr>
        <w:numPr>
          <w:ilvl w:val="0"/>
          <w:numId w:val="17"/>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Type of </w:t>
      </w:r>
      <w:r w:rsidR="00111992" w:rsidRPr="005E43D0">
        <w:rPr>
          <w:rFonts w:ascii="Times New Roman" w:hAnsi="Times New Roman" w:cs="Times New Roman"/>
          <w:color w:val="000000"/>
          <w:sz w:val="18"/>
          <w:lang w:val="en-GB"/>
        </w:rPr>
        <w:t xml:space="preserve">surface dressing </w:t>
      </w:r>
      <w:r w:rsidRPr="005E43D0">
        <w:rPr>
          <w:rFonts w:ascii="Times New Roman" w:hAnsi="Times New Roman" w:cs="Times New Roman"/>
          <w:color w:val="000000"/>
          <w:sz w:val="18"/>
          <w:lang w:val="en-GB"/>
        </w:rPr>
        <w:t xml:space="preserve">permitted. </w:t>
      </w:r>
      <w:r w:rsidRPr="005E43D0">
        <w:rPr>
          <w:rFonts w:ascii="Times New Roman" w:hAnsi="Times New Roman" w:cs="Times New Roman"/>
          <w:i/>
          <w:color w:val="000000"/>
          <w:sz w:val="18"/>
          <w:lang w:val="en-GB"/>
        </w:rPr>
        <w:t>[</w:t>
      </w:r>
      <w:r w:rsidR="005E2CCE" w:rsidRPr="005E2CCE">
        <w:rPr>
          <w:rFonts w:ascii="Times New Roman" w:hAnsi="Times New Roman" w:cs="Times New Roman"/>
          <w:i/>
          <w:color w:val="000000"/>
          <w:sz w:val="18"/>
          <w:lang w:val="en-GB"/>
        </w:rPr>
        <w:t xml:space="preserve">Series 900 </w:t>
      </w:r>
      <w:r w:rsidR="009E23FD">
        <w:rPr>
          <w:rFonts w:ascii="Times New Roman" w:hAnsi="Times New Roman" w:cs="Times New Roman"/>
          <w:bCs/>
          <w:i/>
          <w:iCs/>
          <w:sz w:val="18"/>
          <w:szCs w:val="18"/>
        </w:rPr>
        <w:t xml:space="preserve">Clause </w:t>
      </w:r>
      <w:r w:rsidR="009953FE" w:rsidRPr="005E43D0">
        <w:rPr>
          <w:rFonts w:ascii="Times New Roman" w:hAnsi="Times New Roman" w:cs="Times New Roman"/>
          <w:i/>
          <w:color w:val="000000"/>
          <w:sz w:val="18"/>
          <w:lang w:val="en-GB"/>
        </w:rPr>
        <w:t xml:space="preserve">7.2.3.2.1 - </w:t>
      </w:r>
      <w:r w:rsidRPr="005E43D0">
        <w:rPr>
          <w:rFonts w:ascii="Times New Roman" w:hAnsi="Times New Roman" w:cs="Times New Roman"/>
          <w:i/>
          <w:color w:val="000000"/>
          <w:sz w:val="18"/>
          <w:lang w:val="en-GB"/>
        </w:rPr>
        <w:t xml:space="preserve"> for example: any, not single, racked-in, double or multiple-layered when tyre-road noise generation to be minimised]</w:t>
      </w:r>
    </w:p>
    <w:p w14:paraId="658BA21A" w14:textId="18B304F0" w:rsidR="00E450CD" w:rsidRPr="005E43D0" w:rsidRDefault="00F81A21" w:rsidP="00CB2EE0">
      <w:pPr>
        <w:numPr>
          <w:ilvl w:val="0"/>
          <w:numId w:val="17"/>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M</w:t>
      </w:r>
      <w:r w:rsidR="00E450CD" w:rsidRPr="005E43D0">
        <w:rPr>
          <w:rFonts w:ascii="Times New Roman" w:hAnsi="Times New Roman" w:cs="Times New Roman"/>
          <w:color w:val="000000"/>
          <w:sz w:val="18"/>
          <w:lang w:val="en-GB"/>
        </w:rPr>
        <w:t xml:space="preserve">acrotexture. </w:t>
      </w:r>
      <w:r w:rsidR="00E450CD" w:rsidRPr="005E43D0">
        <w:rPr>
          <w:rFonts w:ascii="Times New Roman" w:hAnsi="Times New Roman" w:cs="Times New Roman"/>
          <w:i/>
          <w:color w:val="000000"/>
          <w:sz w:val="18"/>
          <w:lang w:val="en-GB"/>
        </w:rPr>
        <w:t>[</w:t>
      </w:r>
      <w:r w:rsidR="00264377" w:rsidRPr="00264377">
        <w:rPr>
          <w:rFonts w:ascii="Times New Roman" w:hAnsi="Times New Roman" w:cs="Times New Roman"/>
          <w:i/>
          <w:color w:val="000000"/>
          <w:sz w:val="18"/>
          <w:lang w:val="en-GB"/>
        </w:rPr>
        <w:t xml:space="preserve">Series 900 </w:t>
      </w:r>
      <w:r w:rsidR="009E23FD">
        <w:rPr>
          <w:rFonts w:ascii="Times New Roman" w:hAnsi="Times New Roman" w:cs="Times New Roman"/>
          <w:bCs/>
          <w:i/>
          <w:iCs/>
          <w:sz w:val="18"/>
          <w:szCs w:val="18"/>
        </w:rPr>
        <w:t xml:space="preserve">Clause </w:t>
      </w:r>
      <w:r w:rsidR="00E450CD" w:rsidRPr="005E43D0">
        <w:rPr>
          <w:rFonts w:ascii="Times New Roman" w:hAnsi="Times New Roman" w:cs="Times New Roman"/>
          <w:i/>
          <w:color w:val="000000"/>
          <w:sz w:val="18"/>
          <w:lang w:val="en-GB"/>
        </w:rPr>
        <w:t>10.2.3.2.</w:t>
      </w:r>
      <w:r w:rsidR="009953FE" w:rsidRPr="005E43D0">
        <w:rPr>
          <w:rFonts w:ascii="Times New Roman" w:hAnsi="Times New Roman" w:cs="Times New Roman"/>
          <w:i/>
          <w:color w:val="000000"/>
          <w:sz w:val="18"/>
          <w:lang w:val="en-GB"/>
        </w:rPr>
        <w:t>3</w:t>
      </w:r>
      <w:r w:rsidR="00E450CD" w:rsidRPr="005E43D0">
        <w:rPr>
          <w:rFonts w:ascii="Times New Roman" w:hAnsi="Times New Roman" w:cs="Times New Roman"/>
          <w:i/>
          <w:color w:val="000000"/>
          <w:sz w:val="18"/>
          <w:lang w:val="en-GB"/>
        </w:rPr>
        <w:t xml:space="preserve"> </w:t>
      </w:r>
      <w:r w:rsidRPr="005E43D0">
        <w:rPr>
          <w:rFonts w:ascii="Times New Roman" w:hAnsi="Times New Roman" w:cs="Times New Roman"/>
          <w:i/>
          <w:color w:val="000000"/>
          <w:sz w:val="18"/>
          <w:lang w:val="en-GB"/>
        </w:rPr>
        <w:t>–</w:t>
      </w:r>
      <w:r w:rsidR="00174473" w:rsidRPr="005E43D0">
        <w:rPr>
          <w:rFonts w:ascii="Times New Roman" w:hAnsi="Times New Roman" w:cs="Times New Roman"/>
          <w:i/>
          <w:color w:val="000000"/>
          <w:sz w:val="18"/>
          <w:lang w:val="en-GB"/>
        </w:rPr>
        <w:t xml:space="preserve"> </w:t>
      </w:r>
      <w:r w:rsidRPr="005E43D0">
        <w:rPr>
          <w:rFonts w:ascii="Times New Roman" w:hAnsi="Times New Roman" w:cs="Times New Roman"/>
          <w:i/>
          <w:color w:val="000000"/>
          <w:sz w:val="18"/>
          <w:lang w:val="en-GB"/>
        </w:rPr>
        <w:t>minimum performance category</w:t>
      </w:r>
      <w:r w:rsidR="00E450CD" w:rsidRPr="005E43D0">
        <w:rPr>
          <w:rFonts w:ascii="Times New Roman" w:hAnsi="Times New Roman" w:cs="Times New Roman"/>
          <w:i/>
          <w:color w:val="000000"/>
          <w:sz w:val="18"/>
          <w:lang w:val="en-GB"/>
        </w:rPr>
        <w:t>]</w:t>
      </w:r>
    </w:p>
    <w:p w14:paraId="38D6AE74" w14:textId="26D12ACE" w:rsidR="00E450CD" w:rsidRPr="005E43D0" w:rsidRDefault="00E450CD" w:rsidP="00CB2EE0">
      <w:pPr>
        <w:numPr>
          <w:ilvl w:val="0"/>
          <w:numId w:val="17"/>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Category of fatting up, tracking and bleeding. (% Area - P</w:t>
      </w:r>
      <w:r w:rsidRPr="005E43D0">
        <w:rPr>
          <w:rFonts w:ascii="Times New Roman" w:hAnsi="Times New Roman" w:cs="Times New Roman"/>
          <w:color w:val="000000"/>
          <w:sz w:val="18"/>
          <w:vertAlign w:val="subscript"/>
          <w:lang w:val="en-GB"/>
        </w:rPr>
        <w:t>1</w:t>
      </w:r>
      <w:r w:rsidRPr="005E43D0">
        <w:rPr>
          <w:rFonts w:ascii="Times New Roman" w:hAnsi="Times New Roman" w:cs="Times New Roman"/>
          <w:color w:val="000000"/>
          <w:sz w:val="18"/>
          <w:lang w:val="en-GB"/>
        </w:rPr>
        <w:t xml:space="preserve">) acceptable </w:t>
      </w:r>
      <w:r w:rsidRPr="005E43D0">
        <w:rPr>
          <w:rFonts w:ascii="Times New Roman" w:hAnsi="Times New Roman" w:cs="Times New Roman"/>
          <w:i/>
          <w:color w:val="000000"/>
          <w:sz w:val="18"/>
          <w:lang w:val="en-GB"/>
        </w:rPr>
        <w:t>[</w:t>
      </w:r>
      <w:r w:rsidR="00E621EF" w:rsidRPr="00E621EF">
        <w:rPr>
          <w:rFonts w:ascii="Times New Roman" w:hAnsi="Times New Roman" w:cs="Times New Roman"/>
          <w:i/>
          <w:color w:val="000000"/>
          <w:sz w:val="18"/>
          <w:lang w:val="en-GB"/>
        </w:rPr>
        <w:t xml:space="preserve">Series 900 </w:t>
      </w:r>
      <w:r w:rsidR="009E23FD">
        <w:rPr>
          <w:rFonts w:ascii="Times New Roman" w:hAnsi="Times New Roman" w:cs="Times New Roman"/>
          <w:bCs/>
          <w:i/>
          <w:iCs/>
          <w:sz w:val="18"/>
          <w:szCs w:val="18"/>
        </w:rPr>
        <w:t xml:space="preserve">Clause </w:t>
      </w:r>
      <w:r w:rsidR="009953FE" w:rsidRPr="005E43D0">
        <w:rPr>
          <w:rFonts w:ascii="Times New Roman" w:hAnsi="Times New Roman" w:cs="Times New Roman"/>
          <w:i/>
          <w:color w:val="000000"/>
          <w:sz w:val="18"/>
          <w:lang w:val="en-GB"/>
        </w:rPr>
        <w:t>10.2.3.2.3</w:t>
      </w:r>
      <w:r w:rsidRPr="005E43D0">
        <w:rPr>
          <w:rFonts w:ascii="Times New Roman" w:hAnsi="Times New Roman" w:cs="Times New Roman"/>
          <w:i/>
          <w:color w:val="000000"/>
          <w:sz w:val="18"/>
          <w:lang w:val="en-GB"/>
        </w:rPr>
        <w:t>]</w:t>
      </w:r>
    </w:p>
    <w:p w14:paraId="1EEF629F" w14:textId="4163DC7B" w:rsidR="00E450CD" w:rsidRPr="005E43D0" w:rsidRDefault="00E450CD" w:rsidP="00CB2EE0">
      <w:pPr>
        <w:numPr>
          <w:ilvl w:val="0"/>
          <w:numId w:val="17"/>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Category of scabbing and tearing (% area affected - P</w:t>
      </w:r>
      <w:r w:rsidRPr="005E43D0">
        <w:rPr>
          <w:rFonts w:ascii="Times New Roman" w:hAnsi="Times New Roman" w:cs="Times New Roman"/>
          <w:color w:val="000000"/>
          <w:sz w:val="18"/>
          <w:vertAlign w:val="subscript"/>
          <w:lang w:val="en-GB"/>
        </w:rPr>
        <w:t>2</w:t>
      </w:r>
      <w:r w:rsidRPr="005E43D0">
        <w:rPr>
          <w:rFonts w:ascii="Times New Roman" w:hAnsi="Times New Roman" w:cs="Times New Roman"/>
          <w:color w:val="000000"/>
          <w:sz w:val="18"/>
          <w:lang w:val="en-GB"/>
        </w:rPr>
        <w:t xml:space="preserve">) acceptable. </w:t>
      </w:r>
      <w:r w:rsidRPr="005E43D0">
        <w:rPr>
          <w:rFonts w:ascii="Times New Roman" w:hAnsi="Times New Roman" w:cs="Times New Roman"/>
          <w:i/>
          <w:color w:val="000000"/>
          <w:sz w:val="18"/>
          <w:lang w:val="en-GB"/>
        </w:rPr>
        <w:t>[</w:t>
      </w:r>
      <w:r w:rsidR="00E621EF" w:rsidRPr="00E621EF">
        <w:rPr>
          <w:rFonts w:ascii="Times New Roman" w:hAnsi="Times New Roman" w:cs="Times New Roman"/>
          <w:i/>
          <w:color w:val="000000"/>
          <w:sz w:val="18"/>
          <w:lang w:val="en-GB"/>
        </w:rPr>
        <w:t xml:space="preserve">Series 900 </w:t>
      </w:r>
      <w:r w:rsidR="009E23FD">
        <w:rPr>
          <w:rFonts w:ascii="Times New Roman" w:hAnsi="Times New Roman" w:cs="Times New Roman"/>
          <w:bCs/>
          <w:i/>
          <w:iCs/>
          <w:sz w:val="18"/>
          <w:szCs w:val="18"/>
        </w:rPr>
        <w:t xml:space="preserve">Clause </w:t>
      </w:r>
      <w:r w:rsidR="009953FE" w:rsidRPr="005E43D0">
        <w:rPr>
          <w:rFonts w:ascii="Times New Roman" w:hAnsi="Times New Roman" w:cs="Times New Roman"/>
          <w:i/>
          <w:color w:val="000000"/>
          <w:sz w:val="18"/>
          <w:lang w:val="en-GB"/>
        </w:rPr>
        <w:t>10.2.3.2.3</w:t>
      </w:r>
      <w:r w:rsidRPr="005E43D0">
        <w:rPr>
          <w:rFonts w:ascii="Times New Roman" w:hAnsi="Times New Roman" w:cs="Times New Roman"/>
          <w:i/>
          <w:color w:val="000000"/>
          <w:sz w:val="18"/>
          <w:lang w:val="en-GB"/>
        </w:rPr>
        <w:t>]</w:t>
      </w:r>
    </w:p>
    <w:p w14:paraId="60A7365E" w14:textId="2F0E24A4" w:rsidR="00E450CD" w:rsidRPr="005E43D0" w:rsidRDefault="00E450CD" w:rsidP="00CB2EE0">
      <w:pPr>
        <w:numPr>
          <w:ilvl w:val="0"/>
          <w:numId w:val="17"/>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Category of fretting (% chipping loss - P</w:t>
      </w:r>
      <w:r w:rsidRPr="005E43D0">
        <w:rPr>
          <w:rFonts w:ascii="Times New Roman" w:hAnsi="Times New Roman" w:cs="Times New Roman"/>
          <w:color w:val="000000"/>
          <w:sz w:val="18"/>
          <w:vertAlign w:val="subscript"/>
          <w:lang w:val="en-GB"/>
        </w:rPr>
        <w:t>3</w:t>
      </w:r>
      <w:r w:rsidRPr="005E43D0">
        <w:rPr>
          <w:rFonts w:ascii="Times New Roman" w:hAnsi="Times New Roman" w:cs="Times New Roman"/>
          <w:color w:val="000000"/>
          <w:sz w:val="18"/>
          <w:lang w:val="en-GB"/>
        </w:rPr>
        <w:t xml:space="preserve">) acceptable. </w:t>
      </w:r>
      <w:r w:rsidRPr="005E43D0">
        <w:rPr>
          <w:rFonts w:ascii="Times New Roman" w:hAnsi="Times New Roman" w:cs="Times New Roman"/>
          <w:i/>
          <w:color w:val="000000"/>
          <w:sz w:val="18"/>
          <w:lang w:val="en-GB"/>
        </w:rPr>
        <w:t>[</w:t>
      </w:r>
      <w:r w:rsidR="00E621EF" w:rsidRPr="00E621EF">
        <w:rPr>
          <w:rFonts w:ascii="Times New Roman" w:hAnsi="Times New Roman" w:cs="Times New Roman"/>
          <w:i/>
          <w:color w:val="000000"/>
          <w:sz w:val="18"/>
          <w:lang w:val="en-GB"/>
        </w:rPr>
        <w:t xml:space="preserve">Series 900 </w:t>
      </w:r>
      <w:r w:rsidR="009E23FD">
        <w:rPr>
          <w:rFonts w:ascii="Times New Roman" w:hAnsi="Times New Roman" w:cs="Times New Roman"/>
          <w:bCs/>
          <w:i/>
          <w:iCs/>
          <w:sz w:val="18"/>
          <w:szCs w:val="18"/>
        </w:rPr>
        <w:t xml:space="preserve">Clause </w:t>
      </w:r>
      <w:r w:rsidR="009953FE" w:rsidRPr="005E43D0">
        <w:rPr>
          <w:rFonts w:ascii="Times New Roman" w:hAnsi="Times New Roman" w:cs="Times New Roman"/>
          <w:i/>
          <w:color w:val="000000"/>
          <w:sz w:val="18"/>
          <w:lang w:val="en-GB"/>
        </w:rPr>
        <w:t>10.2.3.2.3</w:t>
      </w:r>
      <w:r w:rsidRPr="005E43D0">
        <w:rPr>
          <w:rFonts w:ascii="Times New Roman" w:hAnsi="Times New Roman" w:cs="Times New Roman"/>
          <w:i/>
          <w:color w:val="000000"/>
          <w:sz w:val="18"/>
          <w:lang w:val="en-GB"/>
        </w:rPr>
        <w:t>]</w:t>
      </w:r>
    </w:p>
    <w:p w14:paraId="09DD8E5E" w14:textId="4CA065C5" w:rsidR="00E450CD" w:rsidRPr="005E43D0" w:rsidRDefault="00E450CD" w:rsidP="00CB2EE0">
      <w:pPr>
        <w:numPr>
          <w:ilvl w:val="0"/>
          <w:numId w:val="17"/>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Category of streaking. (Length of streaking - P</w:t>
      </w:r>
      <w:r w:rsidRPr="005E43D0">
        <w:rPr>
          <w:rFonts w:ascii="Times New Roman" w:hAnsi="Times New Roman" w:cs="Times New Roman"/>
          <w:color w:val="000000"/>
          <w:sz w:val="18"/>
          <w:vertAlign w:val="subscript"/>
          <w:lang w:val="en-GB"/>
        </w:rPr>
        <w:t>4</w:t>
      </w:r>
      <w:r w:rsidRPr="005E43D0">
        <w:rPr>
          <w:rFonts w:ascii="Times New Roman" w:hAnsi="Times New Roman" w:cs="Times New Roman"/>
          <w:color w:val="000000"/>
          <w:sz w:val="18"/>
          <w:lang w:val="en-GB"/>
        </w:rPr>
        <w:t xml:space="preserve">) acceptable </w:t>
      </w:r>
      <w:r w:rsidRPr="005E43D0">
        <w:rPr>
          <w:rFonts w:ascii="Times New Roman" w:hAnsi="Times New Roman" w:cs="Times New Roman"/>
          <w:i/>
          <w:color w:val="000000"/>
          <w:sz w:val="18"/>
          <w:lang w:val="en-GB"/>
        </w:rPr>
        <w:t>[</w:t>
      </w:r>
      <w:r w:rsidR="00E621EF" w:rsidRPr="00E621EF">
        <w:rPr>
          <w:rFonts w:ascii="Times New Roman" w:hAnsi="Times New Roman" w:cs="Times New Roman"/>
          <w:i/>
          <w:color w:val="000000"/>
          <w:sz w:val="18"/>
          <w:lang w:val="en-GB"/>
        </w:rPr>
        <w:t xml:space="preserve">Series 900 </w:t>
      </w:r>
      <w:r w:rsidR="009E23FD">
        <w:rPr>
          <w:rFonts w:ascii="Times New Roman" w:hAnsi="Times New Roman" w:cs="Times New Roman"/>
          <w:bCs/>
          <w:i/>
          <w:iCs/>
          <w:sz w:val="18"/>
          <w:szCs w:val="18"/>
        </w:rPr>
        <w:t xml:space="preserve">Clause </w:t>
      </w:r>
      <w:r w:rsidR="009953FE" w:rsidRPr="005E43D0">
        <w:rPr>
          <w:rFonts w:ascii="Times New Roman" w:hAnsi="Times New Roman" w:cs="Times New Roman"/>
          <w:i/>
          <w:color w:val="000000"/>
          <w:sz w:val="18"/>
          <w:lang w:val="en-GB"/>
        </w:rPr>
        <w:t>10.2.3.2.3</w:t>
      </w:r>
      <w:r w:rsidRPr="005E43D0">
        <w:rPr>
          <w:rFonts w:ascii="Times New Roman" w:hAnsi="Times New Roman" w:cs="Times New Roman"/>
          <w:i/>
          <w:color w:val="000000"/>
          <w:sz w:val="18"/>
          <w:lang w:val="en-GB"/>
        </w:rPr>
        <w:t>]</w:t>
      </w:r>
    </w:p>
    <w:p w14:paraId="23E3BAB2" w14:textId="08A1DA56" w:rsidR="008B2E11" w:rsidRPr="005E43D0" w:rsidRDefault="008B2E11" w:rsidP="00CB2EE0">
      <w:pPr>
        <w:numPr>
          <w:ilvl w:val="0"/>
          <w:numId w:val="17"/>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Specific weather requirements</w:t>
      </w:r>
    </w:p>
    <w:p w14:paraId="12733A8F" w14:textId="77777777" w:rsidR="00E450CD" w:rsidRPr="005E43D0" w:rsidRDefault="00E450CD" w:rsidP="00CB2EE0">
      <w:pPr>
        <w:autoSpaceDE w:val="0"/>
        <w:autoSpaceDN w:val="0"/>
        <w:adjustRightInd w:val="0"/>
        <w:spacing w:before="60" w:after="240" w:line="240" w:lineRule="auto"/>
        <w:jc w:val="left"/>
        <w:rPr>
          <w:rFonts w:ascii="Times New Roman" w:hAnsi="Times New Roman" w:cs="Times New Roman"/>
          <w:i/>
          <w:color w:val="000000"/>
          <w:sz w:val="18"/>
          <w:lang w:val="en-GB"/>
        </w:rPr>
      </w:pPr>
      <w:r w:rsidRPr="005E43D0">
        <w:rPr>
          <w:rFonts w:ascii="Times New Roman" w:hAnsi="Times New Roman" w:cs="Times New Roman"/>
          <w:i/>
          <w:color w:val="000000"/>
          <w:sz w:val="18"/>
          <w:lang w:val="en-GB"/>
        </w:rPr>
        <w:t>[Note to compiler: If a number of sites are involved then it would be convenient to set out the above data in tabular form]</w:t>
      </w:r>
    </w:p>
    <w:p w14:paraId="699A3A17" w14:textId="77777777" w:rsidR="00E450CD" w:rsidRPr="00D27703" w:rsidRDefault="00E450CD" w:rsidP="00CB2EE0">
      <w:pPr>
        <w:autoSpaceDE w:val="0"/>
        <w:autoSpaceDN w:val="0"/>
        <w:adjustRightInd w:val="0"/>
        <w:spacing w:line="240" w:lineRule="auto"/>
        <w:ind w:left="0" w:firstLine="0"/>
        <w:jc w:val="left"/>
        <w:rPr>
          <w:rFonts w:ascii="Times New Roman" w:eastAsia="Calibri" w:hAnsi="Times New Roman" w:cs="Times New Roman"/>
          <w:b/>
          <w:bCs/>
          <w:color w:val="7030A0"/>
          <w:sz w:val="22"/>
          <w:szCs w:val="22"/>
        </w:rPr>
      </w:pPr>
    </w:p>
    <w:p w14:paraId="03041648" w14:textId="77777777" w:rsidR="00257A76" w:rsidRPr="005E43D0" w:rsidRDefault="00257A76" w:rsidP="00CB2EE0">
      <w:pPr>
        <w:spacing w:after="240"/>
        <w:jc w:val="left"/>
        <w:rPr>
          <w:rFonts w:ascii="Times New Roman" w:hAnsi="Times New Roman" w:cs="Times New Roman"/>
          <w:b/>
          <w:bCs/>
          <w:iCs/>
          <w:sz w:val="20"/>
          <w:szCs w:val="18"/>
        </w:rPr>
      </w:pPr>
      <w:r w:rsidRPr="005E43D0">
        <w:rPr>
          <w:rFonts w:ascii="Times New Roman" w:hAnsi="Times New Roman" w:cs="Times New Roman"/>
          <w:b/>
          <w:bCs/>
          <w:iCs/>
          <w:sz w:val="20"/>
          <w:szCs w:val="18"/>
        </w:rPr>
        <w:br w:type="page"/>
      </w:r>
    </w:p>
    <w:p w14:paraId="02BC46C8" w14:textId="4AF70EEA" w:rsidR="00E450CD" w:rsidRPr="005E43D0" w:rsidRDefault="00E450CD" w:rsidP="00CB2EE0">
      <w:pPr>
        <w:spacing w:before="120"/>
        <w:ind w:left="0" w:firstLine="0"/>
        <w:jc w:val="left"/>
        <w:rPr>
          <w:rFonts w:ascii="Times New Roman" w:hAnsi="Times New Roman" w:cs="Times New Roman"/>
          <w:b/>
          <w:bCs/>
          <w:iCs/>
          <w:sz w:val="20"/>
          <w:szCs w:val="18"/>
        </w:rPr>
      </w:pPr>
      <w:r w:rsidRPr="005E43D0">
        <w:rPr>
          <w:rFonts w:ascii="Times New Roman" w:hAnsi="Times New Roman" w:cs="Times New Roman"/>
          <w:b/>
          <w:bCs/>
          <w:iCs/>
          <w:sz w:val="20"/>
          <w:szCs w:val="18"/>
        </w:rPr>
        <w:lastRenderedPageBreak/>
        <w:t>NG SAMPLE APPENDIX 7/3: SURFACE DRESSING PRODUCT (END PERFORMANCE)</w:t>
      </w:r>
    </w:p>
    <w:p w14:paraId="528BC918" w14:textId="57AE6D5E" w:rsidR="00E450CD" w:rsidRPr="005E43D0" w:rsidRDefault="00E450CD" w:rsidP="00CB2EE0">
      <w:pPr>
        <w:spacing w:before="120"/>
        <w:ind w:left="0" w:firstLine="0"/>
        <w:jc w:val="left"/>
        <w:rPr>
          <w:rFonts w:ascii="Times New Roman" w:hAnsi="Times New Roman" w:cs="Times New Roman"/>
          <w:b/>
          <w:bCs/>
          <w:iCs/>
          <w:sz w:val="18"/>
          <w:szCs w:val="18"/>
        </w:rPr>
      </w:pPr>
      <w:r w:rsidRPr="005E43D0">
        <w:rPr>
          <w:rFonts w:ascii="Times New Roman" w:hAnsi="Times New Roman" w:cs="Times New Roman"/>
          <w:b/>
          <w:bCs/>
          <w:iCs/>
          <w:sz w:val="18"/>
          <w:szCs w:val="18"/>
        </w:rPr>
        <w:t>SHEET 2: Information to be provided by the Producer</w:t>
      </w:r>
    </w:p>
    <w:p w14:paraId="458C1D1E" w14:textId="77777777" w:rsidR="00E450CD" w:rsidRPr="005E43D0" w:rsidRDefault="00E450CD" w:rsidP="00CB2EE0">
      <w:pPr>
        <w:spacing w:before="120"/>
        <w:ind w:left="0" w:firstLine="0"/>
        <w:jc w:val="left"/>
        <w:rPr>
          <w:rFonts w:ascii="Times New Roman" w:hAnsi="Times New Roman" w:cs="Times New Roman"/>
          <w:b/>
          <w:bCs/>
          <w:iCs/>
          <w:sz w:val="18"/>
          <w:szCs w:val="18"/>
        </w:rPr>
      </w:pPr>
    </w:p>
    <w:p w14:paraId="2B87BF76" w14:textId="49B1E609" w:rsidR="00E450CD" w:rsidRPr="005E43D0" w:rsidRDefault="00E450CD" w:rsidP="00CB2EE0">
      <w:pPr>
        <w:spacing w:before="120"/>
        <w:ind w:left="0" w:firstLine="0"/>
        <w:jc w:val="left"/>
        <w:rPr>
          <w:rFonts w:ascii="Times New Roman" w:hAnsi="Times New Roman" w:cs="Times New Roman"/>
          <w:bCs/>
          <w:iCs/>
          <w:sz w:val="18"/>
          <w:szCs w:val="18"/>
        </w:rPr>
      </w:pPr>
      <w:r w:rsidRPr="005E43D0">
        <w:rPr>
          <w:rFonts w:ascii="Times New Roman" w:hAnsi="Times New Roman" w:cs="Times New Roman"/>
          <w:bCs/>
          <w:iCs/>
          <w:sz w:val="18"/>
          <w:szCs w:val="18"/>
        </w:rPr>
        <w:t xml:space="preserve">The </w:t>
      </w:r>
      <w:r w:rsidR="00BF52B9" w:rsidRPr="005E43D0">
        <w:rPr>
          <w:rFonts w:ascii="Times New Roman" w:hAnsi="Times New Roman" w:cs="Times New Roman"/>
          <w:bCs/>
          <w:iCs/>
          <w:sz w:val="18"/>
          <w:szCs w:val="18"/>
        </w:rPr>
        <w:t xml:space="preserve">Producer </w:t>
      </w:r>
      <w:r w:rsidRPr="005E43D0">
        <w:rPr>
          <w:rFonts w:ascii="Times New Roman" w:hAnsi="Times New Roman" w:cs="Times New Roman"/>
          <w:bCs/>
          <w:iCs/>
          <w:sz w:val="18"/>
          <w:szCs w:val="18"/>
        </w:rPr>
        <w:t>shall provide the following information with his tender:</w:t>
      </w:r>
      <w:bookmarkStart w:id="4" w:name="_GoBack"/>
      <w:bookmarkEnd w:id="4"/>
    </w:p>
    <w:p w14:paraId="11C8EC86" w14:textId="5C5A576C" w:rsidR="00E450CD" w:rsidRPr="005E43D0" w:rsidRDefault="00E450CD" w:rsidP="00CB2EE0">
      <w:pPr>
        <w:numPr>
          <w:ilvl w:val="0"/>
          <w:numId w:val="14"/>
        </w:numPr>
        <w:autoSpaceDE w:val="0"/>
        <w:autoSpaceDN w:val="0"/>
        <w:adjustRightInd w:val="0"/>
        <w:spacing w:before="60" w:after="240" w:line="240" w:lineRule="auto"/>
        <w:ind w:left="357"/>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 xml:space="preserve">A copy of IS EN ISO 9001 certificate showing at least the name of the Producer, the name of the certification body and the reference number and date of the certificate. A copy of the relevant part of the Producer’s Quality Assurance (QA) document showing the appropriate scope </w:t>
      </w:r>
      <w:r w:rsidR="00FE4477" w:rsidRPr="005E43D0">
        <w:rPr>
          <w:rFonts w:ascii="Times New Roman" w:eastAsia="Calibri" w:hAnsi="Times New Roman" w:cs="Times New Roman"/>
          <w:sz w:val="18"/>
          <w:szCs w:val="18"/>
        </w:rPr>
        <w:t>(s</w:t>
      </w:r>
      <w:r w:rsidRPr="005E43D0">
        <w:rPr>
          <w:rFonts w:ascii="Times New Roman" w:eastAsia="Calibri" w:hAnsi="Times New Roman" w:cs="Times New Roman"/>
          <w:sz w:val="18"/>
          <w:szCs w:val="18"/>
        </w:rPr>
        <w:t xml:space="preserve">urface </w:t>
      </w:r>
      <w:r w:rsidR="00FE4477" w:rsidRPr="005E43D0">
        <w:rPr>
          <w:rFonts w:ascii="Times New Roman" w:eastAsia="Calibri" w:hAnsi="Times New Roman" w:cs="Times New Roman"/>
          <w:sz w:val="18"/>
          <w:szCs w:val="18"/>
        </w:rPr>
        <w:t>d</w:t>
      </w:r>
      <w:r w:rsidRPr="005E43D0">
        <w:rPr>
          <w:rFonts w:ascii="Times New Roman" w:eastAsia="Calibri" w:hAnsi="Times New Roman" w:cs="Times New Roman"/>
          <w:sz w:val="18"/>
          <w:szCs w:val="18"/>
        </w:rPr>
        <w:t>ressing</w:t>
      </w:r>
      <w:r w:rsidR="00FE4477" w:rsidRPr="005E43D0">
        <w:rPr>
          <w:rFonts w:ascii="Times New Roman" w:eastAsia="Calibri" w:hAnsi="Times New Roman" w:cs="Times New Roman"/>
          <w:sz w:val="18"/>
          <w:szCs w:val="18"/>
        </w:rPr>
        <w:t xml:space="preserve"> product)</w:t>
      </w:r>
      <w:r w:rsidRPr="005E43D0">
        <w:rPr>
          <w:rFonts w:ascii="Times New Roman" w:eastAsia="Calibri" w:hAnsi="Times New Roman" w:cs="Times New Roman"/>
          <w:sz w:val="18"/>
          <w:szCs w:val="18"/>
        </w:rPr>
        <w:t xml:space="preserve"> and the quality management scheme described in Appendix A and limitations of the certification. The Purchaser will wish to inspect all or any of the Producer’s QA documentation as part of the vendor assessment system and may wish to satisfy itself on the nature of the QA systems of the</w:t>
      </w:r>
      <w:r w:rsidR="00395606" w:rsidRPr="005E43D0">
        <w:rPr>
          <w:rFonts w:ascii="Times New Roman" w:eastAsia="Calibri" w:hAnsi="Times New Roman" w:cs="Times New Roman"/>
          <w:sz w:val="18"/>
          <w:szCs w:val="18"/>
        </w:rPr>
        <w:t xml:space="preserve"> Producer’s material suppliers.</w:t>
      </w:r>
    </w:p>
    <w:p w14:paraId="4BA19FA9" w14:textId="406D0744" w:rsidR="00905EB8" w:rsidRPr="005E43D0" w:rsidRDefault="00905EB8" w:rsidP="00CB2EE0">
      <w:pPr>
        <w:numPr>
          <w:ilvl w:val="0"/>
          <w:numId w:val="14"/>
        </w:numPr>
        <w:autoSpaceDE w:val="0"/>
        <w:autoSpaceDN w:val="0"/>
        <w:adjustRightInd w:val="0"/>
        <w:spacing w:before="60" w:after="240" w:line="240" w:lineRule="auto"/>
        <w:jc w:val="left"/>
        <w:rPr>
          <w:rFonts w:ascii="Times New Roman" w:eastAsia="Calibri" w:hAnsi="Times New Roman" w:cs="Times New Roman"/>
          <w:i/>
          <w:iCs/>
          <w:color w:val="00B050"/>
          <w:sz w:val="18"/>
          <w:szCs w:val="18"/>
        </w:rPr>
      </w:pPr>
      <w:r w:rsidRPr="005E43D0">
        <w:rPr>
          <w:rFonts w:ascii="Times New Roman" w:eastAsia="Calibri" w:hAnsi="Times New Roman" w:cs="Times New Roman"/>
          <w:sz w:val="18"/>
          <w:szCs w:val="18"/>
          <w:lang w:val="en-GB"/>
        </w:rPr>
        <w:t xml:space="preserve">Design proposal for </w:t>
      </w:r>
      <w:r w:rsidR="00AD377B" w:rsidRPr="005E43D0">
        <w:rPr>
          <w:rFonts w:ascii="Times New Roman" w:eastAsia="Calibri" w:hAnsi="Times New Roman" w:cs="Times New Roman"/>
          <w:sz w:val="18"/>
          <w:szCs w:val="18"/>
          <w:lang w:val="en-GB"/>
        </w:rPr>
        <w:t>s</w:t>
      </w:r>
      <w:r w:rsidRPr="005E43D0">
        <w:rPr>
          <w:rFonts w:ascii="Times New Roman" w:eastAsia="Calibri" w:hAnsi="Times New Roman" w:cs="Times New Roman"/>
          <w:sz w:val="18"/>
          <w:szCs w:val="18"/>
          <w:lang w:val="en-GB"/>
        </w:rPr>
        <w:t xml:space="preserve">urface </w:t>
      </w:r>
      <w:r w:rsidR="00AD377B" w:rsidRPr="005E43D0">
        <w:rPr>
          <w:rFonts w:ascii="Times New Roman" w:eastAsia="Calibri" w:hAnsi="Times New Roman" w:cs="Times New Roman"/>
          <w:sz w:val="18"/>
          <w:szCs w:val="18"/>
          <w:lang w:val="en-GB"/>
        </w:rPr>
        <w:t>d</w:t>
      </w:r>
      <w:r w:rsidRPr="005E43D0">
        <w:rPr>
          <w:rFonts w:ascii="Times New Roman" w:eastAsia="Calibri" w:hAnsi="Times New Roman" w:cs="Times New Roman"/>
          <w:sz w:val="18"/>
          <w:szCs w:val="18"/>
          <w:lang w:val="en-GB"/>
        </w:rPr>
        <w:t xml:space="preserve">ressing </w:t>
      </w:r>
      <w:r w:rsidR="00AD377B" w:rsidRPr="005E43D0">
        <w:rPr>
          <w:rFonts w:ascii="Times New Roman" w:eastAsia="Calibri" w:hAnsi="Times New Roman" w:cs="Times New Roman"/>
          <w:sz w:val="18"/>
          <w:szCs w:val="18"/>
          <w:lang w:val="en-GB"/>
        </w:rPr>
        <w:t xml:space="preserve">product </w:t>
      </w:r>
      <w:r w:rsidRPr="005E43D0">
        <w:rPr>
          <w:rFonts w:ascii="Times New Roman" w:eastAsia="Calibri" w:hAnsi="Times New Roman" w:cs="Times New Roman"/>
          <w:sz w:val="18"/>
          <w:szCs w:val="18"/>
          <w:lang w:val="en-GB"/>
        </w:rPr>
        <w:t xml:space="preserve">for each location. </w:t>
      </w:r>
      <w:r w:rsidRPr="005E43D0">
        <w:rPr>
          <w:rFonts w:ascii="Times New Roman" w:eastAsia="Calibri" w:hAnsi="Times New Roman" w:cs="Times New Roman"/>
          <w:i/>
          <w:sz w:val="18"/>
          <w:szCs w:val="18"/>
          <w:lang w:val="en-GB"/>
        </w:rPr>
        <w:t>[</w:t>
      </w:r>
      <w:r w:rsidR="00E621EF" w:rsidRPr="00E621EF">
        <w:rPr>
          <w:rFonts w:ascii="Times New Roman" w:eastAsia="Calibri" w:hAnsi="Times New Roman" w:cs="Times New Roman"/>
          <w:i/>
          <w:sz w:val="18"/>
          <w:szCs w:val="18"/>
          <w:lang w:val="en-GB"/>
        </w:rPr>
        <w:t xml:space="preserve">Series 900 </w:t>
      </w:r>
      <w:r w:rsidR="009E23FD">
        <w:rPr>
          <w:rFonts w:ascii="Times New Roman" w:hAnsi="Times New Roman" w:cs="Times New Roman"/>
          <w:bCs/>
          <w:i/>
          <w:iCs/>
          <w:sz w:val="18"/>
          <w:szCs w:val="18"/>
        </w:rPr>
        <w:t xml:space="preserve">Clause </w:t>
      </w:r>
      <w:r w:rsidRPr="005E43D0">
        <w:rPr>
          <w:rFonts w:ascii="Times New Roman" w:eastAsia="Calibri" w:hAnsi="Times New Roman" w:cs="Times New Roman"/>
          <w:i/>
          <w:sz w:val="18"/>
          <w:szCs w:val="18"/>
          <w:lang w:val="en-GB"/>
        </w:rPr>
        <w:t>7.2.3]</w:t>
      </w:r>
    </w:p>
    <w:p w14:paraId="3118B3CD" w14:textId="4B18C061" w:rsidR="003809FF" w:rsidRPr="005E43D0" w:rsidRDefault="003809FF" w:rsidP="00CB2EE0">
      <w:pPr>
        <w:numPr>
          <w:ilvl w:val="0"/>
          <w:numId w:val="14"/>
        </w:numPr>
        <w:autoSpaceDE w:val="0"/>
        <w:autoSpaceDN w:val="0"/>
        <w:adjustRightInd w:val="0"/>
        <w:spacing w:before="60" w:after="240" w:line="240" w:lineRule="auto"/>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 xml:space="preserve">Declaration of the </w:t>
      </w:r>
      <w:r w:rsidR="00583239" w:rsidRPr="005E43D0">
        <w:rPr>
          <w:rFonts w:ascii="Times New Roman" w:eastAsia="Calibri" w:hAnsi="Times New Roman" w:cs="Times New Roman"/>
          <w:sz w:val="18"/>
          <w:szCs w:val="18"/>
        </w:rPr>
        <w:t>Design Working Life</w:t>
      </w:r>
      <w:r w:rsidRPr="005E43D0">
        <w:rPr>
          <w:rFonts w:ascii="Times New Roman" w:eastAsia="Calibri" w:hAnsi="Times New Roman" w:cs="Times New Roman"/>
          <w:sz w:val="18"/>
          <w:szCs w:val="18"/>
        </w:rPr>
        <w:t>.</w:t>
      </w:r>
      <w:r w:rsidR="006D3FC6" w:rsidRPr="005E43D0">
        <w:rPr>
          <w:rFonts w:ascii="Times New Roman" w:eastAsia="Calibri" w:hAnsi="Times New Roman" w:cs="Times New Roman"/>
          <w:sz w:val="18"/>
          <w:szCs w:val="18"/>
        </w:rPr>
        <w:t xml:space="preserve"> </w:t>
      </w:r>
    </w:p>
    <w:p w14:paraId="64269307" w14:textId="289CBFDF" w:rsidR="00E450CD" w:rsidRPr="005E43D0" w:rsidRDefault="00BF52B9" w:rsidP="00CB2EE0">
      <w:pPr>
        <w:numPr>
          <w:ilvl w:val="0"/>
          <w:numId w:val="14"/>
        </w:numPr>
        <w:autoSpaceDE w:val="0"/>
        <w:autoSpaceDN w:val="0"/>
        <w:adjustRightInd w:val="0"/>
        <w:spacing w:before="60" w:after="240" w:line="240" w:lineRule="auto"/>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Proposed binder</w:t>
      </w:r>
      <w:r w:rsidR="00E450CD" w:rsidRPr="005E43D0">
        <w:rPr>
          <w:rFonts w:ascii="Times New Roman" w:eastAsia="Calibri" w:hAnsi="Times New Roman" w:cs="Times New Roman"/>
          <w:sz w:val="18"/>
          <w:szCs w:val="18"/>
        </w:rPr>
        <w:t xml:space="preserve"> together with their</w:t>
      </w:r>
      <w:r w:rsidR="0051744E" w:rsidRPr="005E43D0">
        <w:rPr>
          <w:rFonts w:ascii="Times New Roman" w:hAnsi="Times New Roman" w:cs="Times New Roman"/>
        </w:rPr>
        <w:t xml:space="preserve"> </w:t>
      </w:r>
      <w:proofErr w:type="spellStart"/>
      <w:r w:rsidR="0051744E" w:rsidRPr="005E43D0">
        <w:rPr>
          <w:rFonts w:ascii="Times New Roman" w:eastAsia="Calibri" w:hAnsi="Times New Roman" w:cs="Times New Roman"/>
          <w:sz w:val="18"/>
          <w:szCs w:val="18"/>
        </w:rPr>
        <w:t>DoP</w:t>
      </w:r>
      <w:proofErr w:type="spellEnd"/>
      <w:r w:rsidR="0051744E" w:rsidRPr="005E43D0">
        <w:rPr>
          <w:rFonts w:ascii="Times New Roman" w:eastAsia="Calibri" w:hAnsi="Times New Roman" w:cs="Times New Roman"/>
          <w:sz w:val="18"/>
          <w:szCs w:val="18"/>
        </w:rPr>
        <w:t xml:space="preserve"> and CE Marking,</w:t>
      </w:r>
      <w:r w:rsidR="00E450CD" w:rsidRPr="005E43D0">
        <w:rPr>
          <w:rFonts w:ascii="Times New Roman" w:eastAsia="Calibri" w:hAnsi="Times New Roman" w:cs="Times New Roman"/>
          <w:sz w:val="18"/>
          <w:szCs w:val="18"/>
        </w:rPr>
        <w:t xml:space="preserve"> product identification data and </w:t>
      </w:r>
      <w:proofErr w:type="spellStart"/>
      <w:r w:rsidR="00E450CD" w:rsidRPr="005E43D0">
        <w:rPr>
          <w:rFonts w:ascii="Times New Roman" w:eastAsia="Calibri" w:hAnsi="Times New Roman" w:cs="Times New Roman"/>
          <w:sz w:val="18"/>
          <w:szCs w:val="18"/>
        </w:rPr>
        <w:t>cohesivity</w:t>
      </w:r>
      <w:proofErr w:type="spellEnd"/>
      <w:r w:rsidR="00E450CD" w:rsidRPr="005E43D0">
        <w:rPr>
          <w:rFonts w:ascii="Times New Roman" w:eastAsia="Calibri" w:hAnsi="Times New Roman" w:cs="Times New Roman"/>
          <w:sz w:val="18"/>
          <w:szCs w:val="18"/>
        </w:rPr>
        <w:t xml:space="preserve"> data as specified along with any weather requirements specified by the binder manufacturer. </w:t>
      </w:r>
      <w:r w:rsidR="0051744E" w:rsidRPr="005E43D0">
        <w:rPr>
          <w:rFonts w:ascii="Times New Roman" w:eastAsia="Calibri" w:hAnsi="Times New Roman" w:cs="Times New Roman"/>
          <w:i/>
          <w:iCs/>
          <w:sz w:val="18"/>
          <w:szCs w:val="18"/>
        </w:rPr>
        <w:t>[</w:t>
      </w:r>
      <w:r w:rsidR="00E621EF" w:rsidRPr="00E621EF">
        <w:rPr>
          <w:rFonts w:ascii="Times New Roman" w:eastAsia="Calibri" w:hAnsi="Times New Roman" w:cs="Times New Roman"/>
          <w:i/>
          <w:iCs/>
          <w:sz w:val="18"/>
          <w:szCs w:val="18"/>
        </w:rPr>
        <w:t xml:space="preserve">Series 900 </w:t>
      </w:r>
      <w:r w:rsidR="009E23FD">
        <w:rPr>
          <w:rFonts w:ascii="Times New Roman" w:hAnsi="Times New Roman" w:cs="Times New Roman"/>
          <w:bCs/>
          <w:i/>
          <w:iCs/>
          <w:sz w:val="18"/>
          <w:szCs w:val="18"/>
        </w:rPr>
        <w:t>Clause</w:t>
      </w:r>
      <w:r w:rsidR="00451C10">
        <w:rPr>
          <w:rFonts w:ascii="Times New Roman" w:hAnsi="Times New Roman" w:cs="Times New Roman"/>
          <w:bCs/>
          <w:i/>
          <w:iCs/>
          <w:sz w:val="18"/>
          <w:szCs w:val="18"/>
        </w:rPr>
        <w:t>s</w:t>
      </w:r>
      <w:r w:rsidR="009E23FD">
        <w:rPr>
          <w:rFonts w:ascii="Times New Roman" w:hAnsi="Times New Roman" w:cs="Times New Roman"/>
          <w:bCs/>
          <w:i/>
          <w:iCs/>
          <w:sz w:val="18"/>
          <w:szCs w:val="18"/>
        </w:rPr>
        <w:t xml:space="preserve"> </w:t>
      </w:r>
      <w:r w:rsidR="0051744E" w:rsidRPr="005E43D0">
        <w:rPr>
          <w:rFonts w:ascii="Times New Roman" w:eastAsia="Calibri" w:hAnsi="Times New Roman" w:cs="Times New Roman"/>
          <w:i/>
          <w:iCs/>
          <w:sz w:val="18"/>
          <w:szCs w:val="18"/>
        </w:rPr>
        <w:t>7.2.</w:t>
      </w:r>
      <w:r w:rsidR="00DF0764" w:rsidRPr="005E43D0">
        <w:rPr>
          <w:rFonts w:ascii="Times New Roman" w:eastAsia="Calibri" w:hAnsi="Times New Roman" w:cs="Times New Roman"/>
          <w:i/>
          <w:iCs/>
          <w:sz w:val="18"/>
          <w:szCs w:val="18"/>
        </w:rPr>
        <w:t>3,</w:t>
      </w:r>
      <w:r w:rsidR="0051744E" w:rsidRPr="005E43D0">
        <w:rPr>
          <w:rFonts w:ascii="Times New Roman" w:eastAsia="Calibri" w:hAnsi="Times New Roman" w:cs="Times New Roman"/>
          <w:i/>
          <w:iCs/>
          <w:sz w:val="18"/>
          <w:szCs w:val="18"/>
        </w:rPr>
        <w:t xml:space="preserve"> 7.2.</w:t>
      </w:r>
      <w:r w:rsidR="00DF0764" w:rsidRPr="005E43D0">
        <w:rPr>
          <w:rFonts w:ascii="Times New Roman" w:eastAsia="Calibri" w:hAnsi="Times New Roman" w:cs="Times New Roman"/>
          <w:i/>
          <w:iCs/>
          <w:sz w:val="18"/>
          <w:szCs w:val="18"/>
        </w:rPr>
        <w:t>3</w:t>
      </w:r>
      <w:r w:rsidR="0051744E" w:rsidRPr="005E43D0">
        <w:rPr>
          <w:rFonts w:ascii="Times New Roman" w:eastAsia="Calibri" w:hAnsi="Times New Roman" w:cs="Times New Roman"/>
          <w:i/>
          <w:iCs/>
          <w:sz w:val="18"/>
          <w:szCs w:val="18"/>
        </w:rPr>
        <w:t xml:space="preserve">.1.1, </w:t>
      </w:r>
      <w:r w:rsidR="00DF0764" w:rsidRPr="005E43D0">
        <w:rPr>
          <w:rFonts w:ascii="Times New Roman" w:eastAsia="Calibri" w:hAnsi="Times New Roman" w:cs="Times New Roman"/>
          <w:i/>
          <w:iCs/>
          <w:sz w:val="18"/>
          <w:szCs w:val="18"/>
        </w:rPr>
        <w:t>Appendix 7/3 sheet 1</w:t>
      </w:r>
      <w:r w:rsidR="0051744E" w:rsidRPr="005E43D0">
        <w:rPr>
          <w:rFonts w:ascii="Times New Roman" w:eastAsia="Calibri" w:hAnsi="Times New Roman" w:cs="Times New Roman"/>
          <w:i/>
          <w:iCs/>
          <w:sz w:val="18"/>
          <w:szCs w:val="18"/>
        </w:rPr>
        <w:t>]</w:t>
      </w:r>
    </w:p>
    <w:p w14:paraId="4B14F39D" w14:textId="7351E895" w:rsidR="00E450CD" w:rsidRPr="005E43D0" w:rsidRDefault="00E450CD" w:rsidP="00CB2EE0">
      <w:pPr>
        <w:numPr>
          <w:ilvl w:val="0"/>
          <w:numId w:val="14"/>
        </w:numPr>
        <w:autoSpaceDE w:val="0"/>
        <w:autoSpaceDN w:val="0"/>
        <w:adjustRightInd w:val="0"/>
        <w:spacing w:before="60" w:after="240" w:line="240" w:lineRule="auto"/>
        <w:jc w:val="left"/>
        <w:rPr>
          <w:rFonts w:ascii="Times New Roman" w:eastAsia="Calibri" w:hAnsi="Times New Roman" w:cs="Times New Roman"/>
          <w:i/>
          <w:iCs/>
          <w:sz w:val="18"/>
          <w:szCs w:val="18"/>
        </w:rPr>
      </w:pPr>
      <w:r w:rsidRPr="005E43D0">
        <w:rPr>
          <w:rFonts w:ascii="Times New Roman" w:eastAsia="Calibri" w:hAnsi="Times New Roman" w:cs="Times New Roman"/>
          <w:sz w:val="18"/>
          <w:szCs w:val="18"/>
        </w:rPr>
        <w:t>Proposed source or sources of chippings</w:t>
      </w:r>
      <w:r w:rsidR="00AD377B" w:rsidRPr="005E43D0">
        <w:rPr>
          <w:rFonts w:ascii="Times New Roman" w:eastAsia="Calibri" w:hAnsi="Times New Roman" w:cs="Times New Roman"/>
          <w:sz w:val="18"/>
          <w:szCs w:val="18"/>
        </w:rPr>
        <w:t>,</w:t>
      </w:r>
      <w:r w:rsidRPr="005E43D0">
        <w:rPr>
          <w:rFonts w:ascii="Times New Roman" w:eastAsia="Calibri" w:hAnsi="Times New Roman" w:cs="Times New Roman"/>
          <w:sz w:val="18"/>
          <w:szCs w:val="18"/>
        </w:rPr>
        <w:t xml:space="preserve"> </w:t>
      </w:r>
      <w:r w:rsidR="0051744E" w:rsidRPr="005E43D0">
        <w:rPr>
          <w:rFonts w:ascii="Times New Roman" w:eastAsia="Calibri" w:hAnsi="Times New Roman" w:cs="Times New Roman"/>
          <w:sz w:val="18"/>
          <w:szCs w:val="18"/>
        </w:rPr>
        <w:t xml:space="preserve">together their </w:t>
      </w:r>
      <w:proofErr w:type="spellStart"/>
      <w:r w:rsidR="0051744E" w:rsidRPr="005E43D0">
        <w:rPr>
          <w:rFonts w:ascii="Times New Roman" w:eastAsia="Calibri" w:hAnsi="Times New Roman" w:cs="Times New Roman"/>
          <w:sz w:val="18"/>
          <w:szCs w:val="18"/>
        </w:rPr>
        <w:t>DoP</w:t>
      </w:r>
      <w:proofErr w:type="spellEnd"/>
      <w:r w:rsidR="0051744E" w:rsidRPr="005E43D0">
        <w:rPr>
          <w:rFonts w:ascii="Times New Roman" w:eastAsia="Calibri" w:hAnsi="Times New Roman" w:cs="Times New Roman"/>
          <w:sz w:val="18"/>
          <w:szCs w:val="18"/>
        </w:rPr>
        <w:t xml:space="preserve"> and CE Marking</w:t>
      </w:r>
      <w:r w:rsidR="00AD377B" w:rsidRPr="005E43D0">
        <w:rPr>
          <w:rFonts w:ascii="Times New Roman" w:eastAsia="Calibri" w:hAnsi="Times New Roman" w:cs="Times New Roman"/>
          <w:sz w:val="18"/>
          <w:szCs w:val="18"/>
        </w:rPr>
        <w:t>,</w:t>
      </w:r>
      <w:r w:rsidR="0051744E" w:rsidRPr="005E43D0">
        <w:rPr>
          <w:rFonts w:ascii="Times New Roman" w:eastAsia="Calibri" w:hAnsi="Times New Roman" w:cs="Times New Roman"/>
          <w:sz w:val="18"/>
          <w:szCs w:val="18"/>
        </w:rPr>
        <w:t xml:space="preserve"> </w:t>
      </w:r>
      <w:r w:rsidRPr="005E43D0">
        <w:rPr>
          <w:rFonts w:ascii="Times New Roman" w:eastAsia="Calibri" w:hAnsi="Times New Roman" w:cs="Times New Roman"/>
          <w:sz w:val="18"/>
          <w:szCs w:val="18"/>
        </w:rPr>
        <w:t xml:space="preserve">along with statement of properties including type, target grading, target flakiness, resistance to fragmentation, resistance to freezing and thawing - soundness, resistance to freezing and thawing - water absorption, PSV and AAV. </w:t>
      </w:r>
      <w:r w:rsidR="0051744E" w:rsidRPr="005E43D0">
        <w:rPr>
          <w:rFonts w:ascii="Times New Roman" w:eastAsia="Calibri" w:hAnsi="Times New Roman" w:cs="Times New Roman"/>
          <w:i/>
          <w:iCs/>
          <w:sz w:val="18"/>
          <w:szCs w:val="18"/>
        </w:rPr>
        <w:t>[</w:t>
      </w:r>
      <w:r w:rsidR="00E621EF" w:rsidRPr="00E621EF">
        <w:rPr>
          <w:rFonts w:ascii="Times New Roman" w:eastAsia="Calibri" w:hAnsi="Times New Roman" w:cs="Times New Roman"/>
          <w:i/>
          <w:iCs/>
          <w:sz w:val="18"/>
          <w:szCs w:val="18"/>
        </w:rPr>
        <w:t xml:space="preserve">Series 900 </w:t>
      </w:r>
      <w:r w:rsidR="009E23FD">
        <w:rPr>
          <w:rFonts w:ascii="Times New Roman" w:hAnsi="Times New Roman" w:cs="Times New Roman"/>
          <w:bCs/>
          <w:i/>
          <w:iCs/>
          <w:sz w:val="18"/>
          <w:szCs w:val="18"/>
        </w:rPr>
        <w:t>Clause</w:t>
      </w:r>
      <w:r w:rsidR="00451C10">
        <w:rPr>
          <w:rFonts w:ascii="Times New Roman" w:hAnsi="Times New Roman" w:cs="Times New Roman"/>
          <w:bCs/>
          <w:i/>
          <w:iCs/>
          <w:sz w:val="18"/>
          <w:szCs w:val="18"/>
        </w:rPr>
        <w:t>s</w:t>
      </w:r>
      <w:r w:rsidR="009E23FD">
        <w:rPr>
          <w:rFonts w:ascii="Times New Roman" w:hAnsi="Times New Roman" w:cs="Times New Roman"/>
          <w:bCs/>
          <w:i/>
          <w:iCs/>
          <w:sz w:val="18"/>
          <w:szCs w:val="18"/>
        </w:rPr>
        <w:t xml:space="preserve"> </w:t>
      </w:r>
      <w:r w:rsidR="0051744E" w:rsidRPr="005E43D0">
        <w:rPr>
          <w:rFonts w:ascii="Times New Roman" w:eastAsia="Calibri" w:hAnsi="Times New Roman" w:cs="Times New Roman"/>
          <w:i/>
          <w:iCs/>
          <w:sz w:val="18"/>
          <w:szCs w:val="18"/>
        </w:rPr>
        <w:t>7.2.</w:t>
      </w:r>
      <w:r w:rsidR="00DF0764" w:rsidRPr="005E43D0">
        <w:rPr>
          <w:rFonts w:ascii="Times New Roman" w:eastAsia="Calibri" w:hAnsi="Times New Roman" w:cs="Times New Roman"/>
          <w:i/>
          <w:iCs/>
          <w:sz w:val="18"/>
          <w:szCs w:val="18"/>
        </w:rPr>
        <w:t>3</w:t>
      </w:r>
      <w:r w:rsidR="0051744E" w:rsidRPr="005E43D0">
        <w:rPr>
          <w:rFonts w:ascii="Times New Roman" w:eastAsia="Calibri" w:hAnsi="Times New Roman" w:cs="Times New Roman"/>
          <w:i/>
          <w:iCs/>
          <w:sz w:val="18"/>
          <w:szCs w:val="18"/>
        </w:rPr>
        <w:t>, 7.2.</w:t>
      </w:r>
      <w:r w:rsidR="00DF0764" w:rsidRPr="005E43D0">
        <w:rPr>
          <w:rFonts w:ascii="Times New Roman" w:eastAsia="Calibri" w:hAnsi="Times New Roman" w:cs="Times New Roman"/>
          <w:i/>
          <w:iCs/>
          <w:sz w:val="18"/>
          <w:szCs w:val="18"/>
        </w:rPr>
        <w:t>3</w:t>
      </w:r>
      <w:r w:rsidR="0051744E" w:rsidRPr="005E43D0">
        <w:rPr>
          <w:rFonts w:ascii="Times New Roman" w:eastAsia="Calibri" w:hAnsi="Times New Roman" w:cs="Times New Roman"/>
          <w:i/>
          <w:iCs/>
          <w:sz w:val="18"/>
          <w:szCs w:val="18"/>
        </w:rPr>
        <w:t xml:space="preserve">.1.2, </w:t>
      </w:r>
      <w:r w:rsidR="00DF0764" w:rsidRPr="005E43D0">
        <w:rPr>
          <w:rFonts w:ascii="Times New Roman" w:eastAsia="Calibri" w:hAnsi="Times New Roman" w:cs="Times New Roman"/>
          <w:i/>
          <w:iCs/>
          <w:sz w:val="18"/>
          <w:szCs w:val="18"/>
        </w:rPr>
        <w:t>Appendix 7/3 sheet 1</w:t>
      </w:r>
      <w:r w:rsidR="0051744E" w:rsidRPr="005E43D0">
        <w:rPr>
          <w:rFonts w:ascii="Times New Roman" w:eastAsia="Calibri" w:hAnsi="Times New Roman" w:cs="Times New Roman"/>
          <w:i/>
          <w:iCs/>
          <w:sz w:val="18"/>
          <w:szCs w:val="18"/>
        </w:rPr>
        <w:t>]</w:t>
      </w:r>
    </w:p>
    <w:p w14:paraId="7DD2B090" w14:textId="2854A2B4" w:rsidR="00E450CD" w:rsidRPr="005E43D0" w:rsidRDefault="00E450CD" w:rsidP="00CB2EE0">
      <w:pPr>
        <w:numPr>
          <w:ilvl w:val="0"/>
          <w:numId w:val="14"/>
        </w:numPr>
        <w:autoSpaceDE w:val="0"/>
        <w:autoSpaceDN w:val="0"/>
        <w:adjustRightInd w:val="0"/>
        <w:spacing w:before="60" w:after="240" w:line="240" w:lineRule="auto"/>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A works proposal for each site or group of similar sites detailing the proposed method of executing the Works in accordance with the Specification.</w:t>
      </w:r>
      <w:r w:rsidRPr="005E43D0">
        <w:rPr>
          <w:rFonts w:ascii="Times New Roman" w:eastAsia="Calibri" w:hAnsi="Times New Roman" w:cs="Times New Roman"/>
          <w:i/>
          <w:sz w:val="18"/>
          <w:szCs w:val="18"/>
        </w:rPr>
        <w:t xml:space="preserve"> [</w:t>
      </w:r>
      <w:r w:rsidR="00E621EF" w:rsidRPr="00E621EF">
        <w:rPr>
          <w:rFonts w:ascii="Times New Roman" w:eastAsia="Calibri" w:hAnsi="Times New Roman" w:cs="Times New Roman"/>
          <w:i/>
          <w:sz w:val="18"/>
          <w:szCs w:val="18"/>
        </w:rPr>
        <w:t xml:space="preserve">Series 900 </w:t>
      </w:r>
      <w:r w:rsidR="009E23FD">
        <w:rPr>
          <w:rFonts w:ascii="Times New Roman" w:hAnsi="Times New Roman" w:cs="Times New Roman"/>
          <w:bCs/>
          <w:i/>
          <w:iCs/>
          <w:sz w:val="18"/>
          <w:szCs w:val="18"/>
        </w:rPr>
        <w:t xml:space="preserve">Clause </w:t>
      </w:r>
      <w:r w:rsidRPr="005E43D0">
        <w:rPr>
          <w:rFonts w:ascii="Times New Roman" w:eastAsia="Calibri" w:hAnsi="Times New Roman" w:cs="Times New Roman"/>
          <w:i/>
          <w:sz w:val="18"/>
          <w:szCs w:val="18"/>
        </w:rPr>
        <w:t>10.2.3.2.1]</w:t>
      </w:r>
      <w:r w:rsidR="0051744E" w:rsidRPr="005E43D0">
        <w:rPr>
          <w:rFonts w:ascii="Times New Roman" w:eastAsia="Calibri" w:hAnsi="Times New Roman" w:cs="Times New Roman"/>
          <w:i/>
          <w:sz w:val="18"/>
          <w:szCs w:val="18"/>
        </w:rPr>
        <w:t xml:space="preserve"> </w:t>
      </w:r>
    </w:p>
    <w:p w14:paraId="16CC7F0C" w14:textId="2B1FE398" w:rsidR="00E450CD" w:rsidRPr="005E43D0" w:rsidRDefault="00BF52B9" w:rsidP="00CB2EE0">
      <w:pPr>
        <w:autoSpaceDE w:val="0"/>
        <w:autoSpaceDN w:val="0"/>
        <w:adjustRightInd w:val="0"/>
        <w:spacing w:before="60" w:after="240" w:line="240" w:lineRule="auto"/>
        <w:ind w:left="357" w:firstLine="0"/>
        <w:jc w:val="left"/>
        <w:rPr>
          <w:rFonts w:ascii="Times New Roman" w:eastAsia="Calibri" w:hAnsi="Times New Roman" w:cs="Times New Roman"/>
          <w:i/>
          <w:iCs/>
          <w:sz w:val="18"/>
          <w:szCs w:val="18"/>
        </w:rPr>
      </w:pPr>
      <w:r w:rsidRPr="005E43D0">
        <w:rPr>
          <w:rFonts w:ascii="Times New Roman" w:eastAsia="Calibri" w:hAnsi="Times New Roman" w:cs="Times New Roman"/>
          <w:i/>
          <w:iCs/>
          <w:sz w:val="18"/>
          <w:szCs w:val="18"/>
        </w:rPr>
        <w:t xml:space="preserve">[The </w:t>
      </w:r>
      <w:r w:rsidRPr="005E43D0">
        <w:rPr>
          <w:rFonts w:ascii="Times New Roman" w:eastAsia="Calibri" w:hAnsi="Times New Roman" w:cs="Times New Roman"/>
          <w:bCs/>
          <w:i/>
          <w:iCs/>
          <w:sz w:val="18"/>
          <w:szCs w:val="18"/>
        </w:rPr>
        <w:t>Producer</w:t>
      </w:r>
      <w:r w:rsidRPr="005E43D0">
        <w:rPr>
          <w:rFonts w:ascii="Times New Roman" w:eastAsia="Calibri" w:hAnsi="Times New Roman" w:cs="Times New Roman"/>
          <w:i/>
          <w:iCs/>
          <w:sz w:val="18"/>
          <w:szCs w:val="18"/>
        </w:rPr>
        <w:t xml:space="preserve"> </w:t>
      </w:r>
      <w:r w:rsidR="00E450CD" w:rsidRPr="005E43D0">
        <w:rPr>
          <w:rFonts w:ascii="Times New Roman" w:eastAsia="Calibri" w:hAnsi="Times New Roman" w:cs="Times New Roman"/>
          <w:i/>
          <w:iCs/>
          <w:sz w:val="18"/>
          <w:szCs w:val="18"/>
        </w:rPr>
        <w:t>will be expected to commit enough resources to carry out the</w:t>
      </w:r>
      <w:r w:rsidR="00E450CD" w:rsidRPr="005E43D0">
        <w:rPr>
          <w:rFonts w:ascii="Times New Roman" w:eastAsia="Calibri" w:hAnsi="Times New Roman" w:cs="Times New Roman"/>
          <w:sz w:val="18"/>
          <w:szCs w:val="18"/>
        </w:rPr>
        <w:t xml:space="preserve"> </w:t>
      </w:r>
      <w:r w:rsidR="00E450CD" w:rsidRPr="005E43D0">
        <w:rPr>
          <w:rFonts w:ascii="Times New Roman" w:eastAsia="Calibri" w:hAnsi="Times New Roman" w:cs="Times New Roman"/>
          <w:i/>
          <w:iCs/>
          <w:sz w:val="18"/>
          <w:szCs w:val="18"/>
        </w:rPr>
        <w:t>proposed design in one single continuous pass, for example if a double surface dressing is proposed on a heavily trafficked</w:t>
      </w:r>
      <w:r w:rsidR="00E450CD" w:rsidRPr="005E43D0">
        <w:rPr>
          <w:rFonts w:ascii="Times New Roman" w:eastAsia="Calibri" w:hAnsi="Times New Roman" w:cs="Times New Roman"/>
          <w:sz w:val="18"/>
          <w:szCs w:val="18"/>
        </w:rPr>
        <w:t xml:space="preserve"> </w:t>
      </w:r>
      <w:r w:rsidR="00E450CD" w:rsidRPr="005E43D0">
        <w:rPr>
          <w:rFonts w:ascii="Times New Roman" w:eastAsia="Calibri" w:hAnsi="Times New Roman" w:cs="Times New Roman"/>
          <w:i/>
          <w:iCs/>
          <w:sz w:val="18"/>
          <w:szCs w:val="18"/>
        </w:rPr>
        <w:t>road then 2no. binder sprayers, 2no. chipping spreaders, 2no. rollers and 2no. sweepers will be a minimum requirement. The type of plant,</w:t>
      </w:r>
      <w:r w:rsidR="00E450CD" w:rsidRPr="005E43D0">
        <w:rPr>
          <w:rFonts w:ascii="Times New Roman" w:eastAsia="Calibri" w:hAnsi="Times New Roman" w:cs="Times New Roman"/>
          <w:sz w:val="18"/>
          <w:szCs w:val="18"/>
        </w:rPr>
        <w:t xml:space="preserve"> </w:t>
      </w:r>
      <w:r w:rsidR="00E450CD" w:rsidRPr="005E43D0">
        <w:rPr>
          <w:rFonts w:ascii="Times New Roman" w:eastAsia="Calibri" w:hAnsi="Times New Roman" w:cs="Times New Roman"/>
          <w:i/>
          <w:iCs/>
          <w:sz w:val="18"/>
          <w:szCs w:val="18"/>
        </w:rPr>
        <w:t>age and number should be detailed for example, 2no. computer controlled sprayers three years old].</w:t>
      </w:r>
    </w:p>
    <w:p w14:paraId="3E32B737" w14:textId="29CA4893" w:rsidR="00E450CD" w:rsidRPr="005E43D0" w:rsidRDefault="00E450CD" w:rsidP="00CB2EE0">
      <w:pPr>
        <w:numPr>
          <w:ilvl w:val="0"/>
          <w:numId w:val="14"/>
        </w:numPr>
        <w:autoSpaceDE w:val="0"/>
        <w:autoSpaceDN w:val="0"/>
        <w:adjustRightInd w:val="0"/>
        <w:spacing w:before="60" w:after="240" w:line="240" w:lineRule="auto"/>
        <w:ind w:left="357"/>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Proposals for reaction times for carrying out remedial measures</w:t>
      </w:r>
      <w:r w:rsidR="008A6668" w:rsidRPr="005E43D0">
        <w:rPr>
          <w:rFonts w:ascii="Times New Roman" w:eastAsia="Calibri" w:hAnsi="Times New Roman" w:cs="Times New Roman"/>
          <w:sz w:val="18"/>
          <w:szCs w:val="18"/>
        </w:rPr>
        <w:t xml:space="preserve"> where required</w:t>
      </w:r>
      <w:r w:rsidRPr="005E43D0">
        <w:rPr>
          <w:rFonts w:ascii="Times New Roman" w:eastAsia="Calibri" w:hAnsi="Times New Roman" w:cs="Times New Roman"/>
          <w:sz w:val="18"/>
          <w:szCs w:val="18"/>
        </w:rPr>
        <w:t xml:space="preserve">, sweeping and site visits </w:t>
      </w:r>
      <w:r w:rsidR="008A6668" w:rsidRPr="005E43D0">
        <w:rPr>
          <w:rFonts w:ascii="Times New Roman" w:eastAsia="Calibri" w:hAnsi="Times New Roman" w:cs="Times New Roman"/>
          <w:sz w:val="18"/>
          <w:szCs w:val="18"/>
        </w:rPr>
        <w:t>for monitoring purposes</w:t>
      </w:r>
      <w:r w:rsidRPr="005E43D0">
        <w:rPr>
          <w:rFonts w:ascii="Times New Roman" w:eastAsia="Calibri" w:hAnsi="Times New Roman" w:cs="Times New Roman"/>
          <w:sz w:val="18"/>
          <w:szCs w:val="18"/>
        </w:rPr>
        <w:t>.</w:t>
      </w:r>
    </w:p>
    <w:p w14:paraId="3AAB9A3D" w14:textId="5D7FFE56" w:rsidR="00E450CD" w:rsidRPr="005E43D0" w:rsidRDefault="00E450CD" w:rsidP="00CB2EE0">
      <w:pPr>
        <w:numPr>
          <w:ilvl w:val="0"/>
          <w:numId w:val="14"/>
        </w:numPr>
        <w:autoSpaceDE w:val="0"/>
        <w:autoSpaceDN w:val="0"/>
        <w:adjustRightInd w:val="0"/>
        <w:spacing w:before="60" w:after="240" w:line="240" w:lineRule="auto"/>
        <w:ind w:left="357"/>
        <w:jc w:val="left"/>
        <w:rPr>
          <w:rFonts w:ascii="Times New Roman" w:eastAsia="Calibri" w:hAnsi="Times New Roman" w:cs="Times New Roman"/>
          <w:i/>
          <w:iCs/>
          <w:sz w:val="18"/>
          <w:szCs w:val="18"/>
        </w:rPr>
      </w:pPr>
      <w:r w:rsidRPr="005E43D0">
        <w:rPr>
          <w:rFonts w:ascii="Times New Roman" w:eastAsia="Calibri" w:hAnsi="Times New Roman" w:cs="Times New Roman"/>
          <w:sz w:val="18"/>
          <w:szCs w:val="18"/>
        </w:rPr>
        <w:t xml:space="preserve">Contingency plans in the event of any breakdown of plant or failure of the </w:t>
      </w:r>
      <w:r w:rsidR="00FE4477" w:rsidRPr="005E43D0">
        <w:rPr>
          <w:rFonts w:ascii="Times New Roman" w:eastAsia="Calibri" w:hAnsi="Times New Roman" w:cs="Times New Roman"/>
          <w:sz w:val="18"/>
          <w:szCs w:val="18"/>
        </w:rPr>
        <w:t xml:space="preserve">surface </w:t>
      </w:r>
      <w:r w:rsidRPr="005E43D0">
        <w:rPr>
          <w:rFonts w:ascii="Times New Roman" w:eastAsia="Calibri" w:hAnsi="Times New Roman" w:cs="Times New Roman"/>
          <w:sz w:val="18"/>
          <w:szCs w:val="18"/>
        </w:rPr>
        <w:t>dressing.</w:t>
      </w:r>
    </w:p>
    <w:p w14:paraId="6448E728" w14:textId="617A3551" w:rsidR="00E450CD" w:rsidRPr="005E43D0" w:rsidRDefault="00E450CD" w:rsidP="00CB2EE0">
      <w:pPr>
        <w:numPr>
          <w:ilvl w:val="0"/>
          <w:numId w:val="14"/>
        </w:numPr>
        <w:autoSpaceDE w:val="0"/>
        <w:autoSpaceDN w:val="0"/>
        <w:adjustRightInd w:val="0"/>
        <w:spacing w:before="60" w:after="240" w:line="240" w:lineRule="auto"/>
        <w:jc w:val="left"/>
        <w:rPr>
          <w:rFonts w:ascii="Times New Roman" w:eastAsia="Calibri" w:hAnsi="Times New Roman" w:cs="Times New Roman"/>
          <w:i/>
          <w:iCs/>
          <w:sz w:val="18"/>
          <w:szCs w:val="18"/>
        </w:rPr>
      </w:pPr>
      <w:r w:rsidRPr="005E43D0">
        <w:rPr>
          <w:rFonts w:ascii="Times New Roman" w:eastAsia="Calibri" w:hAnsi="Times New Roman" w:cs="Times New Roman"/>
          <w:sz w:val="18"/>
          <w:szCs w:val="18"/>
          <w:lang w:val="en-GB"/>
        </w:rPr>
        <w:t xml:space="preserve">A TAIT certificate with CE marking a statement of any previous applications on roads with similar characteristics and traffic category </w:t>
      </w:r>
      <w:r w:rsidRPr="005E43D0">
        <w:rPr>
          <w:rFonts w:ascii="Times New Roman" w:eastAsia="Calibri" w:hAnsi="Times New Roman" w:cs="Times New Roman"/>
          <w:iCs/>
          <w:sz w:val="18"/>
          <w:szCs w:val="18"/>
        </w:rPr>
        <w:t xml:space="preserve">to that to be treated in the Contract, </w:t>
      </w:r>
      <w:r w:rsidRPr="005E43D0">
        <w:rPr>
          <w:rFonts w:ascii="Times New Roman" w:eastAsia="Calibri" w:hAnsi="Times New Roman" w:cs="Times New Roman"/>
          <w:sz w:val="18"/>
          <w:szCs w:val="18"/>
          <w:lang w:val="en-GB"/>
        </w:rPr>
        <w:t xml:space="preserve">containing the data as specified. </w:t>
      </w:r>
      <w:r w:rsidRPr="005E43D0">
        <w:rPr>
          <w:rFonts w:ascii="Times New Roman" w:eastAsia="Calibri" w:hAnsi="Times New Roman" w:cs="Times New Roman"/>
          <w:i/>
          <w:sz w:val="18"/>
          <w:szCs w:val="18"/>
          <w:lang w:val="en-GB"/>
        </w:rPr>
        <w:t>[</w:t>
      </w:r>
      <w:r w:rsidR="00E621EF" w:rsidRPr="00E621EF">
        <w:rPr>
          <w:rFonts w:ascii="Times New Roman" w:eastAsia="Calibri" w:hAnsi="Times New Roman" w:cs="Times New Roman"/>
          <w:i/>
          <w:sz w:val="18"/>
          <w:szCs w:val="18"/>
          <w:lang w:val="en-GB"/>
        </w:rPr>
        <w:t xml:space="preserve">Series 900 </w:t>
      </w:r>
      <w:r w:rsidR="009E23FD">
        <w:rPr>
          <w:rFonts w:ascii="Times New Roman" w:hAnsi="Times New Roman" w:cs="Times New Roman"/>
          <w:bCs/>
          <w:i/>
          <w:iCs/>
          <w:sz w:val="18"/>
          <w:szCs w:val="18"/>
        </w:rPr>
        <w:t>Clause</w:t>
      </w:r>
      <w:r w:rsidR="00451C10">
        <w:rPr>
          <w:rFonts w:ascii="Times New Roman" w:hAnsi="Times New Roman" w:cs="Times New Roman"/>
          <w:bCs/>
          <w:i/>
          <w:iCs/>
          <w:sz w:val="18"/>
          <w:szCs w:val="18"/>
        </w:rPr>
        <w:t>s</w:t>
      </w:r>
      <w:r w:rsidR="009E23FD">
        <w:rPr>
          <w:rFonts w:ascii="Times New Roman" w:hAnsi="Times New Roman" w:cs="Times New Roman"/>
          <w:bCs/>
          <w:i/>
          <w:iCs/>
          <w:sz w:val="18"/>
          <w:szCs w:val="18"/>
        </w:rPr>
        <w:t xml:space="preserve"> </w:t>
      </w:r>
      <w:r w:rsidRPr="005E43D0">
        <w:rPr>
          <w:rFonts w:ascii="Times New Roman" w:eastAsia="Calibri" w:hAnsi="Times New Roman" w:cs="Times New Roman"/>
          <w:i/>
          <w:sz w:val="18"/>
          <w:szCs w:val="18"/>
          <w:lang w:val="en-GB"/>
        </w:rPr>
        <w:t xml:space="preserve">7.2.3, 7.2.3.5, </w:t>
      </w:r>
      <w:r w:rsidR="00905EB8" w:rsidRPr="005E43D0">
        <w:rPr>
          <w:rFonts w:ascii="Times New Roman" w:eastAsia="Calibri" w:hAnsi="Times New Roman" w:cs="Times New Roman"/>
          <w:i/>
          <w:sz w:val="18"/>
          <w:szCs w:val="18"/>
          <w:lang w:val="en-GB"/>
        </w:rPr>
        <w:t xml:space="preserve">and </w:t>
      </w:r>
      <w:r w:rsidR="0030433A" w:rsidRPr="005E43D0">
        <w:rPr>
          <w:rFonts w:ascii="Times New Roman" w:eastAsia="Calibri" w:hAnsi="Times New Roman" w:cs="Times New Roman"/>
          <w:i/>
          <w:sz w:val="18"/>
          <w:szCs w:val="18"/>
          <w:lang w:val="en-GB"/>
        </w:rPr>
        <w:t xml:space="preserve">Appendix 7/3 </w:t>
      </w:r>
      <w:r w:rsidR="00905EB8" w:rsidRPr="005E43D0">
        <w:rPr>
          <w:rFonts w:ascii="Times New Roman" w:eastAsia="Calibri" w:hAnsi="Times New Roman" w:cs="Times New Roman"/>
          <w:i/>
          <w:sz w:val="18"/>
          <w:szCs w:val="18"/>
          <w:lang w:val="en-GB"/>
        </w:rPr>
        <w:t xml:space="preserve">sheet </w:t>
      </w:r>
      <w:r w:rsidR="0030433A" w:rsidRPr="005E43D0">
        <w:rPr>
          <w:rFonts w:ascii="Times New Roman" w:eastAsia="Calibri" w:hAnsi="Times New Roman" w:cs="Times New Roman"/>
          <w:i/>
          <w:sz w:val="18"/>
          <w:szCs w:val="18"/>
          <w:lang w:val="en-GB"/>
        </w:rPr>
        <w:t>3</w:t>
      </w:r>
      <w:r w:rsidRPr="005E43D0">
        <w:rPr>
          <w:rFonts w:ascii="Times New Roman" w:eastAsia="Calibri" w:hAnsi="Times New Roman" w:cs="Times New Roman"/>
          <w:i/>
          <w:sz w:val="18"/>
          <w:szCs w:val="18"/>
          <w:lang w:val="en-GB"/>
        </w:rPr>
        <w:t>]</w:t>
      </w:r>
    </w:p>
    <w:p w14:paraId="5BD8D0EE" w14:textId="5A31D7FD" w:rsidR="00E450CD" w:rsidRPr="005E43D0" w:rsidRDefault="00E450CD" w:rsidP="00CB2EE0">
      <w:pPr>
        <w:numPr>
          <w:ilvl w:val="0"/>
          <w:numId w:val="14"/>
        </w:numPr>
        <w:autoSpaceDE w:val="0"/>
        <w:autoSpaceDN w:val="0"/>
        <w:adjustRightInd w:val="0"/>
        <w:spacing w:before="60" w:after="240" w:line="240" w:lineRule="auto"/>
        <w:ind w:left="357"/>
        <w:jc w:val="left"/>
        <w:rPr>
          <w:rFonts w:ascii="Times New Roman" w:eastAsia="Calibri" w:hAnsi="Times New Roman" w:cs="Times New Roman"/>
          <w:color w:val="FF0000"/>
          <w:sz w:val="18"/>
          <w:szCs w:val="18"/>
        </w:rPr>
      </w:pPr>
      <w:r w:rsidRPr="005E43D0">
        <w:rPr>
          <w:rFonts w:ascii="Times New Roman" w:eastAsia="Calibri" w:hAnsi="Times New Roman" w:cs="Times New Roman"/>
          <w:sz w:val="18"/>
          <w:szCs w:val="18"/>
        </w:rPr>
        <w:t>A statement of relevant experience and expertise, naming managers, supervisors and teams responsible for and allocated to the Contract.</w:t>
      </w:r>
    </w:p>
    <w:p w14:paraId="4A4CF928" w14:textId="373952BF" w:rsidR="00E450CD" w:rsidRPr="005E43D0" w:rsidRDefault="00E450CD" w:rsidP="00CB2EE0">
      <w:pPr>
        <w:numPr>
          <w:ilvl w:val="0"/>
          <w:numId w:val="14"/>
        </w:numPr>
        <w:autoSpaceDE w:val="0"/>
        <w:autoSpaceDN w:val="0"/>
        <w:adjustRightInd w:val="0"/>
        <w:spacing w:before="60" w:after="240" w:line="240" w:lineRule="auto"/>
        <w:jc w:val="left"/>
        <w:rPr>
          <w:rFonts w:ascii="Times New Roman" w:eastAsia="Calibri" w:hAnsi="Times New Roman" w:cs="Times New Roman"/>
          <w:i/>
          <w:iCs/>
          <w:sz w:val="18"/>
          <w:szCs w:val="18"/>
        </w:rPr>
      </w:pPr>
      <w:r w:rsidRPr="005E43D0">
        <w:rPr>
          <w:rFonts w:ascii="Times New Roman" w:eastAsia="Calibri" w:hAnsi="Times New Roman" w:cs="Times New Roman"/>
          <w:sz w:val="18"/>
          <w:szCs w:val="18"/>
          <w:lang w:val="en-GB"/>
        </w:rPr>
        <w:t xml:space="preserve">For the performance specification, the results of any other tests or other data the </w:t>
      </w:r>
      <w:r w:rsidR="00BF52B9" w:rsidRPr="005E43D0">
        <w:rPr>
          <w:rFonts w:ascii="Times New Roman" w:eastAsia="Calibri" w:hAnsi="Times New Roman" w:cs="Times New Roman"/>
          <w:sz w:val="18"/>
          <w:szCs w:val="18"/>
          <w:lang w:val="en-GB"/>
        </w:rPr>
        <w:t>Producer</w:t>
      </w:r>
      <w:r w:rsidRPr="005E43D0">
        <w:rPr>
          <w:rFonts w:ascii="Times New Roman" w:eastAsia="Calibri" w:hAnsi="Times New Roman" w:cs="Times New Roman"/>
          <w:sz w:val="18"/>
          <w:szCs w:val="18"/>
          <w:lang w:val="en-GB"/>
        </w:rPr>
        <w:t xml:space="preserve"> considers </w:t>
      </w:r>
      <w:r w:rsidR="009E23FD">
        <w:rPr>
          <w:rFonts w:ascii="Times New Roman" w:eastAsia="Calibri" w:hAnsi="Times New Roman" w:cs="Times New Roman"/>
          <w:sz w:val="18"/>
          <w:szCs w:val="18"/>
          <w:lang w:val="en-GB"/>
        </w:rPr>
        <w:t>relevant</w:t>
      </w:r>
      <w:r w:rsidRPr="005E43D0">
        <w:rPr>
          <w:rFonts w:ascii="Times New Roman" w:eastAsia="Calibri" w:hAnsi="Times New Roman" w:cs="Times New Roman"/>
          <w:sz w:val="18"/>
          <w:szCs w:val="18"/>
          <w:lang w:val="en-GB"/>
        </w:rPr>
        <w:t xml:space="preserve">. </w:t>
      </w:r>
      <w:r w:rsidRPr="005E43D0">
        <w:rPr>
          <w:rFonts w:ascii="Times New Roman" w:eastAsia="Calibri" w:hAnsi="Times New Roman" w:cs="Times New Roman"/>
          <w:i/>
          <w:sz w:val="18"/>
          <w:szCs w:val="18"/>
          <w:lang w:val="en-GB"/>
        </w:rPr>
        <w:t>[</w:t>
      </w:r>
      <w:r w:rsidR="009E23FD">
        <w:rPr>
          <w:rFonts w:ascii="Times New Roman" w:eastAsia="Calibri" w:hAnsi="Times New Roman" w:cs="Times New Roman"/>
          <w:i/>
          <w:sz w:val="18"/>
          <w:szCs w:val="18"/>
          <w:lang w:val="en-GB"/>
        </w:rPr>
        <w:t xml:space="preserve">Series 900 </w:t>
      </w:r>
      <w:r w:rsidR="009E23FD">
        <w:rPr>
          <w:rFonts w:ascii="Times New Roman" w:hAnsi="Times New Roman" w:cs="Times New Roman"/>
          <w:bCs/>
          <w:i/>
          <w:iCs/>
          <w:sz w:val="18"/>
          <w:szCs w:val="18"/>
        </w:rPr>
        <w:t xml:space="preserve">Clauses </w:t>
      </w:r>
      <w:r w:rsidRPr="005E43D0">
        <w:rPr>
          <w:rFonts w:ascii="Times New Roman" w:eastAsia="Calibri" w:hAnsi="Times New Roman" w:cs="Times New Roman"/>
          <w:i/>
          <w:sz w:val="18"/>
          <w:szCs w:val="18"/>
          <w:lang w:val="en-GB"/>
        </w:rPr>
        <w:t xml:space="preserve">7.2.3.4, </w:t>
      </w:r>
      <w:r w:rsidR="002061CF" w:rsidRPr="005E43D0">
        <w:rPr>
          <w:rFonts w:ascii="Times New Roman" w:eastAsia="Calibri" w:hAnsi="Times New Roman" w:cs="Times New Roman"/>
          <w:i/>
          <w:sz w:val="18"/>
          <w:szCs w:val="18"/>
          <w:lang w:val="en-GB"/>
        </w:rPr>
        <w:t xml:space="preserve">and </w:t>
      </w:r>
      <w:r w:rsidRPr="005E43D0">
        <w:rPr>
          <w:rFonts w:ascii="Times New Roman" w:eastAsia="Calibri" w:hAnsi="Times New Roman" w:cs="Times New Roman"/>
          <w:i/>
          <w:sz w:val="18"/>
          <w:szCs w:val="18"/>
          <w:lang w:val="en-GB"/>
        </w:rPr>
        <w:t>10.2.3.2.</w:t>
      </w:r>
      <w:r w:rsidR="00AD377B" w:rsidRPr="005E43D0">
        <w:rPr>
          <w:rFonts w:ascii="Times New Roman" w:eastAsia="Calibri" w:hAnsi="Times New Roman" w:cs="Times New Roman"/>
          <w:i/>
          <w:sz w:val="18"/>
          <w:szCs w:val="18"/>
          <w:lang w:val="en-GB"/>
        </w:rPr>
        <w:t>3</w:t>
      </w:r>
      <w:r w:rsidRPr="005E43D0">
        <w:rPr>
          <w:rFonts w:ascii="Times New Roman" w:eastAsia="Calibri" w:hAnsi="Times New Roman" w:cs="Times New Roman"/>
          <w:i/>
          <w:sz w:val="18"/>
          <w:szCs w:val="18"/>
          <w:lang w:val="en-GB"/>
        </w:rPr>
        <w:t>]</w:t>
      </w:r>
    </w:p>
    <w:p w14:paraId="05FF4E0C" w14:textId="77777777" w:rsidR="00E450CD" w:rsidRDefault="00E450CD" w:rsidP="00CB2EE0">
      <w:pPr>
        <w:pStyle w:val="ListParagraph"/>
        <w:jc w:val="left"/>
        <w:rPr>
          <w:rFonts w:ascii="Times New Roman" w:eastAsia="Calibri" w:hAnsi="Times New Roman" w:cs="Times New Roman"/>
          <w:i/>
          <w:iCs/>
          <w:color w:val="00B050"/>
          <w:sz w:val="22"/>
          <w:szCs w:val="22"/>
        </w:rPr>
      </w:pPr>
    </w:p>
    <w:p w14:paraId="236C12CA" w14:textId="77777777" w:rsidR="00905EB8" w:rsidRDefault="00905EB8" w:rsidP="00CB2EE0">
      <w:pPr>
        <w:spacing w:after="160" w:line="259" w:lineRule="auto"/>
        <w:ind w:left="0" w:firstLine="0"/>
        <w:jc w:val="left"/>
        <w:rPr>
          <w:rFonts w:ascii="Times New Roman" w:eastAsia="Calibri" w:hAnsi="Times New Roman" w:cs="Times New Roman"/>
          <w:i/>
          <w:iCs/>
          <w:color w:val="00B050"/>
          <w:sz w:val="22"/>
          <w:szCs w:val="22"/>
        </w:rPr>
      </w:pPr>
    </w:p>
    <w:p w14:paraId="165D0DDD" w14:textId="5148D69D" w:rsidR="00837033" w:rsidRDefault="00837033" w:rsidP="00CB2EE0">
      <w:pPr>
        <w:spacing w:after="240"/>
        <w:jc w:val="left"/>
        <w:rPr>
          <w:rFonts w:ascii="Times New Roman" w:eastAsia="Calibri" w:hAnsi="Times New Roman" w:cs="Times New Roman"/>
          <w:iCs/>
          <w:sz w:val="22"/>
          <w:szCs w:val="22"/>
        </w:rPr>
      </w:pPr>
    </w:p>
    <w:p w14:paraId="16607549" w14:textId="77777777" w:rsidR="00D27703" w:rsidRDefault="00D27703" w:rsidP="00CB2EE0">
      <w:pPr>
        <w:spacing w:after="240"/>
        <w:ind w:left="0" w:firstLine="0"/>
        <w:jc w:val="left"/>
        <w:rPr>
          <w:rFonts w:ascii="Times New Roman" w:eastAsia="Calibri" w:hAnsi="Times New Roman" w:cs="Times New Roman"/>
          <w:iCs/>
          <w:sz w:val="22"/>
          <w:szCs w:val="22"/>
        </w:rPr>
      </w:pPr>
    </w:p>
    <w:p w14:paraId="0D801E54" w14:textId="77777777" w:rsidR="00D27703" w:rsidRDefault="00D27703" w:rsidP="00CB2EE0">
      <w:pPr>
        <w:spacing w:after="240"/>
        <w:ind w:left="0" w:firstLine="0"/>
        <w:jc w:val="left"/>
        <w:rPr>
          <w:rFonts w:ascii="Times New Roman" w:eastAsia="Calibri" w:hAnsi="Times New Roman" w:cs="Times New Roman"/>
          <w:iCs/>
          <w:sz w:val="22"/>
          <w:szCs w:val="22"/>
        </w:rPr>
      </w:pPr>
    </w:p>
    <w:p w14:paraId="0BC4B493" w14:textId="77777777" w:rsidR="00B56DCE" w:rsidRDefault="00B56DCE" w:rsidP="00CB2EE0">
      <w:pPr>
        <w:spacing w:after="240"/>
        <w:jc w:val="left"/>
        <w:rPr>
          <w:rFonts w:ascii="Times New Roman" w:hAnsi="Times New Roman" w:cs="Times New Roman"/>
          <w:b/>
          <w:bCs/>
          <w:iCs/>
          <w:sz w:val="20"/>
          <w:szCs w:val="18"/>
        </w:rPr>
      </w:pPr>
      <w:r>
        <w:rPr>
          <w:rFonts w:ascii="Times New Roman" w:hAnsi="Times New Roman" w:cs="Times New Roman"/>
          <w:b/>
          <w:bCs/>
          <w:iCs/>
          <w:sz w:val="20"/>
          <w:szCs w:val="18"/>
        </w:rPr>
        <w:br w:type="page"/>
      </w:r>
    </w:p>
    <w:p w14:paraId="5ACEA172" w14:textId="118739E5" w:rsidR="00E450CD" w:rsidRPr="005E43D0" w:rsidRDefault="00E450CD" w:rsidP="00CB2EE0">
      <w:pPr>
        <w:spacing w:after="240"/>
        <w:ind w:left="0" w:firstLine="0"/>
        <w:jc w:val="left"/>
        <w:rPr>
          <w:rFonts w:ascii="Times New Roman" w:hAnsi="Times New Roman" w:cs="Times New Roman"/>
          <w:b/>
          <w:bCs/>
          <w:iCs/>
          <w:sz w:val="20"/>
          <w:szCs w:val="18"/>
        </w:rPr>
      </w:pPr>
      <w:r w:rsidRPr="005E43D0">
        <w:rPr>
          <w:rFonts w:ascii="Times New Roman" w:hAnsi="Times New Roman" w:cs="Times New Roman"/>
          <w:b/>
          <w:bCs/>
          <w:iCs/>
          <w:sz w:val="20"/>
          <w:szCs w:val="18"/>
        </w:rPr>
        <w:lastRenderedPageBreak/>
        <w:t>NG SAMPLE APPENDIX 7/3: SURFACE DRESSING PRODUCT (END PERFORMANCE)</w:t>
      </w:r>
    </w:p>
    <w:p w14:paraId="44147F36" w14:textId="77777777" w:rsidR="00E450CD" w:rsidRPr="005E43D0" w:rsidRDefault="00E450CD" w:rsidP="00CB2EE0">
      <w:pPr>
        <w:spacing w:before="120"/>
        <w:ind w:left="0" w:firstLine="0"/>
        <w:jc w:val="left"/>
        <w:rPr>
          <w:rFonts w:ascii="Times New Roman" w:hAnsi="Times New Roman" w:cs="Times New Roman"/>
          <w:b/>
          <w:bCs/>
          <w:iCs/>
          <w:sz w:val="18"/>
          <w:szCs w:val="18"/>
        </w:rPr>
      </w:pPr>
      <w:r w:rsidRPr="005E43D0">
        <w:rPr>
          <w:rFonts w:ascii="Times New Roman" w:hAnsi="Times New Roman" w:cs="Times New Roman"/>
          <w:b/>
          <w:bCs/>
          <w:iCs/>
          <w:sz w:val="18"/>
          <w:szCs w:val="18"/>
        </w:rPr>
        <w:t>SHEET 3: TAIT Certificate Information to be provided by the Producer</w:t>
      </w:r>
    </w:p>
    <w:p w14:paraId="4ED1FA30" w14:textId="77777777" w:rsidR="00DF0764" w:rsidRPr="005E43D0" w:rsidRDefault="00DF0764" w:rsidP="00CB2EE0">
      <w:pPr>
        <w:spacing w:before="60" w:after="180" w:line="276" w:lineRule="auto"/>
        <w:ind w:left="0" w:firstLine="0"/>
        <w:jc w:val="left"/>
        <w:rPr>
          <w:rFonts w:ascii="Times New Roman" w:hAnsi="Times New Roman" w:cs="Times New Roman"/>
          <w:b/>
          <w:bCs/>
          <w:iCs/>
          <w:sz w:val="18"/>
          <w:szCs w:val="18"/>
        </w:rPr>
      </w:pPr>
    </w:p>
    <w:p w14:paraId="61610A90" w14:textId="4160490B" w:rsidR="00E450CD" w:rsidRPr="005E43D0" w:rsidRDefault="00E450CD" w:rsidP="00CB2EE0">
      <w:pPr>
        <w:spacing w:before="60" w:after="180" w:line="276" w:lineRule="auto"/>
        <w:ind w:left="0" w:firstLine="0"/>
        <w:jc w:val="left"/>
        <w:rPr>
          <w:rFonts w:ascii="Times New Roman" w:hAnsi="Times New Roman" w:cs="Times New Roman"/>
          <w:bCs/>
          <w:iCs/>
          <w:sz w:val="18"/>
          <w:szCs w:val="18"/>
        </w:rPr>
      </w:pPr>
      <w:r w:rsidRPr="005E43D0">
        <w:rPr>
          <w:rFonts w:ascii="Times New Roman" w:hAnsi="Times New Roman" w:cs="Times New Roman"/>
          <w:bCs/>
          <w:iCs/>
          <w:sz w:val="18"/>
          <w:szCs w:val="18"/>
        </w:rPr>
        <w:t xml:space="preserve">The </w:t>
      </w:r>
      <w:r w:rsidR="00BF52B9" w:rsidRPr="005E43D0">
        <w:rPr>
          <w:rFonts w:ascii="Times New Roman" w:hAnsi="Times New Roman" w:cs="Times New Roman"/>
          <w:bCs/>
          <w:iCs/>
          <w:sz w:val="18"/>
          <w:szCs w:val="18"/>
        </w:rPr>
        <w:t>Producer</w:t>
      </w:r>
      <w:r w:rsidRPr="005E43D0">
        <w:rPr>
          <w:rFonts w:ascii="Times New Roman" w:hAnsi="Times New Roman" w:cs="Times New Roman"/>
          <w:bCs/>
          <w:iCs/>
          <w:sz w:val="18"/>
          <w:szCs w:val="18"/>
        </w:rPr>
        <w:t xml:space="preserve"> shall provide the TAIT Certificate containing at least the following information with his tender:</w:t>
      </w:r>
    </w:p>
    <w:p w14:paraId="62DF2F3F" w14:textId="77777777" w:rsidR="00E450CD" w:rsidRPr="005E43D0" w:rsidRDefault="00E450CD"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Company Name and Address:</w:t>
      </w:r>
    </w:p>
    <w:p w14:paraId="2724642C" w14:textId="77777777" w:rsidR="00E450CD" w:rsidRPr="005E43D0" w:rsidRDefault="00E450CD"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QA reference number and certifying body:</w:t>
      </w:r>
    </w:p>
    <w:p w14:paraId="3A23AF1F" w14:textId="77777777" w:rsidR="00E450CD" w:rsidRPr="005E43D0" w:rsidRDefault="00E450CD"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TAIT reference number:</w:t>
      </w:r>
    </w:p>
    <w:p w14:paraId="32ECA90E" w14:textId="799FACA8" w:rsidR="0052416D" w:rsidRPr="005E43D0" w:rsidRDefault="0052416D"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Location of TAIT (road number, start and end points</w:t>
      </w:r>
      <w:r w:rsidR="008D49B2" w:rsidRPr="005E43D0">
        <w:rPr>
          <w:rFonts w:ascii="Times New Roman" w:eastAsia="Calibri" w:hAnsi="Times New Roman" w:cs="Times New Roman"/>
          <w:sz w:val="18"/>
          <w:szCs w:val="18"/>
          <w:lang w:val="en-GB"/>
        </w:rPr>
        <w:t>, site category and description</w:t>
      </w:r>
      <w:r w:rsidR="002D5DCB" w:rsidRPr="005E43D0">
        <w:rPr>
          <w:rFonts w:ascii="Times New Roman" w:eastAsia="Calibri" w:hAnsi="Times New Roman" w:cs="Times New Roman"/>
          <w:sz w:val="18"/>
          <w:szCs w:val="18"/>
          <w:lang w:val="en-GB"/>
        </w:rPr>
        <w:t>)</w:t>
      </w:r>
      <w:r w:rsidRPr="005E43D0">
        <w:rPr>
          <w:rFonts w:ascii="Times New Roman" w:eastAsia="Calibri" w:hAnsi="Times New Roman" w:cs="Times New Roman"/>
          <w:sz w:val="18"/>
          <w:szCs w:val="18"/>
          <w:lang w:val="en-GB"/>
        </w:rPr>
        <w:t>:</w:t>
      </w:r>
    </w:p>
    <w:p w14:paraId="2C8BB092" w14:textId="5A18520C" w:rsidR="008D49B2" w:rsidRPr="005E43D0" w:rsidRDefault="008D49B2"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TAIT family:</w:t>
      </w:r>
    </w:p>
    <w:p w14:paraId="06020884" w14:textId="77777777" w:rsidR="00E450CD" w:rsidRPr="005E43D0" w:rsidRDefault="00E450CD"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Date of TAIT:</w:t>
      </w:r>
    </w:p>
    <w:p w14:paraId="170D51AC" w14:textId="77777777" w:rsidR="00E450CD" w:rsidRPr="005E43D0" w:rsidRDefault="00E450CD"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Name of Notified Body which has certified the surface dressing product:</w:t>
      </w:r>
    </w:p>
    <w:p w14:paraId="75030348" w14:textId="7C53CAED" w:rsidR="00E450CD" w:rsidRPr="005E43D0" w:rsidRDefault="00E450CD"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Proprietary Name</w:t>
      </w:r>
      <w:r w:rsidR="000676C2" w:rsidRPr="005E43D0">
        <w:rPr>
          <w:rFonts w:ascii="Times New Roman" w:eastAsia="Calibri" w:hAnsi="Times New Roman" w:cs="Times New Roman"/>
          <w:sz w:val="18"/>
          <w:szCs w:val="18"/>
          <w:lang w:val="en-GB"/>
        </w:rPr>
        <w:t xml:space="preserve"> (if applicable)</w:t>
      </w:r>
      <w:r w:rsidRPr="005E43D0">
        <w:rPr>
          <w:rFonts w:ascii="Times New Roman" w:eastAsia="Calibri" w:hAnsi="Times New Roman" w:cs="Times New Roman"/>
          <w:sz w:val="18"/>
          <w:szCs w:val="18"/>
          <w:lang w:val="en-GB"/>
        </w:rPr>
        <w:t>:</w:t>
      </w:r>
    </w:p>
    <w:p w14:paraId="0FA1CC28" w14:textId="77777777" w:rsidR="00E450CD" w:rsidRPr="005E43D0" w:rsidRDefault="00E450CD"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Description of material:</w:t>
      </w:r>
    </w:p>
    <w:p w14:paraId="4D21DCB1" w14:textId="77777777" w:rsidR="00E450CD" w:rsidRPr="005E43D0" w:rsidRDefault="00E450CD"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Design procedure or method:</w:t>
      </w:r>
    </w:p>
    <w:p w14:paraId="1B7DDBB1" w14:textId="4661DBCF" w:rsidR="0052416D" w:rsidRPr="005E43D0" w:rsidRDefault="0052416D"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Relevant test results of materials used, FPC documentation for the section used for the TAIT:</w:t>
      </w:r>
    </w:p>
    <w:p w14:paraId="333A6B1E" w14:textId="290D5B79" w:rsidR="0052416D" w:rsidRPr="005E43D0" w:rsidRDefault="0052416D"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Rate and accuracy of spread of both binder and chippings used for the TAIT:</w:t>
      </w:r>
    </w:p>
    <w:p w14:paraId="271C5B0D" w14:textId="132E16BB" w:rsidR="00E450CD" w:rsidRPr="005E43D0" w:rsidRDefault="00E450CD"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Macrotexture depth after eleven months and before thirteen months (as measured):</w:t>
      </w:r>
    </w:p>
    <w:p w14:paraId="33F5721A" w14:textId="50ECA086" w:rsidR="0052416D" w:rsidRPr="005E43D0" w:rsidRDefault="0052416D"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Visual assessment results after eleven months and before thirteen months:</w:t>
      </w:r>
    </w:p>
    <w:p w14:paraId="05DDD905" w14:textId="786269FA" w:rsidR="00E450CD" w:rsidRPr="005E43D0" w:rsidRDefault="00E450CD"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Colour retention (if applicable):</w:t>
      </w:r>
    </w:p>
    <w:p w14:paraId="2ACD7CF1" w14:textId="77777777" w:rsidR="000676C2" w:rsidRPr="005E43D0" w:rsidRDefault="00E450CD"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Other optional claims as declared by the Producer (e.g. reduced tyre-road noise emission, ability to accommodate a variable substrate, skid resistance if greater than PSV and macrotexture would indicate, etc.)</w:t>
      </w:r>
    </w:p>
    <w:p w14:paraId="373530A8" w14:textId="5A928241" w:rsidR="00E450CD" w:rsidRPr="005E43D0" w:rsidRDefault="00DF0764"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Period for which the performance characteristics have been retained</w:t>
      </w:r>
      <w:r w:rsidR="000676C2" w:rsidRPr="005E43D0">
        <w:rPr>
          <w:rFonts w:ascii="Times New Roman" w:eastAsia="Calibri" w:hAnsi="Times New Roman" w:cs="Times New Roman"/>
          <w:sz w:val="18"/>
          <w:szCs w:val="18"/>
          <w:lang w:val="en-GB"/>
        </w:rPr>
        <w:t>:</w:t>
      </w:r>
    </w:p>
    <w:p w14:paraId="0E985E86" w14:textId="77777777" w:rsidR="00E450CD" w:rsidRPr="005E43D0" w:rsidRDefault="00E450CD"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Field of application for the particular material:</w:t>
      </w:r>
    </w:p>
    <w:p w14:paraId="066EE4B8" w14:textId="4D75C188" w:rsidR="00E450CD" w:rsidRPr="005E43D0" w:rsidRDefault="00E450CD" w:rsidP="00CB2EE0">
      <w:pPr>
        <w:numPr>
          <w:ilvl w:val="0"/>
          <w:numId w:val="15"/>
        </w:numPr>
        <w:autoSpaceDE w:val="0"/>
        <w:autoSpaceDN w:val="0"/>
        <w:adjustRightInd w:val="0"/>
        <w:spacing w:before="60" w:line="276" w:lineRule="auto"/>
        <w:ind w:left="714"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Traffic - maximum commercial vehicles per lane per day:</w:t>
      </w:r>
    </w:p>
    <w:p w14:paraId="51C36CB4" w14:textId="419BECE0" w:rsidR="008D49B2" w:rsidRPr="005E43D0" w:rsidRDefault="00E450CD" w:rsidP="00CB2EE0">
      <w:pPr>
        <w:numPr>
          <w:ilvl w:val="0"/>
          <w:numId w:val="15"/>
        </w:numPr>
        <w:autoSpaceDE w:val="0"/>
        <w:autoSpaceDN w:val="0"/>
        <w:adjustRightInd w:val="0"/>
        <w:spacing w:before="60" w:line="276" w:lineRule="auto"/>
        <w:ind w:left="714"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Traffic - total traffic per lane per day:</w:t>
      </w:r>
    </w:p>
    <w:p w14:paraId="2BCFA8D6" w14:textId="5B79B527" w:rsidR="00E450CD" w:rsidRPr="005E43D0" w:rsidRDefault="00E450CD" w:rsidP="00CB2EE0">
      <w:pPr>
        <w:numPr>
          <w:ilvl w:val="0"/>
          <w:numId w:val="15"/>
        </w:numPr>
        <w:autoSpaceDE w:val="0"/>
        <w:autoSpaceDN w:val="0"/>
        <w:adjustRightInd w:val="0"/>
        <w:spacing w:before="60" w:line="276" w:lineRule="auto"/>
        <w:ind w:left="714"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Traffic - Speed limit:</w:t>
      </w:r>
    </w:p>
    <w:p w14:paraId="588CD502" w14:textId="77777777" w:rsidR="00E450CD" w:rsidRPr="005E43D0" w:rsidRDefault="00E450CD"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Constraints on application for the particular material:</w:t>
      </w:r>
    </w:p>
    <w:p w14:paraId="2DD4A191" w14:textId="77777777" w:rsidR="00E450CD" w:rsidRPr="005E43D0" w:rsidRDefault="00E450CD" w:rsidP="00CB2EE0">
      <w:pPr>
        <w:numPr>
          <w:ilvl w:val="0"/>
          <w:numId w:val="16"/>
        </w:numPr>
        <w:autoSpaceDE w:val="0"/>
        <w:autoSpaceDN w:val="0"/>
        <w:adjustRightInd w:val="0"/>
        <w:spacing w:before="60" w:line="276" w:lineRule="auto"/>
        <w:ind w:left="714"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Time of year:</w:t>
      </w:r>
    </w:p>
    <w:p w14:paraId="51470A79" w14:textId="3B7E07E0" w:rsidR="00E450CD" w:rsidRPr="005E43D0" w:rsidRDefault="00E450CD" w:rsidP="00CB2EE0">
      <w:pPr>
        <w:numPr>
          <w:ilvl w:val="0"/>
          <w:numId w:val="16"/>
        </w:numPr>
        <w:autoSpaceDE w:val="0"/>
        <w:autoSpaceDN w:val="0"/>
        <w:adjustRightInd w:val="0"/>
        <w:spacing w:before="6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Temperature</w:t>
      </w:r>
      <w:r w:rsidR="00663CB4" w:rsidRPr="005E43D0">
        <w:rPr>
          <w:rFonts w:ascii="Times New Roman" w:eastAsia="Calibri" w:hAnsi="Times New Roman" w:cs="Times New Roman"/>
          <w:sz w:val="18"/>
          <w:szCs w:val="18"/>
          <w:lang w:val="en-GB"/>
        </w:rPr>
        <w:t xml:space="preserve"> (minimum/maximum, road/ambient)</w:t>
      </w:r>
      <w:r w:rsidRPr="005E43D0">
        <w:rPr>
          <w:rFonts w:ascii="Times New Roman" w:eastAsia="Calibri" w:hAnsi="Times New Roman" w:cs="Times New Roman"/>
          <w:sz w:val="18"/>
          <w:szCs w:val="18"/>
          <w:lang w:val="en-GB"/>
        </w:rPr>
        <w:t>:</w:t>
      </w:r>
    </w:p>
    <w:p w14:paraId="6D00E102" w14:textId="55C4F240" w:rsidR="00663CB4" w:rsidRPr="005E43D0" w:rsidRDefault="00663CB4" w:rsidP="00CB2EE0">
      <w:pPr>
        <w:numPr>
          <w:ilvl w:val="0"/>
          <w:numId w:val="16"/>
        </w:numPr>
        <w:autoSpaceDE w:val="0"/>
        <w:autoSpaceDN w:val="0"/>
        <w:adjustRightInd w:val="0"/>
        <w:spacing w:before="6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Weather:</w:t>
      </w:r>
    </w:p>
    <w:p w14:paraId="2D6992C8" w14:textId="77777777" w:rsidR="00E450CD" w:rsidRPr="005E43D0" w:rsidRDefault="00E450CD" w:rsidP="00CB2EE0">
      <w:pPr>
        <w:numPr>
          <w:ilvl w:val="0"/>
          <w:numId w:val="16"/>
        </w:numPr>
        <w:autoSpaceDE w:val="0"/>
        <w:autoSpaceDN w:val="0"/>
        <w:adjustRightInd w:val="0"/>
        <w:spacing w:before="60" w:line="276" w:lineRule="auto"/>
        <w:ind w:left="714"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Variability of existing surface hardness or type:</w:t>
      </w:r>
    </w:p>
    <w:p w14:paraId="4630DFCB" w14:textId="77777777" w:rsidR="00E450CD" w:rsidRPr="005E43D0" w:rsidRDefault="00E450CD" w:rsidP="00CB2EE0">
      <w:pPr>
        <w:numPr>
          <w:ilvl w:val="0"/>
          <w:numId w:val="16"/>
        </w:numPr>
        <w:autoSpaceDE w:val="0"/>
        <w:autoSpaceDN w:val="0"/>
        <w:adjustRightInd w:val="0"/>
        <w:spacing w:before="60" w:line="276" w:lineRule="auto"/>
        <w:ind w:left="714"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Other as declared by the Producer:</w:t>
      </w:r>
    </w:p>
    <w:p w14:paraId="5C06401E" w14:textId="77777777" w:rsidR="00E450CD" w:rsidRPr="005E43D0" w:rsidRDefault="00E450CD" w:rsidP="00CB2EE0">
      <w:pPr>
        <w:numPr>
          <w:ilvl w:val="0"/>
          <w:numId w:val="13"/>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Name and signature of company representative responsible for the TAIT:</w:t>
      </w:r>
    </w:p>
    <w:p w14:paraId="3DAA1E68" w14:textId="77777777" w:rsidR="00D27703" w:rsidRDefault="00D27703" w:rsidP="00CB2EE0">
      <w:pPr>
        <w:spacing w:after="240"/>
        <w:jc w:val="left"/>
        <w:rPr>
          <w:rFonts w:ascii="Times New Roman" w:hAnsi="Times New Roman" w:cs="Times New Roman"/>
          <w:b/>
          <w:bCs/>
          <w:iCs/>
          <w:sz w:val="20"/>
          <w:szCs w:val="18"/>
        </w:rPr>
      </w:pPr>
      <w:r>
        <w:rPr>
          <w:rFonts w:ascii="Times New Roman" w:hAnsi="Times New Roman" w:cs="Times New Roman"/>
          <w:b/>
          <w:bCs/>
          <w:iCs/>
          <w:sz w:val="20"/>
          <w:szCs w:val="18"/>
        </w:rPr>
        <w:br w:type="page"/>
      </w:r>
    </w:p>
    <w:p w14:paraId="2F16C9A9" w14:textId="7AE6CF1F" w:rsidR="00DD67CF" w:rsidRPr="00AE741E" w:rsidRDefault="002344C5" w:rsidP="00CB2EE0">
      <w:pPr>
        <w:spacing w:after="240"/>
        <w:ind w:left="0" w:firstLine="0"/>
        <w:jc w:val="left"/>
        <w:rPr>
          <w:rFonts w:ascii="Times New Roman" w:hAnsi="Times New Roman" w:cs="Times New Roman"/>
          <w:iCs/>
          <w:szCs w:val="18"/>
        </w:rPr>
      </w:pPr>
      <w:r w:rsidRPr="00AE741E">
        <w:rPr>
          <w:rFonts w:ascii="Times New Roman" w:hAnsi="Times New Roman" w:cs="Times New Roman"/>
          <w:b/>
          <w:bCs/>
          <w:iCs/>
          <w:sz w:val="20"/>
          <w:szCs w:val="18"/>
        </w:rPr>
        <w:lastRenderedPageBreak/>
        <w:t>N</w:t>
      </w:r>
      <w:r w:rsidR="00D27703" w:rsidRPr="00AE741E">
        <w:rPr>
          <w:rFonts w:ascii="Times New Roman" w:hAnsi="Times New Roman" w:cs="Times New Roman"/>
          <w:b/>
          <w:bCs/>
          <w:iCs/>
          <w:sz w:val="20"/>
          <w:szCs w:val="18"/>
        </w:rPr>
        <w:t>G</w:t>
      </w:r>
      <w:r w:rsidRPr="00AE741E">
        <w:rPr>
          <w:rFonts w:ascii="Times New Roman" w:hAnsi="Times New Roman" w:cs="Times New Roman"/>
          <w:b/>
          <w:bCs/>
          <w:iCs/>
          <w:sz w:val="20"/>
          <w:szCs w:val="18"/>
        </w:rPr>
        <w:t xml:space="preserve"> sample APPENDIX 7/4: Bituminous Sprays</w:t>
      </w:r>
      <w:bookmarkEnd w:id="3"/>
    </w:p>
    <w:p w14:paraId="18432B6B" w14:textId="77777777" w:rsidR="002344C5" w:rsidRPr="00AE741E" w:rsidRDefault="002344C5" w:rsidP="00CB2EE0">
      <w:pPr>
        <w:spacing w:before="120"/>
        <w:ind w:left="510" w:firstLine="0"/>
        <w:jc w:val="left"/>
        <w:rPr>
          <w:rFonts w:ascii="Times New Roman" w:hAnsi="Times New Roman" w:cs="Times New Roman"/>
          <w:bCs/>
          <w:i/>
          <w:iCs/>
          <w:sz w:val="18"/>
          <w:szCs w:val="18"/>
        </w:rPr>
      </w:pPr>
      <w:r w:rsidRPr="00AE741E">
        <w:rPr>
          <w:rFonts w:ascii="Times New Roman" w:hAnsi="Times New Roman" w:cs="Times New Roman"/>
          <w:bCs/>
          <w:i/>
          <w:iCs/>
          <w:sz w:val="18"/>
          <w:szCs w:val="18"/>
        </w:rPr>
        <w:t>[Note to compiler: Include here details of:]</w:t>
      </w:r>
    </w:p>
    <w:p w14:paraId="63E5653C" w14:textId="011F8031" w:rsidR="00893B2A" w:rsidRPr="00AE741E" w:rsidRDefault="002344C5" w:rsidP="00CB2EE0">
      <w:pPr>
        <w:pStyle w:val="Heading3"/>
        <w:jc w:val="left"/>
        <w:rPr>
          <w:rFonts w:ascii="Times New Roman" w:hAnsi="Times New Roman" w:cs="Times New Roman"/>
        </w:rPr>
      </w:pPr>
      <w:r w:rsidRPr="00AE741E">
        <w:rPr>
          <w:rFonts w:ascii="Times New Roman" w:hAnsi="Times New Roman" w:cs="Times New Roman"/>
          <w:b/>
        </w:rPr>
        <w:t>1</w:t>
      </w:r>
      <w:r w:rsidRPr="00AE741E">
        <w:rPr>
          <w:rFonts w:ascii="Times New Roman" w:hAnsi="Times New Roman" w:cs="Times New Roman"/>
          <w:b/>
        </w:rPr>
        <w:tab/>
      </w:r>
      <w:r w:rsidRPr="00AE741E">
        <w:rPr>
          <w:rFonts w:ascii="Times New Roman" w:hAnsi="Times New Roman" w:cs="Times New Roman"/>
        </w:rPr>
        <w:t>Specified Requirements for surface preparation</w:t>
      </w:r>
      <w:r w:rsidR="00B32DE2" w:rsidRPr="00AE741E">
        <w:rPr>
          <w:rFonts w:ascii="Times New Roman" w:hAnsi="Times New Roman" w:cs="Times New Roman"/>
        </w:rPr>
        <w:t xml:space="preserve"> in addition to </w:t>
      </w:r>
      <w:r w:rsidR="00CE2226" w:rsidRPr="00AE741E">
        <w:rPr>
          <w:rFonts w:ascii="Times New Roman" w:hAnsi="Times New Roman" w:cs="Times New Roman"/>
        </w:rPr>
        <w:t xml:space="preserve">Series 900 </w:t>
      </w:r>
      <w:r w:rsidRPr="00AE741E">
        <w:rPr>
          <w:rFonts w:ascii="Times New Roman" w:hAnsi="Times New Roman" w:cs="Times New Roman"/>
          <w:i/>
        </w:rPr>
        <w:t>[</w:t>
      </w:r>
      <w:r w:rsidR="00264377" w:rsidRPr="00AE741E">
        <w:rPr>
          <w:rFonts w:ascii="Times New Roman" w:hAnsi="Times New Roman" w:cs="Times New Roman"/>
          <w:i/>
        </w:rPr>
        <w:t>Series 900</w:t>
      </w:r>
      <w:r w:rsidR="009E23FD" w:rsidRPr="00AE741E">
        <w:rPr>
          <w:rFonts w:ascii="Times New Roman" w:hAnsi="Times New Roman" w:cs="Times New Roman"/>
          <w:i/>
        </w:rPr>
        <w:t xml:space="preserve"> Clause</w:t>
      </w:r>
      <w:r w:rsidR="00264377" w:rsidRPr="00AE741E">
        <w:rPr>
          <w:rFonts w:ascii="Times New Roman" w:hAnsi="Times New Roman" w:cs="Times New Roman"/>
          <w:i/>
        </w:rPr>
        <w:t xml:space="preserve"> </w:t>
      </w:r>
      <w:r w:rsidR="00B32DE2" w:rsidRPr="00AE741E">
        <w:rPr>
          <w:rFonts w:ascii="Times New Roman" w:hAnsi="Times New Roman" w:cs="Times New Roman"/>
          <w:i/>
        </w:rPr>
        <w:t>10.1.4</w:t>
      </w:r>
      <w:r w:rsidRPr="00AE741E">
        <w:rPr>
          <w:rFonts w:ascii="Times New Roman" w:hAnsi="Times New Roman" w:cs="Times New Roman"/>
          <w:i/>
        </w:rPr>
        <w:t>].</w:t>
      </w:r>
    </w:p>
    <w:p w14:paraId="7269A5EE" w14:textId="77777777" w:rsidR="002344C5" w:rsidRPr="00AE741E" w:rsidRDefault="002344C5" w:rsidP="00CB2EE0">
      <w:pPr>
        <w:jc w:val="left"/>
        <w:rPr>
          <w:rFonts w:ascii="Times New Roman" w:hAnsi="Times New Roman" w:cs="Times New Roman"/>
        </w:rPr>
      </w:pPr>
    </w:p>
    <w:p w14:paraId="67D120CF" w14:textId="77777777" w:rsidR="003960D7" w:rsidRPr="00AE741E" w:rsidRDefault="003960D7" w:rsidP="00CB2EE0">
      <w:pPr>
        <w:pStyle w:val="Appendix"/>
        <w:rPr>
          <w:rFonts w:ascii="Times New Roman" w:hAnsi="Times New Roman" w:cs="Times New Roman"/>
        </w:rPr>
      </w:pPr>
    </w:p>
    <w:p w14:paraId="5A0F9452" w14:textId="77777777" w:rsidR="00DD67CF" w:rsidRPr="00AE741E" w:rsidRDefault="002344C5" w:rsidP="00CB2EE0">
      <w:pPr>
        <w:pStyle w:val="Appendix"/>
        <w:rPr>
          <w:rFonts w:ascii="Times New Roman" w:hAnsi="Times New Roman" w:cs="Times New Roman"/>
        </w:rPr>
      </w:pPr>
      <w:r w:rsidRPr="00AE741E">
        <w:rPr>
          <w:rFonts w:ascii="Times New Roman" w:hAnsi="Times New Roman" w:cs="Times New Roman"/>
        </w:rPr>
        <w:t>NG sample APPENDIX 7/5: Road PAvements: NRA Road Construction Details</w:t>
      </w:r>
    </w:p>
    <w:p w14:paraId="22B9E72E" w14:textId="77777777" w:rsidR="002344C5" w:rsidRPr="00AE741E" w:rsidRDefault="002344C5" w:rsidP="00CB2EE0">
      <w:pPr>
        <w:spacing w:before="120"/>
        <w:ind w:left="510" w:firstLine="0"/>
        <w:jc w:val="left"/>
        <w:rPr>
          <w:rFonts w:ascii="Times New Roman" w:hAnsi="Times New Roman" w:cs="Times New Roman"/>
          <w:bCs/>
          <w:i/>
          <w:iCs/>
          <w:sz w:val="18"/>
          <w:szCs w:val="18"/>
        </w:rPr>
      </w:pPr>
      <w:r w:rsidRPr="00AE741E">
        <w:rPr>
          <w:rFonts w:ascii="Times New Roman" w:hAnsi="Times New Roman" w:cs="Times New Roman"/>
          <w:bCs/>
          <w:i/>
          <w:iCs/>
          <w:sz w:val="18"/>
          <w:szCs w:val="18"/>
        </w:rPr>
        <w:t>[Note to compiler: List the relevant Series 700 RCDs]</w:t>
      </w:r>
    </w:p>
    <w:p w14:paraId="50E69DEF" w14:textId="0F60E3B7" w:rsidR="00083F3A" w:rsidRPr="00AE741E" w:rsidRDefault="002344C5" w:rsidP="00CB2EE0">
      <w:pPr>
        <w:pStyle w:val="Heading2"/>
        <w:rPr>
          <w:rFonts w:ascii="Times New Roman" w:hAnsi="Times New Roman" w:cs="Times New Roman"/>
        </w:rPr>
      </w:pPr>
      <w:r w:rsidRPr="00AE741E">
        <w:rPr>
          <w:rFonts w:ascii="Times New Roman" w:hAnsi="Times New Roman" w:cs="Times New Roman"/>
          <w:bCs/>
          <w:iCs/>
          <w:szCs w:val="28"/>
        </w:rPr>
        <w:t xml:space="preserve">Clause No. </w:t>
      </w:r>
      <w:r w:rsidR="00DD185A" w:rsidRPr="00AE741E">
        <w:rPr>
          <w:rFonts w:ascii="Times New Roman" w:hAnsi="Times New Roman" w:cs="Times New Roman"/>
          <w:bCs/>
          <w:iCs/>
          <w:szCs w:val="28"/>
        </w:rPr>
        <w:tab/>
      </w:r>
      <w:r w:rsidRPr="00AE741E">
        <w:rPr>
          <w:rFonts w:ascii="Times New Roman" w:hAnsi="Times New Roman" w:cs="Times New Roman"/>
          <w:bCs/>
          <w:iCs/>
          <w:szCs w:val="28"/>
        </w:rPr>
        <w:t>Road Construction Detail Drg No.</w:t>
      </w:r>
    </w:p>
    <w:p w14:paraId="3A45CBF1" w14:textId="130CA366" w:rsidR="00893B2A" w:rsidRPr="00AE741E" w:rsidRDefault="002344C5" w:rsidP="00CB2EE0">
      <w:pPr>
        <w:pStyle w:val="Heading4"/>
        <w:jc w:val="left"/>
      </w:pPr>
      <w:r w:rsidRPr="00AE741E">
        <w:t>701</w:t>
      </w:r>
      <w:r w:rsidRPr="00AE741E">
        <w:tab/>
      </w:r>
      <w:r w:rsidR="00DD185A" w:rsidRPr="00AE741E">
        <w:tab/>
      </w:r>
      <w:r w:rsidRPr="00AE741E">
        <w:t>RCD/700/1, 2, 3, 4, 5 &amp; 6.</w:t>
      </w:r>
    </w:p>
    <w:p w14:paraId="22ADA888" w14:textId="77777777" w:rsidR="002344C5" w:rsidRPr="00AE741E" w:rsidRDefault="002344C5" w:rsidP="00CB2EE0">
      <w:pPr>
        <w:jc w:val="left"/>
        <w:rPr>
          <w:rFonts w:ascii="Times New Roman" w:hAnsi="Times New Roman" w:cs="Times New Roman"/>
        </w:rPr>
      </w:pPr>
    </w:p>
    <w:p w14:paraId="4E7489A3" w14:textId="77777777" w:rsidR="003960D7" w:rsidRPr="00AE741E" w:rsidRDefault="003960D7" w:rsidP="00CB2EE0">
      <w:pPr>
        <w:pStyle w:val="Appendix"/>
        <w:rPr>
          <w:rFonts w:ascii="Times New Roman" w:hAnsi="Times New Roman" w:cs="Times New Roman"/>
        </w:rPr>
      </w:pPr>
    </w:p>
    <w:p w14:paraId="7B2723EC" w14:textId="77777777" w:rsidR="00DD67CF" w:rsidRPr="00AE741E" w:rsidRDefault="002344C5" w:rsidP="00CB2EE0">
      <w:pPr>
        <w:pStyle w:val="Appendix"/>
        <w:rPr>
          <w:rFonts w:ascii="Times New Roman" w:hAnsi="Times New Roman" w:cs="Times New Roman"/>
        </w:rPr>
      </w:pPr>
      <w:r w:rsidRPr="00AE741E">
        <w:rPr>
          <w:rFonts w:ascii="Times New Roman" w:hAnsi="Times New Roman" w:cs="Times New Roman"/>
        </w:rPr>
        <w:t>NG sample APPENDIX 7/6: Breaking Up or Perforation of Redundant Pavement</w:t>
      </w:r>
    </w:p>
    <w:p w14:paraId="279A0F9E" w14:textId="77777777" w:rsidR="002344C5" w:rsidRPr="00AE741E" w:rsidRDefault="002344C5" w:rsidP="00CB2EE0">
      <w:pPr>
        <w:spacing w:before="120"/>
        <w:ind w:left="510" w:firstLine="0"/>
        <w:jc w:val="left"/>
        <w:rPr>
          <w:rFonts w:ascii="Times New Roman" w:hAnsi="Times New Roman" w:cs="Times New Roman"/>
          <w:bCs/>
          <w:i/>
          <w:iCs/>
          <w:sz w:val="18"/>
          <w:szCs w:val="18"/>
        </w:rPr>
      </w:pPr>
      <w:r w:rsidRPr="00AE741E">
        <w:rPr>
          <w:rFonts w:ascii="Times New Roman" w:hAnsi="Times New Roman" w:cs="Times New Roman"/>
          <w:bCs/>
          <w:i/>
          <w:iCs/>
          <w:sz w:val="18"/>
          <w:szCs w:val="18"/>
        </w:rPr>
        <w:t>[Note to compiler: Include here details of the treatment required, cross referencing to drawings as necessary].</w:t>
      </w:r>
    </w:p>
    <w:p w14:paraId="5C55F60A" w14:textId="77777777" w:rsidR="002344C5" w:rsidRPr="00AE741E" w:rsidRDefault="002344C5" w:rsidP="00CB2EE0">
      <w:pPr>
        <w:jc w:val="left"/>
        <w:rPr>
          <w:rFonts w:ascii="Times New Roman" w:hAnsi="Times New Roman" w:cs="Times New Roman"/>
        </w:rPr>
      </w:pPr>
    </w:p>
    <w:p w14:paraId="5CE482EF" w14:textId="77777777" w:rsidR="003960D7" w:rsidRPr="00AE741E" w:rsidRDefault="003960D7" w:rsidP="00CB2EE0">
      <w:pPr>
        <w:pStyle w:val="Appendix"/>
        <w:rPr>
          <w:rFonts w:ascii="Times New Roman" w:hAnsi="Times New Roman" w:cs="Times New Roman"/>
        </w:rPr>
      </w:pPr>
    </w:p>
    <w:p w14:paraId="68CCCF12" w14:textId="77777777" w:rsidR="00DD67CF" w:rsidRPr="00AE741E" w:rsidRDefault="002344C5" w:rsidP="00CB2EE0">
      <w:pPr>
        <w:pStyle w:val="Appendix"/>
        <w:rPr>
          <w:rFonts w:ascii="Times New Roman" w:hAnsi="Times New Roman" w:cs="Times New Roman"/>
        </w:rPr>
      </w:pPr>
      <w:r w:rsidRPr="00AE741E">
        <w:rPr>
          <w:rFonts w:ascii="Times New Roman" w:hAnsi="Times New Roman" w:cs="Times New Roman"/>
        </w:rPr>
        <w:t>NG SAMPLE APPENDIX 7/7: Not Used</w:t>
      </w:r>
    </w:p>
    <w:p w14:paraId="1430E5E5" w14:textId="77777777" w:rsidR="000B1882" w:rsidRPr="00AE741E" w:rsidRDefault="000B1882" w:rsidP="00CB2EE0">
      <w:pPr>
        <w:jc w:val="left"/>
        <w:rPr>
          <w:rFonts w:ascii="Times New Roman" w:hAnsi="Times New Roman" w:cs="Times New Roman"/>
        </w:rPr>
      </w:pPr>
    </w:p>
    <w:p w14:paraId="457FED94" w14:textId="77777777" w:rsidR="003960D7" w:rsidRPr="00AE741E" w:rsidRDefault="003960D7" w:rsidP="00CB2EE0">
      <w:pPr>
        <w:pStyle w:val="Appendix"/>
        <w:rPr>
          <w:rFonts w:ascii="Times New Roman" w:hAnsi="Times New Roman" w:cs="Times New Roman"/>
        </w:rPr>
      </w:pPr>
    </w:p>
    <w:p w14:paraId="32F03B70" w14:textId="77777777" w:rsidR="00DD67CF" w:rsidRPr="00AE741E" w:rsidRDefault="002344C5" w:rsidP="00CB2EE0">
      <w:pPr>
        <w:pStyle w:val="Appendix"/>
        <w:rPr>
          <w:rFonts w:ascii="Times New Roman" w:hAnsi="Times New Roman" w:cs="Times New Roman"/>
        </w:rPr>
      </w:pPr>
      <w:r w:rsidRPr="00AE741E">
        <w:rPr>
          <w:rFonts w:ascii="Times New Roman" w:hAnsi="Times New Roman" w:cs="Times New Roman"/>
        </w:rPr>
        <w:t>NG SAMPLE APPENDIX 7/8: Not Used</w:t>
      </w:r>
    </w:p>
    <w:p w14:paraId="452508D6" w14:textId="77777777" w:rsidR="00E951B6" w:rsidRPr="00AE741E" w:rsidRDefault="00E951B6" w:rsidP="00CB2EE0">
      <w:pPr>
        <w:jc w:val="left"/>
        <w:rPr>
          <w:rFonts w:ascii="Times New Roman" w:hAnsi="Times New Roman" w:cs="Times New Roman"/>
        </w:rPr>
      </w:pPr>
    </w:p>
    <w:p w14:paraId="57CA300A" w14:textId="77777777" w:rsidR="003960D7" w:rsidRPr="00AE741E" w:rsidRDefault="003960D7" w:rsidP="00CB2EE0">
      <w:pPr>
        <w:pStyle w:val="Appendix"/>
        <w:rPr>
          <w:rFonts w:ascii="Times New Roman" w:hAnsi="Times New Roman" w:cs="Times New Roman"/>
        </w:rPr>
      </w:pPr>
    </w:p>
    <w:p w14:paraId="38D0C8B8" w14:textId="77777777" w:rsidR="00DD67CF" w:rsidRPr="00AE741E" w:rsidRDefault="002344C5" w:rsidP="00CB2EE0">
      <w:pPr>
        <w:pStyle w:val="Appendix"/>
        <w:rPr>
          <w:rFonts w:ascii="Times New Roman" w:hAnsi="Times New Roman" w:cs="Times New Roman"/>
        </w:rPr>
      </w:pPr>
      <w:r w:rsidRPr="00AE741E">
        <w:rPr>
          <w:rFonts w:ascii="Times New Roman" w:hAnsi="Times New Roman" w:cs="Times New Roman"/>
        </w:rPr>
        <w:t>NG SAMPLE APPENDIX 7/9: COLD-MILLING (PLANING) OF BITUMINOUS BOUND FLEXIBLE PAVEMENT</w:t>
      </w:r>
    </w:p>
    <w:p w14:paraId="3CB0FF8E" w14:textId="77777777" w:rsidR="002344C5" w:rsidRPr="00AE741E" w:rsidRDefault="002344C5" w:rsidP="00CB2EE0">
      <w:pPr>
        <w:spacing w:before="120"/>
        <w:ind w:left="510" w:firstLine="0"/>
        <w:jc w:val="left"/>
        <w:rPr>
          <w:rFonts w:ascii="Times New Roman" w:hAnsi="Times New Roman" w:cs="Times New Roman"/>
          <w:bCs/>
          <w:i/>
          <w:iCs/>
          <w:szCs w:val="18"/>
        </w:rPr>
      </w:pPr>
      <w:r w:rsidRPr="00AE741E">
        <w:rPr>
          <w:rFonts w:ascii="Times New Roman" w:hAnsi="Times New Roman" w:cs="Times New Roman"/>
          <w:bCs/>
          <w:i/>
          <w:iCs/>
          <w:sz w:val="18"/>
          <w:szCs w:val="18"/>
        </w:rPr>
        <w:t>[Note to compiler: Include here details of:]</w:t>
      </w:r>
    </w:p>
    <w:p w14:paraId="6D48B3B7" w14:textId="77777777" w:rsidR="00893B2A" w:rsidRPr="00AE741E" w:rsidRDefault="002344C5" w:rsidP="00CB2EE0">
      <w:pPr>
        <w:pStyle w:val="Heading3"/>
        <w:jc w:val="left"/>
        <w:rPr>
          <w:rFonts w:ascii="Times New Roman" w:hAnsi="Times New Roman" w:cs="Times New Roman"/>
          <w:szCs w:val="18"/>
        </w:rPr>
      </w:pPr>
      <w:r w:rsidRPr="00AE741E">
        <w:rPr>
          <w:rFonts w:ascii="Times New Roman" w:hAnsi="Times New Roman" w:cs="Times New Roman"/>
          <w:b/>
          <w:bCs/>
        </w:rPr>
        <w:t>1</w:t>
      </w:r>
      <w:r w:rsidRPr="00AE741E">
        <w:rPr>
          <w:rFonts w:ascii="Times New Roman" w:hAnsi="Times New Roman" w:cs="Times New Roman"/>
        </w:rPr>
        <w:tab/>
        <w:t>Cross reference to Appendix 7/2 listing the drawings identifying where cold-milling is required.</w:t>
      </w:r>
    </w:p>
    <w:p w14:paraId="1923581D" w14:textId="30858DAD" w:rsidR="00893B2A" w:rsidRPr="00AE741E" w:rsidRDefault="002344C5" w:rsidP="00CB2EE0">
      <w:pPr>
        <w:pStyle w:val="Heading3"/>
        <w:jc w:val="left"/>
        <w:rPr>
          <w:rFonts w:ascii="Times New Roman" w:hAnsi="Times New Roman" w:cs="Times New Roman"/>
          <w:szCs w:val="18"/>
        </w:rPr>
      </w:pPr>
      <w:r w:rsidRPr="00AE741E">
        <w:rPr>
          <w:rFonts w:ascii="Times New Roman" w:hAnsi="Times New Roman" w:cs="Times New Roman"/>
          <w:b/>
          <w:bCs/>
        </w:rPr>
        <w:t>2</w:t>
      </w:r>
      <w:r w:rsidRPr="00AE741E">
        <w:rPr>
          <w:rFonts w:ascii="Times New Roman" w:hAnsi="Times New Roman" w:cs="Times New Roman"/>
        </w:rPr>
        <w:tab/>
        <w:t xml:space="preserve">For each location where cold-milling is required specify whether profile </w:t>
      </w:r>
      <w:proofErr w:type="spellStart"/>
      <w:r w:rsidRPr="00AE741E">
        <w:rPr>
          <w:rFonts w:ascii="Times New Roman" w:hAnsi="Times New Roman" w:cs="Times New Roman"/>
        </w:rPr>
        <w:t>planing</w:t>
      </w:r>
      <w:proofErr w:type="spellEnd"/>
      <w:r w:rsidRPr="00AE741E">
        <w:rPr>
          <w:rFonts w:ascii="Times New Roman" w:hAnsi="Times New Roman" w:cs="Times New Roman"/>
        </w:rPr>
        <w:t xml:space="preserve"> or constant depth </w:t>
      </w:r>
      <w:proofErr w:type="spellStart"/>
      <w:r w:rsidRPr="00AE741E">
        <w:rPr>
          <w:rFonts w:ascii="Times New Roman" w:hAnsi="Times New Roman" w:cs="Times New Roman"/>
        </w:rPr>
        <w:t>planing</w:t>
      </w:r>
      <w:proofErr w:type="spellEnd"/>
      <w:r w:rsidRPr="00AE741E">
        <w:rPr>
          <w:rFonts w:ascii="Times New Roman" w:hAnsi="Times New Roman" w:cs="Times New Roman"/>
        </w:rPr>
        <w:t xml:space="preserve"> is required, giving details of the alignments or depths as appropriate </w:t>
      </w:r>
      <w:r w:rsidRPr="00AE741E">
        <w:rPr>
          <w:rFonts w:ascii="Times New Roman" w:hAnsi="Times New Roman" w:cs="Times New Roman"/>
          <w:i/>
          <w:iCs/>
        </w:rPr>
        <w:t>[</w:t>
      </w:r>
      <w:r w:rsidR="00E621EF" w:rsidRPr="00AE741E">
        <w:rPr>
          <w:rFonts w:ascii="Times New Roman" w:hAnsi="Times New Roman" w:cs="Times New Roman"/>
          <w:i/>
          <w:iCs/>
        </w:rPr>
        <w:t xml:space="preserve">Series 900 </w:t>
      </w:r>
      <w:r w:rsidR="009E23FD" w:rsidRPr="00AE741E">
        <w:rPr>
          <w:rFonts w:ascii="Times New Roman" w:hAnsi="Times New Roman" w:cs="Times New Roman"/>
          <w:i/>
          <w:iCs/>
        </w:rPr>
        <w:t xml:space="preserve">Clause </w:t>
      </w:r>
      <w:r w:rsidR="00174473" w:rsidRPr="00AE741E">
        <w:rPr>
          <w:rFonts w:ascii="Times New Roman" w:hAnsi="Times New Roman" w:cs="Times New Roman"/>
          <w:i/>
          <w:iCs/>
        </w:rPr>
        <w:t>2.1</w:t>
      </w:r>
      <w:r w:rsidRPr="00AE741E">
        <w:rPr>
          <w:rFonts w:ascii="Times New Roman" w:hAnsi="Times New Roman" w:cs="Times New Roman"/>
          <w:i/>
          <w:iCs/>
        </w:rPr>
        <w:t>]</w:t>
      </w:r>
      <w:r w:rsidRPr="00AE741E">
        <w:rPr>
          <w:rFonts w:ascii="Times New Roman" w:hAnsi="Times New Roman" w:cs="Times New Roman"/>
          <w:i/>
          <w:iCs/>
          <w:szCs w:val="18"/>
        </w:rPr>
        <w:t xml:space="preserve"> </w:t>
      </w:r>
      <w:r w:rsidRPr="00AE741E">
        <w:rPr>
          <w:rFonts w:ascii="Times New Roman" w:hAnsi="Times New Roman" w:cs="Times New Roman"/>
        </w:rPr>
        <w:t>The location references should correspond with those listed in Appendix 7/1.</w:t>
      </w:r>
    </w:p>
    <w:p w14:paraId="7BF801E9" w14:textId="0E98F055" w:rsidR="00893B2A" w:rsidRPr="00AE741E" w:rsidRDefault="002344C5" w:rsidP="00CB2EE0">
      <w:pPr>
        <w:pStyle w:val="Heading3"/>
        <w:jc w:val="left"/>
        <w:rPr>
          <w:rFonts w:ascii="Times New Roman" w:hAnsi="Times New Roman" w:cs="Times New Roman"/>
          <w:i/>
          <w:iCs/>
        </w:rPr>
      </w:pPr>
      <w:r w:rsidRPr="00AE741E">
        <w:rPr>
          <w:rFonts w:ascii="Times New Roman" w:hAnsi="Times New Roman" w:cs="Times New Roman"/>
          <w:b/>
          <w:bCs/>
        </w:rPr>
        <w:t>3</w:t>
      </w:r>
      <w:r w:rsidRPr="00AE741E">
        <w:rPr>
          <w:rFonts w:ascii="Times New Roman" w:hAnsi="Times New Roman" w:cs="Times New Roman"/>
        </w:rPr>
        <w:tab/>
        <w:t xml:space="preserve">Sweeping of areas prior to cold-milling. </w:t>
      </w:r>
      <w:r w:rsidRPr="00AE741E">
        <w:rPr>
          <w:rFonts w:ascii="Times New Roman" w:hAnsi="Times New Roman" w:cs="Times New Roman"/>
          <w:i/>
          <w:iCs/>
        </w:rPr>
        <w:t>[</w:t>
      </w:r>
      <w:r w:rsidR="00264377" w:rsidRPr="00AE741E">
        <w:rPr>
          <w:rFonts w:ascii="Times New Roman" w:hAnsi="Times New Roman" w:cs="Times New Roman"/>
          <w:i/>
          <w:iCs/>
        </w:rPr>
        <w:t>Series 900</w:t>
      </w:r>
      <w:r w:rsidR="009E23FD" w:rsidRPr="00AE741E">
        <w:rPr>
          <w:rFonts w:ascii="Times New Roman" w:hAnsi="Times New Roman" w:cs="Times New Roman"/>
          <w:i/>
          <w:iCs/>
        </w:rPr>
        <w:t xml:space="preserve"> Clause</w:t>
      </w:r>
      <w:r w:rsidR="00264377" w:rsidRPr="00AE741E">
        <w:rPr>
          <w:rFonts w:ascii="Times New Roman" w:hAnsi="Times New Roman" w:cs="Times New Roman"/>
          <w:i/>
          <w:iCs/>
        </w:rPr>
        <w:t xml:space="preserve"> </w:t>
      </w:r>
      <w:r w:rsidR="00174473" w:rsidRPr="00AE741E">
        <w:rPr>
          <w:rFonts w:ascii="Times New Roman" w:hAnsi="Times New Roman" w:cs="Times New Roman"/>
          <w:i/>
          <w:iCs/>
        </w:rPr>
        <w:t>10.1.1.1</w:t>
      </w:r>
      <w:r w:rsidRPr="00AE741E">
        <w:rPr>
          <w:rFonts w:ascii="Times New Roman" w:hAnsi="Times New Roman" w:cs="Times New Roman"/>
          <w:i/>
          <w:iCs/>
        </w:rPr>
        <w:t>]</w:t>
      </w:r>
    </w:p>
    <w:p w14:paraId="4441C45F" w14:textId="64724C09" w:rsidR="008B2E11" w:rsidRPr="00AE741E" w:rsidRDefault="008B2E11" w:rsidP="00CB2EE0">
      <w:pPr>
        <w:pStyle w:val="Heading3"/>
        <w:jc w:val="left"/>
        <w:rPr>
          <w:rFonts w:ascii="Times New Roman" w:hAnsi="Times New Roman" w:cs="Times New Roman"/>
        </w:rPr>
      </w:pPr>
      <w:r w:rsidRPr="00AE741E">
        <w:rPr>
          <w:rFonts w:ascii="Times New Roman" w:hAnsi="Times New Roman" w:cs="Times New Roman"/>
        </w:rPr>
        <w:t>4</w:t>
      </w:r>
      <w:r w:rsidRPr="00AE741E">
        <w:rPr>
          <w:rFonts w:ascii="Times New Roman" w:hAnsi="Times New Roman" w:cs="Times New Roman"/>
        </w:rPr>
        <w:tab/>
        <w:t>Requirement for fine-milling – Yes/No [</w:t>
      </w:r>
      <w:r w:rsidR="006F7E0F" w:rsidRPr="00AE741E">
        <w:rPr>
          <w:rFonts w:ascii="Times New Roman" w:hAnsi="Times New Roman" w:cs="Times New Roman"/>
        </w:rPr>
        <w:t>NRA HD 300</w:t>
      </w:r>
      <w:r w:rsidRPr="00AE741E">
        <w:rPr>
          <w:rFonts w:ascii="Times New Roman" w:hAnsi="Times New Roman" w:cs="Times New Roman"/>
        </w:rPr>
        <w:t xml:space="preserve"> </w:t>
      </w:r>
      <w:r w:rsidR="005E2CCE" w:rsidRPr="00AE741E">
        <w:rPr>
          <w:rFonts w:ascii="Times New Roman" w:hAnsi="Times New Roman" w:cs="Times New Roman"/>
        </w:rPr>
        <w:t xml:space="preserve">Chapter 2, </w:t>
      </w:r>
      <w:r w:rsidRPr="00AE741E">
        <w:rPr>
          <w:rFonts w:ascii="Times New Roman" w:hAnsi="Times New Roman" w:cs="Times New Roman"/>
        </w:rPr>
        <w:t>Clause 3.</w:t>
      </w:r>
      <w:r w:rsidR="002061CF" w:rsidRPr="00AE741E">
        <w:rPr>
          <w:rFonts w:ascii="Times New Roman" w:hAnsi="Times New Roman" w:cs="Times New Roman"/>
        </w:rPr>
        <w:t>36</w:t>
      </w:r>
      <w:r w:rsidR="005E2CCE" w:rsidRPr="00AE741E">
        <w:rPr>
          <w:rFonts w:ascii="Times New Roman" w:hAnsi="Times New Roman" w:cs="Times New Roman"/>
        </w:rPr>
        <w:t xml:space="preserve"> </w:t>
      </w:r>
      <w:r w:rsidRPr="00AE741E">
        <w:rPr>
          <w:rFonts w:ascii="Times New Roman" w:hAnsi="Times New Roman" w:cs="Times New Roman"/>
        </w:rPr>
        <w:t>(v)</w:t>
      </w:r>
      <w:r w:rsidR="005E2CCE" w:rsidRPr="00AE741E">
        <w:rPr>
          <w:rFonts w:ascii="Times New Roman" w:hAnsi="Times New Roman" w:cs="Times New Roman"/>
        </w:rPr>
        <w:t xml:space="preserve"> and Clause 5.31 (v)</w:t>
      </w:r>
      <w:r w:rsidRPr="00AE741E">
        <w:rPr>
          <w:rFonts w:ascii="Times New Roman" w:hAnsi="Times New Roman" w:cs="Times New Roman"/>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8"/>
      </w:tblGrid>
      <w:tr w:rsidR="00E951B6" w:rsidRPr="00AE741E" w14:paraId="440F5571" w14:textId="77777777" w:rsidTr="002E317B">
        <w:tc>
          <w:tcPr>
            <w:tcW w:w="9356" w:type="dxa"/>
            <w:gridSpan w:val="2"/>
          </w:tcPr>
          <w:p w14:paraId="746E3C61" w14:textId="77777777" w:rsidR="00E951B6" w:rsidRPr="00AE741E" w:rsidRDefault="002344C5" w:rsidP="00CB2EE0">
            <w:pPr>
              <w:pStyle w:val="BodyText1"/>
              <w:tabs>
                <w:tab w:val="clear" w:pos="624"/>
                <w:tab w:val="clear" w:pos="1417"/>
              </w:tabs>
              <w:rPr>
                <w:sz w:val="18"/>
                <w:szCs w:val="18"/>
                <w:lang w:val="en-IE"/>
              </w:rPr>
            </w:pPr>
            <w:r w:rsidRPr="00AE741E">
              <w:rPr>
                <w:sz w:val="18"/>
                <w:szCs w:val="18"/>
                <w:lang w:val="en-IE"/>
              </w:rPr>
              <w:t>Schedule: Sweeping Areas Prior to Cold-milling</w:t>
            </w:r>
          </w:p>
        </w:tc>
      </w:tr>
      <w:tr w:rsidR="00E951B6" w:rsidRPr="00AE741E" w14:paraId="4BA398B3" w14:textId="77777777" w:rsidTr="002E317B">
        <w:tc>
          <w:tcPr>
            <w:tcW w:w="4678" w:type="dxa"/>
          </w:tcPr>
          <w:p w14:paraId="1B4DA1CD" w14:textId="77777777" w:rsidR="00E951B6" w:rsidRPr="00AE741E" w:rsidRDefault="002344C5" w:rsidP="00CB2EE0">
            <w:pPr>
              <w:pStyle w:val="BodyText1"/>
              <w:tabs>
                <w:tab w:val="clear" w:pos="624"/>
                <w:tab w:val="clear" w:pos="1417"/>
              </w:tabs>
              <w:rPr>
                <w:sz w:val="18"/>
                <w:szCs w:val="18"/>
                <w:lang w:val="en-IE"/>
              </w:rPr>
            </w:pPr>
            <w:r w:rsidRPr="00AE741E">
              <w:rPr>
                <w:sz w:val="18"/>
                <w:szCs w:val="18"/>
                <w:lang w:val="en-IE"/>
              </w:rPr>
              <w:t>Drawing No.</w:t>
            </w:r>
          </w:p>
        </w:tc>
        <w:tc>
          <w:tcPr>
            <w:tcW w:w="4678" w:type="dxa"/>
          </w:tcPr>
          <w:p w14:paraId="0C44EF78" w14:textId="77777777" w:rsidR="00E951B6" w:rsidRPr="00AE741E" w:rsidRDefault="002344C5" w:rsidP="00CB2EE0">
            <w:pPr>
              <w:pStyle w:val="BodyText1"/>
              <w:tabs>
                <w:tab w:val="clear" w:pos="624"/>
                <w:tab w:val="clear" w:pos="1417"/>
              </w:tabs>
              <w:rPr>
                <w:sz w:val="18"/>
                <w:szCs w:val="18"/>
                <w:lang w:val="en-IE"/>
              </w:rPr>
            </w:pPr>
            <w:r w:rsidRPr="00AE741E">
              <w:rPr>
                <w:sz w:val="18"/>
                <w:szCs w:val="18"/>
                <w:lang w:val="en-IE"/>
              </w:rPr>
              <w:t>Location</w:t>
            </w:r>
          </w:p>
        </w:tc>
      </w:tr>
      <w:tr w:rsidR="00E951B6" w:rsidRPr="00AE741E" w14:paraId="7ED9732F" w14:textId="77777777" w:rsidTr="002E317B">
        <w:tc>
          <w:tcPr>
            <w:tcW w:w="4678" w:type="dxa"/>
          </w:tcPr>
          <w:p w14:paraId="5E25D727" w14:textId="77777777" w:rsidR="00E951B6" w:rsidRPr="00AE741E" w:rsidRDefault="00E951B6" w:rsidP="00CB2EE0">
            <w:pPr>
              <w:pStyle w:val="BodyText1"/>
              <w:tabs>
                <w:tab w:val="clear" w:pos="624"/>
                <w:tab w:val="clear" w:pos="1417"/>
              </w:tabs>
              <w:rPr>
                <w:sz w:val="18"/>
                <w:szCs w:val="18"/>
                <w:lang w:val="en-IE"/>
              </w:rPr>
            </w:pPr>
          </w:p>
        </w:tc>
        <w:tc>
          <w:tcPr>
            <w:tcW w:w="4678" w:type="dxa"/>
          </w:tcPr>
          <w:p w14:paraId="6CBBE1FC" w14:textId="77777777" w:rsidR="00E951B6" w:rsidRPr="00AE741E" w:rsidRDefault="00E951B6" w:rsidP="00CB2EE0">
            <w:pPr>
              <w:pStyle w:val="BodyText1"/>
              <w:tabs>
                <w:tab w:val="clear" w:pos="624"/>
                <w:tab w:val="clear" w:pos="1417"/>
              </w:tabs>
              <w:rPr>
                <w:sz w:val="18"/>
                <w:szCs w:val="18"/>
                <w:lang w:val="en-IE"/>
              </w:rPr>
            </w:pPr>
          </w:p>
        </w:tc>
      </w:tr>
      <w:tr w:rsidR="00E951B6" w:rsidRPr="00AE741E" w14:paraId="62DDBE60" w14:textId="77777777" w:rsidTr="002E317B">
        <w:tc>
          <w:tcPr>
            <w:tcW w:w="4678" w:type="dxa"/>
          </w:tcPr>
          <w:p w14:paraId="7724CEFA" w14:textId="77777777" w:rsidR="00E951B6" w:rsidRPr="00AE741E" w:rsidRDefault="00E951B6" w:rsidP="00CB2EE0">
            <w:pPr>
              <w:pStyle w:val="BodyText1"/>
              <w:tabs>
                <w:tab w:val="clear" w:pos="624"/>
                <w:tab w:val="clear" w:pos="1417"/>
              </w:tabs>
              <w:rPr>
                <w:sz w:val="18"/>
                <w:szCs w:val="18"/>
                <w:lang w:val="en-IE"/>
              </w:rPr>
            </w:pPr>
          </w:p>
        </w:tc>
        <w:tc>
          <w:tcPr>
            <w:tcW w:w="4678" w:type="dxa"/>
          </w:tcPr>
          <w:p w14:paraId="5A25453B" w14:textId="77777777" w:rsidR="00E951B6" w:rsidRPr="00AE741E" w:rsidRDefault="00E951B6" w:rsidP="00CB2EE0">
            <w:pPr>
              <w:pStyle w:val="BodyText1"/>
              <w:tabs>
                <w:tab w:val="clear" w:pos="624"/>
                <w:tab w:val="clear" w:pos="1417"/>
              </w:tabs>
              <w:rPr>
                <w:sz w:val="18"/>
                <w:szCs w:val="18"/>
                <w:lang w:val="en-IE"/>
              </w:rPr>
            </w:pPr>
          </w:p>
        </w:tc>
      </w:tr>
    </w:tbl>
    <w:p w14:paraId="6FDD4FD3" w14:textId="564A8193" w:rsidR="00E450CD" w:rsidRDefault="00E450CD" w:rsidP="00CB2EE0">
      <w:pPr>
        <w:spacing w:before="120"/>
        <w:ind w:firstLine="0"/>
        <w:jc w:val="left"/>
        <w:rPr>
          <w:rFonts w:ascii="Century Schoolbook" w:hAnsi="Century Schoolbook"/>
          <w:bCs/>
          <w:i/>
          <w:iCs/>
          <w:sz w:val="18"/>
          <w:szCs w:val="18"/>
        </w:rPr>
      </w:pPr>
    </w:p>
    <w:p w14:paraId="4151449B" w14:textId="2DA8D2EC" w:rsidR="004E63F3" w:rsidRDefault="004E63F3" w:rsidP="00CB2EE0">
      <w:pPr>
        <w:spacing w:after="240"/>
        <w:jc w:val="left"/>
        <w:rPr>
          <w:rFonts w:ascii="Century Schoolbook" w:hAnsi="Century Schoolbook"/>
          <w:bCs/>
          <w:i/>
          <w:iCs/>
          <w:sz w:val="18"/>
          <w:szCs w:val="18"/>
        </w:rPr>
      </w:pPr>
      <w:r>
        <w:rPr>
          <w:rFonts w:ascii="Century Schoolbook" w:hAnsi="Century Schoolbook"/>
          <w:bCs/>
          <w:i/>
          <w:iCs/>
          <w:sz w:val="18"/>
          <w:szCs w:val="18"/>
        </w:rPr>
        <w:br w:type="page"/>
      </w:r>
    </w:p>
    <w:p w14:paraId="340C77B3" w14:textId="77777777" w:rsidR="000676C2" w:rsidRPr="005E43D0" w:rsidRDefault="000676C2" w:rsidP="00CB2EE0">
      <w:pPr>
        <w:spacing w:after="240"/>
        <w:ind w:left="0" w:firstLine="0"/>
        <w:jc w:val="left"/>
        <w:rPr>
          <w:rFonts w:ascii="Times New Roman" w:hAnsi="Times New Roman" w:cs="Times New Roman"/>
          <w:b/>
          <w:bCs/>
          <w:iCs/>
          <w:sz w:val="20"/>
          <w:szCs w:val="18"/>
        </w:rPr>
      </w:pPr>
      <w:r w:rsidRPr="005E43D0">
        <w:rPr>
          <w:rFonts w:ascii="Times New Roman" w:hAnsi="Times New Roman" w:cs="Times New Roman"/>
          <w:b/>
          <w:bCs/>
          <w:iCs/>
          <w:sz w:val="20"/>
          <w:szCs w:val="18"/>
        </w:rPr>
        <w:lastRenderedPageBreak/>
        <w:t>NG SAMPLE APPENDIX 7/10: MICROSURFACING</w:t>
      </w:r>
    </w:p>
    <w:p w14:paraId="5D58CB8B" w14:textId="77777777" w:rsidR="000676C2" w:rsidRPr="005E43D0" w:rsidRDefault="000676C2" w:rsidP="00CB2EE0">
      <w:pPr>
        <w:spacing w:before="120"/>
        <w:ind w:left="0" w:firstLine="0"/>
        <w:jc w:val="left"/>
        <w:rPr>
          <w:rFonts w:ascii="Times New Roman" w:hAnsi="Times New Roman" w:cs="Times New Roman"/>
          <w:b/>
          <w:bCs/>
          <w:iCs/>
          <w:sz w:val="18"/>
          <w:szCs w:val="18"/>
        </w:rPr>
      </w:pPr>
      <w:r w:rsidRPr="005E43D0">
        <w:rPr>
          <w:rFonts w:ascii="Times New Roman" w:hAnsi="Times New Roman" w:cs="Times New Roman"/>
          <w:b/>
          <w:bCs/>
          <w:iCs/>
          <w:sz w:val="18"/>
          <w:szCs w:val="18"/>
        </w:rPr>
        <w:t>SHEET 1: Information to be provided by the Purchaser</w:t>
      </w:r>
    </w:p>
    <w:p w14:paraId="32857235" w14:textId="2860AEA0" w:rsidR="000676C2" w:rsidRPr="005E43D0" w:rsidRDefault="000676C2" w:rsidP="00CB2EE0">
      <w:pPr>
        <w:spacing w:before="120"/>
        <w:ind w:left="0" w:firstLine="0"/>
        <w:jc w:val="left"/>
        <w:rPr>
          <w:rFonts w:ascii="Times New Roman" w:hAnsi="Times New Roman" w:cs="Times New Roman"/>
          <w:bCs/>
          <w:i/>
          <w:iCs/>
          <w:sz w:val="18"/>
          <w:szCs w:val="18"/>
        </w:rPr>
      </w:pPr>
      <w:r w:rsidRPr="005E43D0">
        <w:rPr>
          <w:rFonts w:ascii="Times New Roman" w:hAnsi="Times New Roman" w:cs="Times New Roman"/>
          <w:bCs/>
          <w:i/>
          <w:iCs/>
          <w:sz w:val="18"/>
          <w:szCs w:val="18"/>
        </w:rPr>
        <w:t>[Note to compiler: Complete one sheet per section][</w:t>
      </w:r>
      <w:r w:rsidR="00E621EF" w:rsidRPr="00E621EF">
        <w:rPr>
          <w:rFonts w:ascii="Times New Roman" w:hAnsi="Times New Roman" w:cs="Times New Roman"/>
          <w:bCs/>
          <w:i/>
          <w:iCs/>
          <w:sz w:val="18"/>
          <w:szCs w:val="18"/>
        </w:rPr>
        <w:t xml:space="preserve">Series 900 </w:t>
      </w:r>
      <w:r w:rsidR="009E23FD" w:rsidRPr="009E23FD">
        <w:rPr>
          <w:rFonts w:ascii="Times New Roman" w:hAnsi="Times New Roman" w:cs="Times New Roman"/>
          <w:bCs/>
          <w:i/>
          <w:iCs/>
          <w:sz w:val="18"/>
          <w:szCs w:val="18"/>
        </w:rPr>
        <w:t xml:space="preserve">Clause </w:t>
      </w:r>
      <w:r w:rsidRPr="005E43D0">
        <w:rPr>
          <w:rFonts w:ascii="Times New Roman" w:hAnsi="Times New Roman" w:cs="Times New Roman"/>
          <w:bCs/>
          <w:i/>
          <w:iCs/>
          <w:sz w:val="18"/>
          <w:szCs w:val="18"/>
        </w:rPr>
        <w:t>7.1 and 10.2.2]</w:t>
      </w:r>
    </w:p>
    <w:p w14:paraId="447B2582" w14:textId="77777777" w:rsidR="000676C2" w:rsidRPr="005E43D0" w:rsidRDefault="000676C2" w:rsidP="00CB2EE0">
      <w:pPr>
        <w:spacing w:before="120"/>
        <w:ind w:left="0" w:firstLine="0"/>
        <w:jc w:val="left"/>
        <w:rPr>
          <w:rFonts w:ascii="Times New Roman" w:hAnsi="Times New Roman" w:cs="Times New Roman"/>
          <w:bCs/>
          <w:i/>
          <w:iCs/>
          <w:sz w:val="18"/>
          <w:szCs w:val="18"/>
        </w:rPr>
      </w:pPr>
    </w:p>
    <w:p w14:paraId="435AC64A" w14:textId="121D95BA" w:rsidR="000676C2" w:rsidRPr="005E43D0" w:rsidRDefault="000676C2" w:rsidP="00CB2EE0">
      <w:pPr>
        <w:numPr>
          <w:ilvl w:val="0"/>
          <w:numId w:val="20"/>
        </w:numPr>
        <w:tabs>
          <w:tab w:val="left" w:pos="567"/>
        </w:tabs>
        <w:autoSpaceDE w:val="0"/>
        <w:autoSpaceDN w:val="0"/>
        <w:adjustRightInd w:val="0"/>
        <w:spacing w:before="60" w:after="240" w:line="240" w:lineRule="auto"/>
        <w:jc w:val="left"/>
        <w:rPr>
          <w:rFonts w:ascii="Times New Roman" w:hAnsi="Times New Roman" w:cs="Times New Roman"/>
          <w:sz w:val="18"/>
          <w:szCs w:val="18"/>
          <w:lang w:val="en-GB"/>
        </w:rPr>
      </w:pPr>
      <w:r w:rsidRPr="005E43D0">
        <w:rPr>
          <w:rFonts w:ascii="Times New Roman" w:hAnsi="Times New Roman" w:cs="Times New Roman"/>
          <w:sz w:val="18"/>
          <w:szCs w:val="18"/>
          <w:lang w:val="en-GB"/>
        </w:rPr>
        <w:t>Location.</w:t>
      </w:r>
      <w:r w:rsidRPr="005E43D0">
        <w:rPr>
          <w:rFonts w:ascii="Times New Roman" w:hAnsi="Times New Roman" w:cs="Times New Roman"/>
          <w:iCs/>
          <w:sz w:val="18"/>
          <w:szCs w:val="18"/>
          <w:lang w:val="en-GB"/>
        </w:rPr>
        <w:t xml:space="preserve"> </w:t>
      </w:r>
      <w:r w:rsidRPr="005E43D0">
        <w:rPr>
          <w:rFonts w:ascii="Times New Roman" w:hAnsi="Times New Roman" w:cs="Times New Roman"/>
          <w:i/>
          <w:iCs/>
          <w:sz w:val="18"/>
          <w:szCs w:val="18"/>
          <w:lang w:val="en-GB"/>
        </w:rPr>
        <w:t>[</w:t>
      </w:r>
      <w:r w:rsidR="006F7E0F" w:rsidRPr="005E43D0">
        <w:rPr>
          <w:rFonts w:ascii="Times New Roman" w:hAnsi="Times New Roman" w:cs="Times New Roman"/>
          <w:i/>
          <w:iCs/>
          <w:sz w:val="18"/>
          <w:szCs w:val="18"/>
          <w:lang w:val="en-GB"/>
        </w:rPr>
        <w:t>NRA HD 300</w:t>
      </w:r>
      <w:r w:rsidRPr="005E43D0">
        <w:rPr>
          <w:rFonts w:ascii="Times New Roman" w:hAnsi="Times New Roman" w:cs="Times New Roman"/>
          <w:i/>
          <w:iCs/>
          <w:sz w:val="18"/>
          <w:szCs w:val="18"/>
          <w:lang w:val="en-GB"/>
        </w:rPr>
        <w:t xml:space="preserve"> Clause 3.</w:t>
      </w:r>
      <w:r w:rsidR="00011AC5" w:rsidRPr="005E43D0">
        <w:rPr>
          <w:rFonts w:ascii="Times New Roman" w:hAnsi="Times New Roman" w:cs="Times New Roman"/>
          <w:i/>
          <w:iCs/>
          <w:sz w:val="18"/>
          <w:szCs w:val="18"/>
          <w:lang w:val="en-GB"/>
        </w:rPr>
        <w:t>36</w:t>
      </w:r>
      <w:r w:rsidR="00D27703" w:rsidRPr="005E43D0">
        <w:rPr>
          <w:rFonts w:ascii="Times New Roman" w:hAnsi="Times New Roman" w:cs="Times New Roman"/>
          <w:i/>
          <w:iCs/>
          <w:sz w:val="18"/>
          <w:szCs w:val="18"/>
          <w:lang w:val="en-GB"/>
        </w:rPr>
        <w:t xml:space="preserve"> </w:t>
      </w:r>
      <w:r w:rsidR="00925F5D" w:rsidRPr="005E43D0">
        <w:rPr>
          <w:rFonts w:ascii="Times New Roman" w:hAnsi="Times New Roman" w:cs="Times New Roman"/>
          <w:i/>
          <w:iCs/>
          <w:sz w:val="18"/>
          <w:szCs w:val="18"/>
          <w:lang w:val="en-GB"/>
        </w:rPr>
        <w:t>(</w:t>
      </w:r>
      <w:proofErr w:type="spellStart"/>
      <w:r w:rsidR="00925F5D" w:rsidRPr="005E43D0">
        <w:rPr>
          <w:rFonts w:ascii="Times New Roman" w:hAnsi="Times New Roman" w:cs="Times New Roman"/>
          <w:i/>
          <w:iCs/>
          <w:sz w:val="18"/>
          <w:szCs w:val="18"/>
          <w:lang w:val="en-GB"/>
        </w:rPr>
        <w:t>i</w:t>
      </w:r>
      <w:proofErr w:type="spellEnd"/>
      <w:r w:rsidR="00925F5D" w:rsidRPr="005E43D0">
        <w:rPr>
          <w:rFonts w:ascii="Times New Roman" w:hAnsi="Times New Roman" w:cs="Times New Roman"/>
          <w:i/>
          <w:iCs/>
          <w:sz w:val="18"/>
          <w:szCs w:val="18"/>
          <w:lang w:val="en-GB"/>
        </w:rPr>
        <w:t>)</w:t>
      </w:r>
      <w:r w:rsidRPr="005E43D0">
        <w:rPr>
          <w:rFonts w:ascii="Times New Roman" w:hAnsi="Times New Roman" w:cs="Times New Roman"/>
          <w:i/>
          <w:iCs/>
          <w:sz w:val="18"/>
          <w:szCs w:val="18"/>
          <w:lang w:val="en-GB"/>
        </w:rPr>
        <w:t>]</w:t>
      </w:r>
    </w:p>
    <w:p w14:paraId="0C75EB77" w14:textId="1405B7F2" w:rsidR="000676C2" w:rsidRPr="005E43D0" w:rsidRDefault="000676C2" w:rsidP="00CB2EE0">
      <w:pPr>
        <w:numPr>
          <w:ilvl w:val="0"/>
          <w:numId w:val="20"/>
        </w:numPr>
        <w:tabs>
          <w:tab w:val="left" w:pos="567"/>
        </w:tabs>
        <w:autoSpaceDE w:val="0"/>
        <w:autoSpaceDN w:val="0"/>
        <w:adjustRightInd w:val="0"/>
        <w:spacing w:before="60" w:after="240" w:line="240" w:lineRule="auto"/>
        <w:jc w:val="left"/>
        <w:rPr>
          <w:rFonts w:ascii="Times New Roman" w:hAnsi="Times New Roman" w:cs="Times New Roman"/>
          <w:i/>
          <w:sz w:val="18"/>
          <w:szCs w:val="18"/>
          <w:lang w:val="en-GB"/>
        </w:rPr>
      </w:pPr>
      <w:r w:rsidRPr="005E43D0">
        <w:rPr>
          <w:rFonts w:ascii="Times New Roman" w:hAnsi="Times New Roman" w:cs="Times New Roman"/>
          <w:sz w:val="18"/>
          <w:szCs w:val="18"/>
          <w:lang w:val="en-GB"/>
        </w:rPr>
        <w:t xml:space="preserve">Traffic </w:t>
      </w:r>
      <w:r w:rsidR="00925F5D" w:rsidRPr="005E43D0">
        <w:rPr>
          <w:rFonts w:ascii="Times New Roman" w:hAnsi="Times New Roman" w:cs="Times New Roman"/>
          <w:sz w:val="18"/>
          <w:szCs w:val="18"/>
          <w:lang w:val="en-GB"/>
        </w:rPr>
        <w:t>Volume</w:t>
      </w:r>
      <w:r w:rsidRPr="005E43D0">
        <w:rPr>
          <w:rFonts w:ascii="Times New Roman" w:hAnsi="Times New Roman" w:cs="Times New Roman"/>
          <w:sz w:val="18"/>
          <w:szCs w:val="18"/>
          <w:lang w:val="en-GB"/>
        </w:rPr>
        <w:t xml:space="preserve">. </w:t>
      </w:r>
      <w:r w:rsidRPr="005E43D0">
        <w:rPr>
          <w:rFonts w:ascii="Times New Roman" w:hAnsi="Times New Roman" w:cs="Times New Roman"/>
          <w:i/>
          <w:sz w:val="18"/>
          <w:szCs w:val="18"/>
          <w:lang w:val="en-GB"/>
        </w:rPr>
        <w:t>[</w:t>
      </w:r>
      <w:r w:rsidR="00A245B9" w:rsidRPr="005E43D0">
        <w:rPr>
          <w:rFonts w:ascii="Times New Roman" w:hAnsi="Times New Roman" w:cs="Times New Roman"/>
          <w:i/>
          <w:sz w:val="18"/>
          <w:szCs w:val="18"/>
          <w:lang w:val="en-GB"/>
        </w:rPr>
        <w:t xml:space="preserve">NRA </w:t>
      </w:r>
      <w:r w:rsidRPr="005E43D0">
        <w:rPr>
          <w:rFonts w:ascii="Times New Roman" w:hAnsi="Times New Roman" w:cs="Times New Roman"/>
          <w:i/>
          <w:sz w:val="18"/>
          <w:szCs w:val="18"/>
          <w:lang w:val="en-GB"/>
        </w:rPr>
        <w:t>HD 300 Clause 3.</w:t>
      </w:r>
      <w:r w:rsidR="00011AC5" w:rsidRPr="005E43D0">
        <w:rPr>
          <w:rFonts w:ascii="Times New Roman" w:hAnsi="Times New Roman" w:cs="Times New Roman"/>
          <w:i/>
          <w:sz w:val="18"/>
          <w:szCs w:val="18"/>
          <w:lang w:val="en-GB"/>
        </w:rPr>
        <w:t>36</w:t>
      </w:r>
      <w:r w:rsidR="00D27703" w:rsidRPr="005E43D0">
        <w:rPr>
          <w:rFonts w:ascii="Times New Roman" w:hAnsi="Times New Roman" w:cs="Times New Roman"/>
          <w:i/>
          <w:sz w:val="18"/>
          <w:szCs w:val="18"/>
          <w:lang w:val="en-GB"/>
        </w:rPr>
        <w:t xml:space="preserve"> </w:t>
      </w:r>
      <w:r w:rsidR="00925F5D" w:rsidRPr="005E43D0">
        <w:rPr>
          <w:rFonts w:ascii="Times New Roman" w:hAnsi="Times New Roman" w:cs="Times New Roman"/>
          <w:i/>
          <w:sz w:val="18"/>
          <w:szCs w:val="18"/>
          <w:lang w:val="en-GB"/>
        </w:rPr>
        <w:t>(ii)</w:t>
      </w:r>
      <w:r w:rsidRPr="005E43D0">
        <w:rPr>
          <w:rFonts w:ascii="Times New Roman" w:hAnsi="Times New Roman" w:cs="Times New Roman"/>
          <w:i/>
          <w:sz w:val="18"/>
          <w:szCs w:val="18"/>
          <w:lang w:val="en-GB"/>
        </w:rPr>
        <w:t xml:space="preserve"> – cv/lane/day]</w:t>
      </w:r>
    </w:p>
    <w:p w14:paraId="22D6DAE5" w14:textId="3A6E7B4F" w:rsidR="000676C2" w:rsidRPr="005E43D0" w:rsidRDefault="000676C2" w:rsidP="00CB2EE0">
      <w:pPr>
        <w:numPr>
          <w:ilvl w:val="0"/>
          <w:numId w:val="20"/>
        </w:numPr>
        <w:tabs>
          <w:tab w:val="left" w:pos="567"/>
        </w:tabs>
        <w:autoSpaceDE w:val="0"/>
        <w:autoSpaceDN w:val="0"/>
        <w:adjustRightInd w:val="0"/>
        <w:spacing w:before="60" w:after="240" w:line="240" w:lineRule="auto"/>
        <w:jc w:val="left"/>
        <w:rPr>
          <w:rFonts w:ascii="Times New Roman" w:hAnsi="Times New Roman" w:cs="Times New Roman"/>
          <w:i/>
          <w:sz w:val="18"/>
          <w:szCs w:val="18"/>
          <w:lang w:val="en-GB"/>
        </w:rPr>
      </w:pPr>
      <w:r w:rsidRPr="005E43D0">
        <w:rPr>
          <w:rFonts w:ascii="Times New Roman" w:hAnsi="Times New Roman" w:cs="Times New Roman"/>
          <w:sz w:val="18"/>
          <w:szCs w:val="18"/>
          <w:lang w:val="en-GB"/>
        </w:rPr>
        <w:t xml:space="preserve">Traffic speed. </w:t>
      </w:r>
      <w:r w:rsidRPr="005E43D0">
        <w:rPr>
          <w:rFonts w:ascii="Times New Roman" w:hAnsi="Times New Roman" w:cs="Times New Roman"/>
          <w:i/>
          <w:sz w:val="18"/>
          <w:szCs w:val="18"/>
          <w:lang w:val="en-GB"/>
        </w:rPr>
        <w:t>[</w:t>
      </w:r>
      <w:r w:rsidR="00A245B9" w:rsidRPr="005E43D0">
        <w:rPr>
          <w:rFonts w:ascii="Times New Roman" w:hAnsi="Times New Roman" w:cs="Times New Roman"/>
          <w:i/>
          <w:sz w:val="18"/>
          <w:szCs w:val="18"/>
          <w:lang w:val="en-GB"/>
        </w:rPr>
        <w:t xml:space="preserve">NRA </w:t>
      </w:r>
      <w:r w:rsidRPr="005E43D0">
        <w:rPr>
          <w:rFonts w:ascii="Times New Roman" w:hAnsi="Times New Roman" w:cs="Times New Roman"/>
          <w:i/>
          <w:sz w:val="18"/>
          <w:szCs w:val="18"/>
          <w:lang w:val="en-GB"/>
        </w:rPr>
        <w:t>HD 300 Clause 3.</w:t>
      </w:r>
      <w:r w:rsidR="00011AC5" w:rsidRPr="005E43D0">
        <w:rPr>
          <w:rFonts w:ascii="Times New Roman" w:hAnsi="Times New Roman" w:cs="Times New Roman"/>
          <w:i/>
          <w:sz w:val="18"/>
          <w:szCs w:val="18"/>
          <w:lang w:val="en-GB"/>
        </w:rPr>
        <w:t>36</w:t>
      </w:r>
      <w:r w:rsidR="00D27703" w:rsidRPr="005E43D0">
        <w:rPr>
          <w:rFonts w:ascii="Times New Roman" w:hAnsi="Times New Roman" w:cs="Times New Roman"/>
          <w:i/>
          <w:sz w:val="18"/>
          <w:szCs w:val="18"/>
          <w:lang w:val="en-GB"/>
        </w:rPr>
        <w:t xml:space="preserve"> </w:t>
      </w:r>
      <w:r w:rsidR="00925F5D" w:rsidRPr="005E43D0">
        <w:rPr>
          <w:rFonts w:ascii="Times New Roman" w:hAnsi="Times New Roman" w:cs="Times New Roman"/>
          <w:i/>
          <w:sz w:val="18"/>
          <w:szCs w:val="18"/>
          <w:lang w:val="en-GB"/>
        </w:rPr>
        <w:t>(iii)</w:t>
      </w:r>
      <w:r w:rsidRPr="005E43D0">
        <w:rPr>
          <w:rFonts w:ascii="Times New Roman" w:hAnsi="Times New Roman" w:cs="Times New Roman"/>
          <w:i/>
          <w:sz w:val="18"/>
          <w:szCs w:val="18"/>
          <w:lang w:val="en-GB"/>
        </w:rPr>
        <w:t xml:space="preserve"> - 85 percentile and site speed limit]</w:t>
      </w:r>
    </w:p>
    <w:p w14:paraId="2798528B" w14:textId="3B7D489C" w:rsidR="000676C2" w:rsidRPr="005E43D0" w:rsidRDefault="000676C2" w:rsidP="00CB2EE0">
      <w:pPr>
        <w:numPr>
          <w:ilvl w:val="0"/>
          <w:numId w:val="20"/>
        </w:numPr>
        <w:tabs>
          <w:tab w:val="left" w:pos="567"/>
        </w:tabs>
        <w:autoSpaceDE w:val="0"/>
        <w:autoSpaceDN w:val="0"/>
        <w:adjustRightInd w:val="0"/>
        <w:spacing w:before="60" w:after="240" w:line="240" w:lineRule="auto"/>
        <w:jc w:val="left"/>
        <w:rPr>
          <w:rFonts w:ascii="Times New Roman" w:hAnsi="Times New Roman" w:cs="Times New Roman"/>
          <w:i/>
          <w:sz w:val="18"/>
          <w:szCs w:val="18"/>
          <w:lang w:val="en-GB"/>
        </w:rPr>
      </w:pPr>
      <w:r w:rsidRPr="005E43D0">
        <w:rPr>
          <w:rFonts w:ascii="Times New Roman" w:hAnsi="Times New Roman" w:cs="Times New Roman"/>
          <w:sz w:val="18"/>
          <w:szCs w:val="18"/>
          <w:lang w:val="en-GB"/>
        </w:rPr>
        <w:t xml:space="preserve">Site Category. </w:t>
      </w:r>
      <w:r w:rsidRPr="005E43D0">
        <w:rPr>
          <w:rFonts w:ascii="Times New Roman" w:hAnsi="Times New Roman" w:cs="Times New Roman"/>
          <w:i/>
          <w:sz w:val="18"/>
          <w:szCs w:val="18"/>
          <w:lang w:val="en-GB"/>
        </w:rPr>
        <w:t>[</w:t>
      </w:r>
      <w:r w:rsidR="00A245B9" w:rsidRPr="005E43D0">
        <w:rPr>
          <w:rFonts w:ascii="Times New Roman" w:hAnsi="Times New Roman" w:cs="Times New Roman"/>
          <w:i/>
          <w:sz w:val="18"/>
          <w:szCs w:val="18"/>
          <w:lang w:val="en-GB"/>
        </w:rPr>
        <w:t xml:space="preserve">NRA </w:t>
      </w:r>
      <w:r w:rsidRPr="005E43D0">
        <w:rPr>
          <w:rFonts w:ascii="Times New Roman" w:hAnsi="Times New Roman" w:cs="Times New Roman"/>
          <w:i/>
          <w:sz w:val="18"/>
          <w:szCs w:val="18"/>
          <w:lang w:val="en-GB"/>
        </w:rPr>
        <w:t>HD 300 Clause 3.</w:t>
      </w:r>
      <w:r w:rsidR="00011AC5" w:rsidRPr="005E43D0">
        <w:rPr>
          <w:rFonts w:ascii="Times New Roman" w:hAnsi="Times New Roman" w:cs="Times New Roman"/>
          <w:i/>
          <w:sz w:val="18"/>
          <w:szCs w:val="18"/>
          <w:lang w:val="en-GB"/>
        </w:rPr>
        <w:t>36</w:t>
      </w:r>
      <w:r w:rsidR="00D27703" w:rsidRPr="005E43D0">
        <w:rPr>
          <w:rFonts w:ascii="Times New Roman" w:hAnsi="Times New Roman" w:cs="Times New Roman"/>
          <w:i/>
          <w:sz w:val="18"/>
          <w:szCs w:val="18"/>
          <w:lang w:val="en-GB"/>
        </w:rPr>
        <w:t xml:space="preserve"> </w:t>
      </w:r>
      <w:r w:rsidR="00925F5D" w:rsidRPr="005E43D0">
        <w:rPr>
          <w:rFonts w:ascii="Times New Roman" w:hAnsi="Times New Roman" w:cs="Times New Roman"/>
          <w:i/>
          <w:sz w:val="18"/>
          <w:szCs w:val="18"/>
          <w:lang w:val="en-GB"/>
        </w:rPr>
        <w:t>(iii)</w:t>
      </w:r>
      <w:r w:rsidRPr="005E43D0">
        <w:rPr>
          <w:rFonts w:ascii="Times New Roman" w:hAnsi="Times New Roman" w:cs="Times New Roman"/>
          <w:i/>
          <w:sz w:val="18"/>
          <w:szCs w:val="18"/>
          <w:lang w:val="en-GB"/>
        </w:rPr>
        <w:t>]</w:t>
      </w:r>
    </w:p>
    <w:p w14:paraId="19A35FB0" w14:textId="50576A61" w:rsidR="000676C2" w:rsidRPr="005E43D0" w:rsidRDefault="000676C2" w:rsidP="00CB2EE0">
      <w:pPr>
        <w:numPr>
          <w:ilvl w:val="0"/>
          <w:numId w:val="20"/>
        </w:numPr>
        <w:tabs>
          <w:tab w:val="left" w:pos="567"/>
        </w:tabs>
        <w:autoSpaceDE w:val="0"/>
        <w:autoSpaceDN w:val="0"/>
        <w:adjustRightInd w:val="0"/>
        <w:spacing w:before="60" w:after="240" w:line="240" w:lineRule="auto"/>
        <w:jc w:val="left"/>
        <w:rPr>
          <w:rFonts w:ascii="Times New Roman" w:hAnsi="Times New Roman" w:cs="Times New Roman"/>
          <w:i/>
          <w:iCs/>
          <w:sz w:val="18"/>
          <w:szCs w:val="18"/>
          <w:lang w:val="en-GB"/>
        </w:rPr>
      </w:pPr>
      <w:r w:rsidRPr="005E43D0">
        <w:rPr>
          <w:rFonts w:ascii="Times New Roman" w:hAnsi="Times New Roman" w:cs="Times New Roman"/>
          <w:sz w:val="18"/>
          <w:szCs w:val="18"/>
          <w:lang w:val="en-GB"/>
        </w:rPr>
        <w:t xml:space="preserve">Description of existing surface. </w:t>
      </w:r>
      <w:r w:rsidRPr="005E43D0">
        <w:rPr>
          <w:rFonts w:ascii="Times New Roman" w:hAnsi="Times New Roman" w:cs="Times New Roman"/>
          <w:i/>
          <w:iCs/>
          <w:sz w:val="18"/>
          <w:szCs w:val="18"/>
          <w:lang w:val="en-GB"/>
        </w:rPr>
        <w:t>[</w:t>
      </w:r>
      <w:r w:rsidR="00A245B9" w:rsidRPr="005E43D0">
        <w:rPr>
          <w:rFonts w:ascii="Times New Roman" w:hAnsi="Times New Roman" w:cs="Times New Roman"/>
          <w:i/>
          <w:iCs/>
          <w:sz w:val="18"/>
          <w:szCs w:val="18"/>
          <w:lang w:val="en-GB"/>
        </w:rPr>
        <w:t xml:space="preserve">NRA </w:t>
      </w:r>
      <w:r w:rsidRPr="005E43D0">
        <w:rPr>
          <w:rFonts w:ascii="Times New Roman" w:hAnsi="Times New Roman" w:cs="Times New Roman"/>
          <w:i/>
          <w:iCs/>
          <w:sz w:val="18"/>
          <w:szCs w:val="18"/>
          <w:lang w:val="en-GB"/>
        </w:rPr>
        <w:t>HD 300 Clause 3.</w:t>
      </w:r>
      <w:r w:rsidR="00011AC5" w:rsidRPr="005E43D0">
        <w:rPr>
          <w:rFonts w:ascii="Times New Roman" w:hAnsi="Times New Roman" w:cs="Times New Roman"/>
          <w:i/>
          <w:iCs/>
          <w:sz w:val="18"/>
          <w:szCs w:val="18"/>
          <w:lang w:val="en-GB"/>
        </w:rPr>
        <w:t>36</w:t>
      </w:r>
      <w:r w:rsidR="00D27703" w:rsidRPr="005E43D0">
        <w:rPr>
          <w:rFonts w:ascii="Times New Roman" w:hAnsi="Times New Roman" w:cs="Times New Roman"/>
          <w:i/>
          <w:iCs/>
          <w:sz w:val="18"/>
          <w:szCs w:val="18"/>
          <w:lang w:val="en-GB"/>
        </w:rPr>
        <w:t xml:space="preserve"> </w:t>
      </w:r>
      <w:r w:rsidR="00925F5D" w:rsidRPr="005E43D0">
        <w:rPr>
          <w:rFonts w:ascii="Times New Roman" w:hAnsi="Times New Roman" w:cs="Times New Roman"/>
          <w:i/>
          <w:iCs/>
          <w:sz w:val="18"/>
          <w:szCs w:val="18"/>
          <w:lang w:val="en-GB"/>
        </w:rPr>
        <w:t>(iv)</w:t>
      </w:r>
      <w:r w:rsidRPr="005E43D0">
        <w:rPr>
          <w:rFonts w:ascii="Times New Roman" w:hAnsi="Times New Roman" w:cs="Times New Roman"/>
          <w:i/>
          <w:iCs/>
          <w:sz w:val="18"/>
          <w:szCs w:val="18"/>
          <w:lang w:val="en-GB"/>
        </w:rPr>
        <w:t>]</w:t>
      </w:r>
    </w:p>
    <w:p w14:paraId="2B9A9777" w14:textId="4498DFAF" w:rsidR="000676C2" w:rsidRPr="005E43D0" w:rsidRDefault="000676C2" w:rsidP="00CB2EE0">
      <w:pPr>
        <w:numPr>
          <w:ilvl w:val="0"/>
          <w:numId w:val="20"/>
        </w:numPr>
        <w:tabs>
          <w:tab w:val="left" w:pos="567"/>
        </w:tabs>
        <w:autoSpaceDE w:val="0"/>
        <w:autoSpaceDN w:val="0"/>
        <w:adjustRightInd w:val="0"/>
        <w:spacing w:before="60" w:after="240" w:line="240" w:lineRule="auto"/>
        <w:jc w:val="left"/>
        <w:rPr>
          <w:rFonts w:ascii="Times New Roman" w:hAnsi="Times New Roman" w:cs="Times New Roman"/>
          <w:sz w:val="18"/>
          <w:szCs w:val="18"/>
          <w:lang w:val="en-GB"/>
        </w:rPr>
      </w:pPr>
      <w:r w:rsidRPr="005E43D0">
        <w:rPr>
          <w:rFonts w:ascii="Times New Roman" w:hAnsi="Times New Roman" w:cs="Times New Roman"/>
          <w:sz w:val="18"/>
          <w:szCs w:val="18"/>
          <w:lang w:val="en-GB"/>
        </w:rPr>
        <w:t xml:space="preserve">Pre-treatment. </w:t>
      </w:r>
      <w:r w:rsidRPr="005E43D0">
        <w:rPr>
          <w:rFonts w:ascii="Times New Roman" w:hAnsi="Times New Roman" w:cs="Times New Roman"/>
          <w:i/>
          <w:sz w:val="18"/>
          <w:szCs w:val="18"/>
          <w:lang w:val="en-GB"/>
        </w:rPr>
        <w:t>[</w:t>
      </w:r>
      <w:r w:rsidR="00A245B9" w:rsidRPr="005E43D0">
        <w:rPr>
          <w:rFonts w:ascii="Times New Roman" w:hAnsi="Times New Roman" w:cs="Times New Roman"/>
          <w:i/>
          <w:sz w:val="18"/>
          <w:szCs w:val="18"/>
          <w:lang w:val="en-GB"/>
        </w:rPr>
        <w:t xml:space="preserve">NRA </w:t>
      </w:r>
      <w:r w:rsidRPr="005E43D0">
        <w:rPr>
          <w:rFonts w:ascii="Times New Roman" w:hAnsi="Times New Roman" w:cs="Times New Roman"/>
          <w:i/>
          <w:sz w:val="18"/>
          <w:szCs w:val="18"/>
          <w:lang w:val="en-GB"/>
        </w:rPr>
        <w:t>HD 300 Clause 3.</w:t>
      </w:r>
      <w:r w:rsidR="00011AC5" w:rsidRPr="005E43D0">
        <w:rPr>
          <w:rFonts w:ascii="Times New Roman" w:hAnsi="Times New Roman" w:cs="Times New Roman"/>
          <w:i/>
          <w:sz w:val="18"/>
          <w:szCs w:val="18"/>
          <w:lang w:val="en-GB"/>
        </w:rPr>
        <w:t>36</w:t>
      </w:r>
      <w:r w:rsidR="00D27703" w:rsidRPr="005E43D0">
        <w:rPr>
          <w:rFonts w:ascii="Times New Roman" w:hAnsi="Times New Roman" w:cs="Times New Roman"/>
          <w:i/>
          <w:sz w:val="18"/>
          <w:szCs w:val="18"/>
          <w:lang w:val="en-GB"/>
        </w:rPr>
        <w:t xml:space="preserve"> </w:t>
      </w:r>
      <w:r w:rsidR="00925F5D" w:rsidRPr="005E43D0">
        <w:rPr>
          <w:rFonts w:ascii="Times New Roman" w:hAnsi="Times New Roman" w:cs="Times New Roman"/>
          <w:i/>
          <w:sz w:val="18"/>
          <w:szCs w:val="18"/>
          <w:lang w:val="en-GB"/>
        </w:rPr>
        <w:t>(v)</w:t>
      </w:r>
      <w:r w:rsidRPr="005E43D0">
        <w:rPr>
          <w:rFonts w:ascii="Times New Roman" w:hAnsi="Times New Roman" w:cs="Times New Roman"/>
          <w:i/>
          <w:sz w:val="18"/>
          <w:szCs w:val="18"/>
          <w:lang w:val="en-GB"/>
        </w:rPr>
        <w:t xml:space="preserve"> – responsibility, type, design, process]</w:t>
      </w:r>
      <w:r w:rsidRPr="005E43D0">
        <w:rPr>
          <w:rFonts w:ascii="Times New Roman" w:hAnsi="Times New Roman" w:cs="Times New Roman"/>
          <w:sz w:val="18"/>
          <w:szCs w:val="18"/>
          <w:lang w:val="en-GB"/>
        </w:rPr>
        <w:t xml:space="preserve"> </w:t>
      </w:r>
    </w:p>
    <w:p w14:paraId="3EB56E38" w14:textId="7226C664" w:rsidR="00DA195A" w:rsidRPr="005E43D0" w:rsidRDefault="000676C2" w:rsidP="00CB2EE0">
      <w:pPr>
        <w:numPr>
          <w:ilvl w:val="0"/>
          <w:numId w:val="20"/>
        </w:numPr>
        <w:tabs>
          <w:tab w:val="left" w:pos="567"/>
        </w:tabs>
        <w:autoSpaceDE w:val="0"/>
        <w:autoSpaceDN w:val="0"/>
        <w:adjustRightInd w:val="0"/>
        <w:spacing w:before="60" w:after="240" w:line="240" w:lineRule="auto"/>
        <w:jc w:val="left"/>
        <w:rPr>
          <w:rFonts w:ascii="Times New Roman" w:hAnsi="Times New Roman" w:cs="Times New Roman"/>
          <w:i/>
          <w:sz w:val="18"/>
          <w:szCs w:val="18"/>
          <w:lang w:val="en-GB"/>
        </w:rPr>
      </w:pPr>
      <w:r w:rsidRPr="005E43D0">
        <w:rPr>
          <w:rFonts w:ascii="Times New Roman" w:hAnsi="Times New Roman" w:cs="Times New Roman"/>
          <w:sz w:val="18"/>
          <w:szCs w:val="18"/>
          <w:lang w:val="en-GB"/>
        </w:rPr>
        <w:t xml:space="preserve">Surface Preparation. </w:t>
      </w:r>
      <w:r w:rsidRPr="005E43D0">
        <w:rPr>
          <w:rFonts w:ascii="Times New Roman" w:hAnsi="Times New Roman" w:cs="Times New Roman"/>
          <w:i/>
          <w:sz w:val="18"/>
          <w:szCs w:val="18"/>
          <w:lang w:val="en-GB"/>
        </w:rPr>
        <w:t xml:space="preserve">[7.1.2.3 </w:t>
      </w:r>
      <w:r w:rsidR="00925F5D" w:rsidRPr="005E43D0">
        <w:rPr>
          <w:rFonts w:ascii="Times New Roman" w:hAnsi="Times New Roman" w:cs="Times New Roman"/>
          <w:i/>
          <w:sz w:val="18"/>
          <w:szCs w:val="18"/>
          <w:lang w:val="en-GB"/>
        </w:rPr>
        <w:t xml:space="preserve">and </w:t>
      </w:r>
      <w:r w:rsidR="006F7E0F" w:rsidRPr="005E43D0">
        <w:rPr>
          <w:rFonts w:ascii="Times New Roman" w:hAnsi="Times New Roman" w:cs="Times New Roman"/>
          <w:i/>
          <w:sz w:val="18"/>
          <w:szCs w:val="18"/>
          <w:lang w:val="en-GB"/>
        </w:rPr>
        <w:t>NRA HD 300</w:t>
      </w:r>
      <w:r w:rsidR="00925F5D" w:rsidRPr="005E43D0">
        <w:rPr>
          <w:rFonts w:ascii="Times New Roman" w:hAnsi="Times New Roman" w:cs="Times New Roman"/>
          <w:i/>
          <w:sz w:val="18"/>
          <w:szCs w:val="18"/>
          <w:lang w:val="en-GB"/>
        </w:rPr>
        <w:t xml:space="preserve"> 3.</w:t>
      </w:r>
      <w:r w:rsidR="00011AC5" w:rsidRPr="005E43D0">
        <w:rPr>
          <w:rFonts w:ascii="Times New Roman" w:hAnsi="Times New Roman" w:cs="Times New Roman"/>
          <w:i/>
          <w:sz w:val="18"/>
          <w:szCs w:val="18"/>
          <w:lang w:val="en-GB"/>
        </w:rPr>
        <w:t>36</w:t>
      </w:r>
      <w:r w:rsidR="00925F5D" w:rsidRPr="005E43D0">
        <w:rPr>
          <w:rFonts w:ascii="Times New Roman" w:hAnsi="Times New Roman" w:cs="Times New Roman"/>
          <w:i/>
          <w:sz w:val="18"/>
          <w:szCs w:val="18"/>
          <w:lang w:val="en-GB"/>
        </w:rPr>
        <w:t xml:space="preserve">(v) </w:t>
      </w:r>
      <w:r w:rsidRPr="005E43D0">
        <w:rPr>
          <w:rFonts w:ascii="Times New Roman" w:hAnsi="Times New Roman" w:cs="Times New Roman"/>
          <w:i/>
          <w:sz w:val="18"/>
          <w:szCs w:val="18"/>
          <w:lang w:val="en-GB"/>
        </w:rPr>
        <w:t xml:space="preserve">– surface milling or </w:t>
      </w:r>
      <w:r w:rsidR="00A816E4" w:rsidRPr="005E43D0">
        <w:rPr>
          <w:rFonts w:ascii="Times New Roman" w:hAnsi="Times New Roman" w:cs="Times New Roman"/>
          <w:i/>
          <w:sz w:val="18"/>
          <w:szCs w:val="18"/>
          <w:lang w:val="en-GB"/>
        </w:rPr>
        <w:t>retexturing</w:t>
      </w:r>
      <w:r w:rsidRPr="005E43D0">
        <w:rPr>
          <w:rFonts w:ascii="Times New Roman" w:hAnsi="Times New Roman" w:cs="Times New Roman"/>
          <w:i/>
          <w:sz w:val="18"/>
          <w:szCs w:val="18"/>
          <w:lang w:val="en-GB"/>
        </w:rPr>
        <w:t xml:space="preserve"> where applicable]</w:t>
      </w:r>
    </w:p>
    <w:p w14:paraId="0630B293" w14:textId="35F37A43" w:rsidR="000676C2" w:rsidRPr="005E43D0" w:rsidRDefault="000676C2" w:rsidP="00CB2EE0">
      <w:pPr>
        <w:numPr>
          <w:ilvl w:val="0"/>
          <w:numId w:val="20"/>
        </w:numPr>
        <w:tabs>
          <w:tab w:val="left" w:pos="567"/>
        </w:tabs>
        <w:autoSpaceDE w:val="0"/>
        <w:autoSpaceDN w:val="0"/>
        <w:adjustRightInd w:val="0"/>
        <w:spacing w:before="60" w:after="240" w:line="240" w:lineRule="auto"/>
        <w:jc w:val="left"/>
        <w:rPr>
          <w:rFonts w:ascii="Times New Roman" w:hAnsi="Times New Roman" w:cs="Times New Roman"/>
          <w:i/>
          <w:sz w:val="18"/>
          <w:szCs w:val="18"/>
          <w:lang w:val="en-GB"/>
        </w:rPr>
      </w:pPr>
      <w:r w:rsidRPr="005E43D0">
        <w:rPr>
          <w:rFonts w:ascii="Times New Roman" w:hAnsi="Times New Roman" w:cs="Times New Roman"/>
          <w:iCs/>
          <w:sz w:val="18"/>
          <w:szCs w:val="18"/>
          <w:lang w:val="en-GB"/>
        </w:rPr>
        <w:t xml:space="preserve">Type of </w:t>
      </w:r>
      <w:proofErr w:type="spellStart"/>
      <w:r w:rsidR="00A816E4" w:rsidRPr="005E43D0">
        <w:rPr>
          <w:rFonts w:ascii="Times New Roman" w:hAnsi="Times New Roman" w:cs="Times New Roman"/>
          <w:iCs/>
          <w:sz w:val="18"/>
          <w:szCs w:val="18"/>
          <w:lang w:val="en-GB"/>
        </w:rPr>
        <w:t>microsurfacing</w:t>
      </w:r>
      <w:proofErr w:type="spellEnd"/>
      <w:r w:rsidR="00A816E4" w:rsidRPr="005E43D0">
        <w:rPr>
          <w:rFonts w:ascii="Times New Roman" w:hAnsi="Times New Roman" w:cs="Times New Roman"/>
          <w:iCs/>
          <w:sz w:val="18"/>
          <w:szCs w:val="18"/>
          <w:lang w:val="en-GB"/>
        </w:rPr>
        <w:t xml:space="preserve"> </w:t>
      </w:r>
      <w:r w:rsidRPr="005E43D0">
        <w:rPr>
          <w:rFonts w:ascii="Times New Roman" w:hAnsi="Times New Roman" w:cs="Times New Roman"/>
          <w:iCs/>
          <w:sz w:val="18"/>
          <w:szCs w:val="18"/>
          <w:lang w:val="en-GB"/>
        </w:rPr>
        <w:t xml:space="preserve">permitted – if different from </w:t>
      </w:r>
      <w:r w:rsidR="00CE2226" w:rsidRPr="005E43D0">
        <w:rPr>
          <w:rFonts w:ascii="Times New Roman" w:hAnsi="Times New Roman" w:cs="Times New Roman"/>
          <w:iCs/>
          <w:sz w:val="18"/>
          <w:szCs w:val="18"/>
          <w:lang w:val="en-GB"/>
        </w:rPr>
        <w:t xml:space="preserve">Series 900 </w:t>
      </w:r>
      <w:r w:rsidR="00925F5D" w:rsidRPr="005E43D0">
        <w:rPr>
          <w:rFonts w:ascii="Times New Roman" w:hAnsi="Times New Roman" w:cs="Times New Roman"/>
          <w:iCs/>
          <w:sz w:val="18"/>
          <w:szCs w:val="18"/>
          <w:lang w:val="en-GB"/>
        </w:rPr>
        <w:t>requirements</w:t>
      </w:r>
      <w:r w:rsidR="002B6406" w:rsidRPr="005E43D0">
        <w:rPr>
          <w:rFonts w:ascii="Times New Roman" w:hAnsi="Times New Roman" w:cs="Times New Roman"/>
          <w:iCs/>
          <w:sz w:val="18"/>
          <w:szCs w:val="18"/>
          <w:lang w:val="en-GB"/>
        </w:rPr>
        <w:t xml:space="preserve"> </w:t>
      </w:r>
      <w:r w:rsidRPr="005E43D0">
        <w:rPr>
          <w:rFonts w:ascii="Times New Roman" w:hAnsi="Times New Roman" w:cs="Times New Roman"/>
          <w:i/>
          <w:iCs/>
          <w:sz w:val="18"/>
          <w:szCs w:val="18"/>
          <w:lang w:val="en-GB"/>
        </w:rPr>
        <w:t>[</w:t>
      </w:r>
      <w:r w:rsidR="00E621EF" w:rsidRPr="00E621EF">
        <w:rPr>
          <w:rFonts w:ascii="Times New Roman" w:hAnsi="Times New Roman" w:cs="Times New Roman"/>
          <w:i/>
          <w:iCs/>
          <w:sz w:val="18"/>
          <w:szCs w:val="18"/>
          <w:lang w:val="en-GB"/>
        </w:rPr>
        <w:t xml:space="preserve">Series 900 </w:t>
      </w:r>
      <w:r w:rsidR="009E23FD" w:rsidRPr="009E23FD">
        <w:rPr>
          <w:rFonts w:ascii="Times New Roman" w:hAnsi="Times New Roman" w:cs="Times New Roman"/>
          <w:i/>
          <w:iCs/>
          <w:sz w:val="18"/>
          <w:szCs w:val="18"/>
          <w:lang w:val="en-GB"/>
        </w:rPr>
        <w:t xml:space="preserve">Clause </w:t>
      </w:r>
      <w:r w:rsidRPr="005E43D0">
        <w:rPr>
          <w:rFonts w:ascii="Times New Roman" w:hAnsi="Times New Roman" w:cs="Times New Roman"/>
          <w:i/>
          <w:iCs/>
          <w:sz w:val="18"/>
          <w:szCs w:val="18"/>
          <w:lang w:val="en-GB"/>
        </w:rPr>
        <w:t>7.1.2.1</w:t>
      </w:r>
      <w:r w:rsidR="00925F5D" w:rsidRPr="005E43D0">
        <w:rPr>
          <w:rFonts w:ascii="Times New Roman" w:hAnsi="Times New Roman" w:cs="Times New Roman"/>
          <w:i/>
          <w:iCs/>
          <w:sz w:val="18"/>
          <w:szCs w:val="18"/>
          <w:lang w:val="en-GB"/>
        </w:rPr>
        <w:t xml:space="preserve"> and </w:t>
      </w:r>
      <w:r w:rsidR="006F7E0F" w:rsidRPr="005E43D0">
        <w:rPr>
          <w:rFonts w:ascii="Times New Roman" w:hAnsi="Times New Roman" w:cs="Times New Roman"/>
          <w:i/>
          <w:iCs/>
          <w:sz w:val="18"/>
          <w:szCs w:val="18"/>
          <w:lang w:val="en-GB"/>
        </w:rPr>
        <w:t>NRA HD 300</w:t>
      </w:r>
      <w:r w:rsidR="00925F5D" w:rsidRPr="005E43D0">
        <w:rPr>
          <w:rFonts w:ascii="Times New Roman" w:hAnsi="Times New Roman" w:cs="Times New Roman"/>
          <w:i/>
          <w:iCs/>
          <w:sz w:val="18"/>
          <w:szCs w:val="18"/>
          <w:lang w:val="en-GB"/>
        </w:rPr>
        <w:t xml:space="preserve"> 3.</w:t>
      </w:r>
      <w:r w:rsidR="00011AC5" w:rsidRPr="005E43D0">
        <w:rPr>
          <w:rFonts w:ascii="Times New Roman" w:hAnsi="Times New Roman" w:cs="Times New Roman"/>
          <w:i/>
          <w:iCs/>
          <w:sz w:val="18"/>
          <w:szCs w:val="18"/>
          <w:lang w:val="en-GB"/>
        </w:rPr>
        <w:t>36</w:t>
      </w:r>
      <w:r w:rsidR="00D27703" w:rsidRPr="005E43D0">
        <w:rPr>
          <w:rFonts w:ascii="Times New Roman" w:hAnsi="Times New Roman" w:cs="Times New Roman"/>
          <w:i/>
          <w:iCs/>
          <w:sz w:val="18"/>
          <w:szCs w:val="18"/>
          <w:lang w:val="en-GB"/>
        </w:rPr>
        <w:t xml:space="preserve"> </w:t>
      </w:r>
      <w:r w:rsidR="00925F5D" w:rsidRPr="005E43D0">
        <w:rPr>
          <w:rFonts w:ascii="Times New Roman" w:hAnsi="Times New Roman" w:cs="Times New Roman"/>
          <w:i/>
          <w:iCs/>
          <w:sz w:val="18"/>
          <w:szCs w:val="18"/>
          <w:lang w:val="en-GB"/>
        </w:rPr>
        <w:t>(vi)</w:t>
      </w:r>
      <w:r w:rsidRPr="005E43D0">
        <w:rPr>
          <w:rFonts w:ascii="Times New Roman" w:hAnsi="Times New Roman" w:cs="Times New Roman"/>
          <w:i/>
          <w:iCs/>
          <w:sz w:val="18"/>
          <w:szCs w:val="18"/>
          <w:lang w:val="en-GB"/>
        </w:rPr>
        <w:t>]</w:t>
      </w:r>
    </w:p>
    <w:p w14:paraId="64F0B844" w14:textId="6E727BF2" w:rsidR="00DA195A" w:rsidRPr="005E43D0" w:rsidRDefault="000676C2" w:rsidP="00CB2EE0">
      <w:pPr>
        <w:numPr>
          <w:ilvl w:val="0"/>
          <w:numId w:val="20"/>
        </w:numPr>
        <w:tabs>
          <w:tab w:val="left" w:pos="567"/>
        </w:tabs>
        <w:autoSpaceDE w:val="0"/>
        <w:autoSpaceDN w:val="0"/>
        <w:adjustRightInd w:val="0"/>
        <w:spacing w:before="60" w:after="240" w:line="240" w:lineRule="auto"/>
        <w:jc w:val="left"/>
        <w:rPr>
          <w:rFonts w:ascii="Times New Roman" w:hAnsi="Times New Roman" w:cs="Times New Roman"/>
          <w:i/>
          <w:iCs/>
          <w:sz w:val="18"/>
          <w:szCs w:val="18"/>
          <w:lang w:val="en-GB"/>
        </w:rPr>
      </w:pPr>
      <w:r w:rsidRPr="005E43D0">
        <w:rPr>
          <w:rFonts w:ascii="Times New Roman" w:hAnsi="Times New Roman" w:cs="Times New Roman"/>
          <w:sz w:val="18"/>
          <w:szCs w:val="18"/>
          <w:lang w:val="en-GB"/>
        </w:rPr>
        <w:t xml:space="preserve">Thickness. </w:t>
      </w:r>
      <w:r w:rsidRPr="005E43D0">
        <w:rPr>
          <w:rFonts w:ascii="Times New Roman" w:hAnsi="Times New Roman" w:cs="Times New Roman"/>
          <w:i/>
          <w:iCs/>
          <w:sz w:val="18"/>
          <w:szCs w:val="18"/>
          <w:lang w:val="en-GB"/>
        </w:rPr>
        <w:t>[</w:t>
      </w:r>
      <w:r w:rsidR="00A245B9" w:rsidRPr="005E43D0">
        <w:rPr>
          <w:rFonts w:ascii="Times New Roman" w:hAnsi="Times New Roman" w:cs="Times New Roman"/>
          <w:i/>
          <w:iCs/>
          <w:sz w:val="18"/>
          <w:szCs w:val="18"/>
          <w:lang w:val="en-GB"/>
        </w:rPr>
        <w:t xml:space="preserve">NRA </w:t>
      </w:r>
      <w:r w:rsidRPr="005E43D0">
        <w:rPr>
          <w:rFonts w:ascii="Times New Roman" w:hAnsi="Times New Roman" w:cs="Times New Roman"/>
          <w:i/>
          <w:iCs/>
          <w:sz w:val="18"/>
          <w:szCs w:val="18"/>
          <w:lang w:val="en-GB"/>
        </w:rPr>
        <w:t>HD 300, 3.</w:t>
      </w:r>
      <w:r w:rsidR="00011AC5" w:rsidRPr="005E43D0">
        <w:rPr>
          <w:rFonts w:ascii="Times New Roman" w:hAnsi="Times New Roman" w:cs="Times New Roman"/>
          <w:i/>
          <w:iCs/>
          <w:sz w:val="18"/>
          <w:szCs w:val="18"/>
          <w:lang w:val="en-GB"/>
        </w:rPr>
        <w:t>36</w:t>
      </w:r>
      <w:r w:rsidR="00D27703" w:rsidRPr="005E43D0">
        <w:rPr>
          <w:rFonts w:ascii="Times New Roman" w:hAnsi="Times New Roman" w:cs="Times New Roman"/>
          <w:i/>
          <w:iCs/>
          <w:sz w:val="18"/>
          <w:szCs w:val="18"/>
          <w:lang w:val="en-GB"/>
        </w:rPr>
        <w:t xml:space="preserve"> </w:t>
      </w:r>
      <w:r w:rsidR="00925F5D" w:rsidRPr="005E43D0">
        <w:rPr>
          <w:rFonts w:ascii="Times New Roman" w:hAnsi="Times New Roman" w:cs="Times New Roman"/>
          <w:i/>
          <w:iCs/>
          <w:sz w:val="18"/>
          <w:szCs w:val="18"/>
          <w:lang w:val="en-GB"/>
        </w:rPr>
        <w:t>(vii)</w:t>
      </w:r>
      <w:r w:rsidRPr="005E43D0">
        <w:rPr>
          <w:rFonts w:ascii="Times New Roman" w:hAnsi="Times New Roman" w:cs="Times New Roman"/>
          <w:i/>
          <w:iCs/>
          <w:sz w:val="18"/>
          <w:szCs w:val="18"/>
          <w:lang w:val="en-GB"/>
        </w:rPr>
        <w:t xml:space="preserve"> - where applicable]</w:t>
      </w:r>
    </w:p>
    <w:p w14:paraId="5D92B5D3" w14:textId="58A63EF2" w:rsidR="000676C2" w:rsidRPr="005E43D0" w:rsidRDefault="000676C2" w:rsidP="00CB2EE0">
      <w:pPr>
        <w:numPr>
          <w:ilvl w:val="0"/>
          <w:numId w:val="20"/>
        </w:numPr>
        <w:tabs>
          <w:tab w:val="left" w:pos="567"/>
        </w:tabs>
        <w:autoSpaceDE w:val="0"/>
        <w:autoSpaceDN w:val="0"/>
        <w:adjustRightInd w:val="0"/>
        <w:spacing w:before="60" w:after="240" w:line="240" w:lineRule="auto"/>
        <w:jc w:val="left"/>
        <w:rPr>
          <w:rFonts w:ascii="Times New Roman" w:hAnsi="Times New Roman" w:cs="Times New Roman"/>
          <w:i/>
          <w:iCs/>
          <w:sz w:val="18"/>
          <w:szCs w:val="18"/>
          <w:lang w:val="en-GB"/>
        </w:rPr>
      </w:pPr>
      <w:r w:rsidRPr="005E43D0">
        <w:rPr>
          <w:rFonts w:ascii="Times New Roman" w:hAnsi="Times New Roman" w:cs="Times New Roman"/>
          <w:iCs/>
          <w:sz w:val="18"/>
          <w:szCs w:val="18"/>
          <w:lang w:val="en-GB"/>
        </w:rPr>
        <w:t xml:space="preserve">Minimum declared PSV of chippings. </w:t>
      </w:r>
      <w:r w:rsidRPr="005E43D0">
        <w:rPr>
          <w:rFonts w:ascii="Times New Roman" w:hAnsi="Times New Roman" w:cs="Times New Roman"/>
          <w:i/>
          <w:iCs/>
          <w:sz w:val="18"/>
          <w:szCs w:val="18"/>
          <w:lang w:val="en-GB"/>
        </w:rPr>
        <w:t>[</w:t>
      </w:r>
      <w:r w:rsidR="00E621EF" w:rsidRPr="00E621EF">
        <w:rPr>
          <w:rFonts w:ascii="Times New Roman" w:hAnsi="Times New Roman" w:cs="Times New Roman"/>
          <w:i/>
          <w:iCs/>
          <w:sz w:val="18"/>
          <w:szCs w:val="18"/>
          <w:lang w:val="en-GB"/>
        </w:rPr>
        <w:t xml:space="preserve">Series 900 </w:t>
      </w:r>
      <w:r w:rsidR="009E23FD" w:rsidRPr="009E23FD">
        <w:rPr>
          <w:rFonts w:ascii="Times New Roman" w:hAnsi="Times New Roman" w:cs="Times New Roman"/>
          <w:i/>
          <w:iCs/>
          <w:sz w:val="18"/>
          <w:szCs w:val="18"/>
          <w:lang w:val="en-GB"/>
        </w:rPr>
        <w:t xml:space="preserve">Clause </w:t>
      </w:r>
      <w:r w:rsidRPr="005E43D0">
        <w:rPr>
          <w:rFonts w:ascii="Times New Roman" w:hAnsi="Times New Roman" w:cs="Times New Roman"/>
          <w:i/>
          <w:iCs/>
          <w:sz w:val="18"/>
          <w:szCs w:val="18"/>
          <w:lang w:val="en-GB"/>
        </w:rPr>
        <w:t xml:space="preserve">7.1.1.2, </w:t>
      </w:r>
      <w:r w:rsidR="00A245B9" w:rsidRPr="005E43D0">
        <w:rPr>
          <w:rFonts w:ascii="Times New Roman" w:hAnsi="Times New Roman" w:cs="Times New Roman"/>
          <w:i/>
          <w:iCs/>
          <w:sz w:val="18"/>
          <w:szCs w:val="18"/>
          <w:lang w:val="en-GB"/>
        </w:rPr>
        <w:t xml:space="preserve">NRA </w:t>
      </w:r>
      <w:r w:rsidRPr="005E43D0">
        <w:rPr>
          <w:rFonts w:ascii="Times New Roman" w:hAnsi="Times New Roman" w:cs="Times New Roman"/>
          <w:i/>
          <w:iCs/>
          <w:sz w:val="18"/>
          <w:szCs w:val="18"/>
          <w:lang w:val="en-GB"/>
        </w:rPr>
        <w:t>HD 300 Clause 3.</w:t>
      </w:r>
      <w:r w:rsidR="00011AC5" w:rsidRPr="005E43D0">
        <w:rPr>
          <w:rFonts w:ascii="Times New Roman" w:hAnsi="Times New Roman" w:cs="Times New Roman"/>
          <w:i/>
          <w:iCs/>
          <w:sz w:val="18"/>
          <w:szCs w:val="18"/>
          <w:lang w:val="en-GB"/>
        </w:rPr>
        <w:t>36</w:t>
      </w:r>
      <w:r w:rsidR="00D27703" w:rsidRPr="005E43D0">
        <w:rPr>
          <w:rFonts w:ascii="Times New Roman" w:hAnsi="Times New Roman" w:cs="Times New Roman"/>
          <w:i/>
          <w:iCs/>
          <w:sz w:val="18"/>
          <w:szCs w:val="18"/>
          <w:lang w:val="en-GB"/>
        </w:rPr>
        <w:t xml:space="preserve"> </w:t>
      </w:r>
      <w:r w:rsidR="00925F5D" w:rsidRPr="005E43D0">
        <w:rPr>
          <w:rFonts w:ascii="Times New Roman" w:hAnsi="Times New Roman" w:cs="Times New Roman"/>
          <w:i/>
          <w:iCs/>
          <w:sz w:val="18"/>
          <w:szCs w:val="18"/>
          <w:lang w:val="en-GB"/>
        </w:rPr>
        <w:t>(ix</w:t>
      </w:r>
      <w:r w:rsidR="00422C9F" w:rsidRPr="005E43D0">
        <w:rPr>
          <w:rFonts w:ascii="Times New Roman" w:hAnsi="Times New Roman" w:cs="Times New Roman"/>
          <w:i/>
          <w:iCs/>
          <w:sz w:val="18"/>
          <w:szCs w:val="18"/>
          <w:lang w:val="en-GB"/>
        </w:rPr>
        <w:t>)</w:t>
      </w:r>
      <w:r w:rsidRPr="005E43D0">
        <w:rPr>
          <w:rFonts w:ascii="Times New Roman" w:hAnsi="Times New Roman" w:cs="Times New Roman"/>
          <w:i/>
          <w:iCs/>
          <w:sz w:val="18"/>
          <w:szCs w:val="18"/>
          <w:lang w:val="en-GB"/>
        </w:rPr>
        <w:t xml:space="preserve"> and </w:t>
      </w:r>
      <w:r w:rsidR="00A245B9" w:rsidRPr="005E43D0">
        <w:rPr>
          <w:rFonts w:ascii="Times New Roman" w:hAnsi="Times New Roman" w:cs="Times New Roman"/>
          <w:i/>
          <w:iCs/>
          <w:sz w:val="18"/>
          <w:szCs w:val="18"/>
          <w:lang w:val="en-GB"/>
        </w:rPr>
        <w:t xml:space="preserve">NRA </w:t>
      </w:r>
      <w:r w:rsidRPr="005E43D0">
        <w:rPr>
          <w:rFonts w:ascii="Times New Roman" w:hAnsi="Times New Roman" w:cs="Times New Roman"/>
          <w:i/>
          <w:iCs/>
          <w:sz w:val="18"/>
          <w:szCs w:val="18"/>
          <w:lang w:val="en-GB"/>
        </w:rPr>
        <w:t>HD</w:t>
      </w:r>
      <w:r w:rsidR="00D27703">
        <w:rPr>
          <w:rFonts w:ascii="Times New Roman" w:hAnsi="Times New Roman" w:cs="Times New Roman"/>
          <w:i/>
          <w:iCs/>
          <w:sz w:val="18"/>
          <w:szCs w:val="18"/>
          <w:lang w:val="en-GB"/>
        </w:rPr>
        <w:t xml:space="preserve"> </w:t>
      </w:r>
      <w:r w:rsidRPr="005E43D0">
        <w:rPr>
          <w:rFonts w:ascii="Times New Roman" w:hAnsi="Times New Roman" w:cs="Times New Roman"/>
          <w:i/>
          <w:iCs/>
          <w:sz w:val="18"/>
          <w:szCs w:val="18"/>
          <w:lang w:val="en-GB"/>
        </w:rPr>
        <w:t>36</w:t>
      </w:r>
      <w:r w:rsidR="00D27703" w:rsidRPr="005E43D0">
        <w:rPr>
          <w:rFonts w:ascii="Times New Roman" w:hAnsi="Times New Roman" w:cs="Times New Roman"/>
          <w:i/>
          <w:iCs/>
          <w:sz w:val="18"/>
          <w:szCs w:val="18"/>
          <w:lang w:val="en-GB"/>
        </w:rPr>
        <w:t xml:space="preserve"> Table 4.1</w:t>
      </w:r>
      <w:r w:rsidRPr="005E43D0">
        <w:rPr>
          <w:rFonts w:ascii="Times New Roman" w:hAnsi="Times New Roman" w:cs="Times New Roman"/>
          <w:i/>
          <w:iCs/>
          <w:sz w:val="18"/>
          <w:szCs w:val="18"/>
          <w:lang w:val="en-GB"/>
        </w:rPr>
        <w:t>]</w:t>
      </w:r>
    </w:p>
    <w:p w14:paraId="60565AC2" w14:textId="7CC9A540" w:rsidR="000676C2" w:rsidRPr="005E43D0" w:rsidRDefault="000676C2" w:rsidP="00CB2EE0">
      <w:pPr>
        <w:numPr>
          <w:ilvl w:val="0"/>
          <w:numId w:val="20"/>
        </w:numPr>
        <w:tabs>
          <w:tab w:val="left" w:pos="567"/>
        </w:tabs>
        <w:autoSpaceDE w:val="0"/>
        <w:autoSpaceDN w:val="0"/>
        <w:adjustRightInd w:val="0"/>
        <w:spacing w:before="60" w:after="240" w:line="240" w:lineRule="auto"/>
        <w:jc w:val="left"/>
        <w:rPr>
          <w:rFonts w:ascii="Times New Roman" w:hAnsi="Times New Roman" w:cs="Times New Roman"/>
          <w:i/>
          <w:iCs/>
          <w:sz w:val="18"/>
          <w:szCs w:val="18"/>
          <w:lang w:val="en-GB"/>
        </w:rPr>
      </w:pPr>
      <w:r w:rsidRPr="005E43D0">
        <w:rPr>
          <w:rFonts w:ascii="Times New Roman" w:hAnsi="Times New Roman" w:cs="Times New Roman"/>
          <w:iCs/>
          <w:sz w:val="18"/>
          <w:szCs w:val="18"/>
          <w:lang w:val="en-GB"/>
        </w:rPr>
        <w:t xml:space="preserve">Maximum AAV of chippings. </w:t>
      </w:r>
      <w:r w:rsidRPr="005E43D0">
        <w:rPr>
          <w:rFonts w:ascii="Times New Roman" w:hAnsi="Times New Roman" w:cs="Times New Roman"/>
          <w:i/>
          <w:iCs/>
          <w:sz w:val="18"/>
          <w:szCs w:val="18"/>
          <w:lang w:val="en-GB"/>
        </w:rPr>
        <w:t>[</w:t>
      </w:r>
      <w:r w:rsidR="00E621EF" w:rsidRPr="00E621EF">
        <w:rPr>
          <w:rFonts w:ascii="Times New Roman" w:hAnsi="Times New Roman" w:cs="Times New Roman"/>
          <w:i/>
          <w:iCs/>
          <w:sz w:val="18"/>
          <w:szCs w:val="18"/>
          <w:lang w:val="en-GB"/>
        </w:rPr>
        <w:t xml:space="preserve">Series 900 </w:t>
      </w:r>
      <w:r w:rsidR="009E23FD" w:rsidRPr="009E23FD">
        <w:rPr>
          <w:rFonts w:ascii="Times New Roman" w:hAnsi="Times New Roman" w:cs="Times New Roman"/>
          <w:i/>
          <w:iCs/>
          <w:sz w:val="18"/>
          <w:szCs w:val="18"/>
          <w:lang w:val="en-GB"/>
        </w:rPr>
        <w:t xml:space="preserve">Clause </w:t>
      </w:r>
      <w:r w:rsidRPr="005E43D0">
        <w:rPr>
          <w:rFonts w:ascii="Times New Roman" w:hAnsi="Times New Roman" w:cs="Times New Roman"/>
          <w:i/>
          <w:iCs/>
          <w:sz w:val="18"/>
          <w:szCs w:val="18"/>
          <w:lang w:val="en-GB"/>
        </w:rPr>
        <w:t xml:space="preserve">7.1.1.2, </w:t>
      </w:r>
      <w:r w:rsidR="00A245B9" w:rsidRPr="005E43D0">
        <w:rPr>
          <w:rFonts w:ascii="Times New Roman" w:hAnsi="Times New Roman" w:cs="Times New Roman"/>
          <w:i/>
          <w:iCs/>
          <w:sz w:val="18"/>
          <w:szCs w:val="18"/>
          <w:lang w:val="en-GB"/>
        </w:rPr>
        <w:t xml:space="preserve">NRA </w:t>
      </w:r>
      <w:r w:rsidRPr="005E43D0">
        <w:rPr>
          <w:rFonts w:ascii="Times New Roman" w:hAnsi="Times New Roman" w:cs="Times New Roman"/>
          <w:i/>
          <w:iCs/>
          <w:sz w:val="18"/>
          <w:szCs w:val="18"/>
          <w:lang w:val="en-GB"/>
        </w:rPr>
        <w:t>HD 300 Clause 3.</w:t>
      </w:r>
      <w:r w:rsidR="00011AC5" w:rsidRPr="005E43D0">
        <w:rPr>
          <w:rFonts w:ascii="Times New Roman" w:hAnsi="Times New Roman" w:cs="Times New Roman"/>
          <w:i/>
          <w:iCs/>
          <w:sz w:val="18"/>
          <w:szCs w:val="18"/>
          <w:lang w:val="en-GB"/>
        </w:rPr>
        <w:t>36</w:t>
      </w:r>
      <w:r w:rsidR="00422C9F" w:rsidRPr="005E43D0">
        <w:rPr>
          <w:rFonts w:ascii="Times New Roman" w:hAnsi="Times New Roman" w:cs="Times New Roman"/>
          <w:i/>
          <w:iCs/>
          <w:sz w:val="18"/>
          <w:szCs w:val="18"/>
          <w:lang w:val="en-GB"/>
        </w:rPr>
        <w:t xml:space="preserve"> (</w:t>
      </w:r>
      <w:r w:rsidR="00925F5D" w:rsidRPr="005E43D0">
        <w:rPr>
          <w:rFonts w:ascii="Times New Roman" w:hAnsi="Times New Roman" w:cs="Times New Roman"/>
          <w:i/>
          <w:iCs/>
          <w:sz w:val="18"/>
          <w:szCs w:val="18"/>
          <w:lang w:val="en-GB"/>
        </w:rPr>
        <w:t>ix</w:t>
      </w:r>
      <w:r w:rsidR="00422C9F" w:rsidRPr="005E43D0">
        <w:rPr>
          <w:rFonts w:ascii="Times New Roman" w:hAnsi="Times New Roman" w:cs="Times New Roman"/>
          <w:i/>
          <w:iCs/>
          <w:sz w:val="18"/>
          <w:szCs w:val="18"/>
          <w:lang w:val="en-GB"/>
        </w:rPr>
        <w:t>)</w:t>
      </w:r>
      <w:r w:rsidRPr="005E43D0">
        <w:rPr>
          <w:rFonts w:ascii="Times New Roman" w:hAnsi="Times New Roman" w:cs="Times New Roman"/>
          <w:i/>
          <w:iCs/>
          <w:sz w:val="18"/>
          <w:szCs w:val="18"/>
          <w:lang w:val="en-GB"/>
        </w:rPr>
        <w:t xml:space="preserve"> and </w:t>
      </w:r>
      <w:r w:rsidR="00A245B9" w:rsidRPr="005E43D0">
        <w:rPr>
          <w:rFonts w:ascii="Times New Roman" w:hAnsi="Times New Roman" w:cs="Times New Roman"/>
          <w:i/>
          <w:iCs/>
          <w:sz w:val="18"/>
          <w:szCs w:val="18"/>
          <w:lang w:val="en-GB"/>
        </w:rPr>
        <w:t xml:space="preserve">NRA </w:t>
      </w:r>
      <w:r w:rsidRPr="005E43D0">
        <w:rPr>
          <w:rFonts w:ascii="Times New Roman" w:hAnsi="Times New Roman" w:cs="Times New Roman"/>
          <w:i/>
          <w:iCs/>
          <w:sz w:val="18"/>
          <w:szCs w:val="18"/>
          <w:lang w:val="en-GB"/>
        </w:rPr>
        <w:t>HD</w:t>
      </w:r>
      <w:r w:rsidR="00D27703">
        <w:rPr>
          <w:rFonts w:ascii="Times New Roman" w:hAnsi="Times New Roman" w:cs="Times New Roman"/>
          <w:i/>
          <w:iCs/>
          <w:sz w:val="18"/>
          <w:szCs w:val="18"/>
          <w:lang w:val="en-GB"/>
        </w:rPr>
        <w:t xml:space="preserve"> </w:t>
      </w:r>
      <w:r w:rsidRPr="005E43D0">
        <w:rPr>
          <w:rFonts w:ascii="Times New Roman" w:hAnsi="Times New Roman" w:cs="Times New Roman"/>
          <w:i/>
          <w:iCs/>
          <w:sz w:val="18"/>
          <w:szCs w:val="18"/>
          <w:lang w:val="en-GB"/>
        </w:rPr>
        <w:t>36</w:t>
      </w:r>
      <w:r w:rsidR="00D27703" w:rsidRPr="005E43D0">
        <w:rPr>
          <w:rFonts w:ascii="Times New Roman" w:hAnsi="Times New Roman" w:cs="Times New Roman"/>
          <w:i/>
          <w:iCs/>
          <w:sz w:val="18"/>
          <w:szCs w:val="18"/>
          <w:lang w:val="en-GB"/>
        </w:rPr>
        <w:t xml:space="preserve"> Table 4.2</w:t>
      </w:r>
      <w:r w:rsidRPr="005E43D0">
        <w:rPr>
          <w:rFonts w:ascii="Times New Roman" w:hAnsi="Times New Roman" w:cs="Times New Roman"/>
          <w:i/>
          <w:iCs/>
          <w:sz w:val="18"/>
          <w:szCs w:val="18"/>
          <w:lang w:val="en-GB"/>
        </w:rPr>
        <w:t>]</w:t>
      </w:r>
    </w:p>
    <w:p w14:paraId="6BE4AF06" w14:textId="5ED57232" w:rsidR="000676C2" w:rsidRPr="005E43D0" w:rsidRDefault="000676C2" w:rsidP="00CB2EE0">
      <w:pPr>
        <w:numPr>
          <w:ilvl w:val="0"/>
          <w:numId w:val="20"/>
        </w:numPr>
        <w:tabs>
          <w:tab w:val="left" w:pos="567"/>
        </w:tabs>
        <w:autoSpaceDE w:val="0"/>
        <w:autoSpaceDN w:val="0"/>
        <w:adjustRightInd w:val="0"/>
        <w:spacing w:before="60" w:after="240" w:line="240" w:lineRule="auto"/>
        <w:jc w:val="left"/>
        <w:rPr>
          <w:rFonts w:ascii="Times New Roman" w:hAnsi="Times New Roman" w:cs="Times New Roman"/>
          <w:i/>
          <w:sz w:val="18"/>
          <w:szCs w:val="18"/>
          <w:lang w:val="en-GB"/>
        </w:rPr>
      </w:pPr>
      <w:r w:rsidRPr="005E43D0">
        <w:rPr>
          <w:rFonts w:ascii="Times New Roman" w:hAnsi="Times New Roman" w:cs="Times New Roman"/>
          <w:sz w:val="18"/>
          <w:szCs w:val="18"/>
          <w:lang w:val="en-GB"/>
        </w:rPr>
        <w:t xml:space="preserve">Macrotexture. </w:t>
      </w:r>
      <w:r w:rsidRPr="005E43D0">
        <w:rPr>
          <w:rFonts w:ascii="Times New Roman" w:hAnsi="Times New Roman" w:cs="Times New Roman"/>
          <w:i/>
          <w:sz w:val="18"/>
          <w:szCs w:val="18"/>
          <w:lang w:val="en-GB"/>
        </w:rPr>
        <w:t>[</w:t>
      </w:r>
      <w:r w:rsidR="00E621EF" w:rsidRPr="00E621EF">
        <w:rPr>
          <w:rFonts w:ascii="Times New Roman" w:hAnsi="Times New Roman" w:cs="Times New Roman"/>
          <w:i/>
          <w:sz w:val="18"/>
          <w:szCs w:val="18"/>
          <w:lang w:val="en-GB"/>
        </w:rPr>
        <w:t xml:space="preserve">Series 900 </w:t>
      </w:r>
      <w:r w:rsidR="009E23FD" w:rsidRPr="009E23FD">
        <w:rPr>
          <w:rFonts w:ascii="Times New Roman" w:hAnsi="Times New Roman" w:cs="Times New Roman"/>
          <w:i/>
          <w:sz w:val="18"/>
          <w:szCs w:val="18"/>
          <w:lang w:val="en-GB"/>
        </w:rPr>
        <w:t xml:space="preserve">Clause </w:t>
      </w:r>
      <w:r w:rsidRPr="005E43D0">
        <w:rPr>
          <w:rFonts w:ascii="Times New Roman" w:hAnsi="Times New Roman" w:cs="Times New Roman"/>
          <w:i/>
          <w:sz w:val="18"/>
          <w:szCs w:val="18"/>
          <w:lang w:val="en-GB"/>
        </w:rPr>
        <w:t xml:space="preserve">10.2.2.2, </w:t>
      </w:r>
      <w:r w:rsidR="00A245B9" w:rsidRPr="005E43D0">
        <w:rPr>
          <w:rFonts w:ascii="Times New Roman" w:hAnsi="Times New Roman" w:cs="Times New Roman"/>
          <w:i/>
          <w:sz w:val="18"/>
          <w:szCs w:val="18"/>
          <w:lang w:val="en-GB"/>
        </w:rPr>
        <w:t xml:space="preserve">NRA </w:t>
      </w:r>
      <w:r w:rsidRPr="005E43D0">
        <w:rPr>
          <w:rFonts w:ascii="Times New Roman" w:hAnsi="Times New Roman" w:cs="Times New Roman"/>
          <w:i/>
          <w:sz w:val="18"/>
          <w:szCs w:val="18"/>
          <w:lang w:val="en-GB"/>
        </w:rPr>
        <w:t>HD 300 Clause 3.</w:t>
      </w:r>
      <w:r w:rsidR="00011AC5" w:rsidRPr="005E43D0">
        <w:rPr>
          <w:rFonts w:ascii="Times New Roman" w:hAnsi="Times New Roman" w:cs="Times New Roman"/>
          <w:i/>
          <w:sz w:val="18"/>
          <w:szCs w:val="18"/>
          <w:lang w:val="en-GB"/>
        </w:rPr>
        <w:t>36</w:t>
      </w:r>
      <w:r w:rsidR="00D27703" w:rsidRPr="005E43D0">
        <w:rPr>
          <w:rFonts w:ascii="Times New Roman" w:hAnsi="Times New Roman" w:cs="Times New Roman"/>
          <w:i/>
          <w:sz w:val="18"/>
          <w:szCs w:val="18"/>
          <w:lang w:val="en-GB"/>
        </w:rPr>
        <w:t xml:space="preserve"> </w:t>
      </w:r>
      <w:r w:rsidR="00925F5D" w:rsidRPr="005E43D0">
        <w:rPr>
          <w:rFonts w:ascii="Times New Roman" w:hAnsi="Times New Roman" w:cs="Times New Roman"/>
          <w:i/>
          <w:sz w:val="18"/>
          <w:szCs w:val="18"/>
          <w:lang w:val="en-GB"/>
        </w:rPr>
        <w:t>(x</w:t>
      </w:r>
      <w:r w:rsidR="00D27703" w:rsidRPr="005E43D0">
        <w:rPr>
          <w:rFonts w:ascii="Times New Roman" w:hAnsi="Times New Roman" w:cs="Times New Roman"/>
          <w:i/>
          <w:sz w:val="18"/>
          <w:szCs w:val="18"/>
          <w:lang w:val="en-GB"/>
        </w:rPr>
        <w:t>i</w:t>
      </w:r>
      <w:r w:rsidR="00925F5D" w:rsidRPr="005E43D0">
        <w:rPr>
          <w:rFonts w:ascii="Times New Roman" w:hAnsi="Times New Roman" w:cs="Times New Roman"/>
          <w:i/>
          <w:sz w:val="18"/>
          <w:szCs w:val="18"/>
          <w:lang w:val="en-GB"/>
        </w:rPr>
        <w:t>)</w:t>
      </w:r>
      <w:r w:rsidRPr="005E43D0">
        <w:rPr>
          <w:rFonts w:ascii="Times New Roman" w:hAnsi="Times New Roman" w:cs="Times New Roman"/>
          <w:i/>
          <w:sz w:val="18"/>
          <w:szCs w:val="18"/>
          <w:lang w:val="en-GB"/>
        </w:rPr>
        <w:t xml:space="preserve"> –</w:t>
      </w:r>
      <w:r w:rsidR="00174473" w:rsidRPr="005E43D0">
        <w:rPr>
          <w:rFonts w:ascii="Times New Roman" w:hAnsi="Times New Roman" w:cs="Times New Roman"/>
          <w:i/>
          <w:sz w:val="18"/>
          <w:szCs w:val="18"/>
          <w:lang w:val="en-GB"/>
        </w:rPr>
        <w:t xml:space="preserve"> </w:t>
      </w:r>
      <w:r w:rsidRPr="005E43D0">
        <w:rPr>
          <w:rFonts w:ascii="Times New Roman" w:hAnsi="Times New Roman" w:cs="Times New Roman"/>
          <w:i/>
          <w:sz w:val="18"/>
          <w:szCs w:val="18"/>
          <w:lang w:val="en-GB"/>
        </w:rPr>
        <w:t xml:space="preserve">minimum performance category] </w:t>
      </w:r>
    </w:p>
    <w:p w14:paraId="59711CC8" w14:textId="3D8AE25F" w:rsidR="006D3FC6" w:rsidRPr="005E43D0" w:rsidRDefault="00A82F23" w:rsidP="00CB2EE0">
      <w:pPr>
        <w:numPr>
          <w:ilvl w:val="0"/>
          <w:numId w:val="20"/>
        </w:numPr>
        <w:autoSpaceDE w:val="0"/>
        <w:autoSpaceDN w:val="0"/>
        <w:adjustRightInd w:val="0"/>
        <w:spacing w:before="60" w:after="240" w:line="240" w:lineRule="auto"/>
        <w:jc w:val="left"/>
        <w:rPr>
          <w:rFonts w:ascii="Times New Roman" w:hAnsi="Times New Roman" w:cs="Times New Roman"/>
          <w:i/>
          <w:color w:val="000000"/>
          <w:sz w:val="18"/>
          <w:lang w:val="en-GB"/>
        </w:rPr>
      </w:pPr>
      <w:r w:rsidRPr="005E43D0">
        <w:rPr>
          <w:rFonts w:ascii="Times New Roman" w:hAnsi="Times New Roman" w:cs="Times New Roman"/>
          <w:color w:val="000000"/>
          <w:sz w:val="18"/>
          <w:lang w:val="en-GB"/>
        </w:rPr>
        <w:t>Design Working Life</w:t>
      </w:r>
      <w:r w:rsidR="006D3FC6" w:rsidRPr="005E43D0">
        <w:rPr>
          <w:rFonts w:ascii="Times New Roman" w:hAnsi="Times New Roman" w:cs="Times New Roman"/>
          <w:color w:val="000000"/>
          <w:sz w:val="18"/>
          <w:lang w:val="en-GB"/>
        </w:rPr>
        <w:t xml:space="preserve">. </w:t>
      </w:r>
      <w:r w:rsidR="006D3FC6" w:rsidRPr="005E43D0">
        <w:rPr>
          <w:rFonts w:ascii="Times New Roman" w:hAnsi="Times New Roman" w:cs="Times New Roman"/>
          <w:i/>
          <w:color w:val="000000"/>
          <w:sz w:val="18"/>
          <w:lang w:val="en-GB"/>
        </w:rPr>
        <w:t>[</w:t>
      </w:r>
      <w:r w:rsidR="00E621EF" w:rsidRPr="00E621EF">
        <w:rPr>
          <w:rFonts w:ascii="Times New Roman" w:hAnsi="Times New Roman" w:cs="Times New Roman"/>
          <w:i/>
          <w:color w:val="000000"/>
          <w:sz w:val="18"/>
          <w:lang w:val="en-GB"/>
        </w:rPr>
        <w:t xml:space="preserve">Series 900 </w:t>
      </w:r>
      <w:r w:rsidR="009E23FD" w:rsidRPr="009E23FD">
        <w:rPr>
          <w:rFonts w:ascii="Times New Roman" w:hAnsi="Times New Roman" w:cs="Times New Roman"/>
          <w:i/>
          <w:color w:val="000000"/>
          <w:sz w:val="18"/>
          <w:lang w:val="en-GB"/>
        </w:rPr>
        <w:t xml:space="preserve">Clause </w:t>
      </w:r>
      <w:r w:rsidR="00D27703" w:rsidRPr="005E43D0">
        <w:rPr>
          <w:rFonts w:ascii="Times New Roman" w:hAnsi="Times New Roman" w:cs="Times New Roman"/>
          <w:i/>
          <w:sz w:val="18"/>
          <w:szCs w:val="18"/>
          <w:lang w:val="en-GB"/>
        </w:rPr>
        <w:t xml:space="preserve">10.2.2.2, NRA HD 300 Clause 3.36 (x) – </w:t>
      </w:r>
      <w:r w:rsidR="006D3FC6" w:rsidRPr="005E43D0">
        <w:rPr>
          <w:rFonts w:ascii="Times New Roman" w:hAnsi="Times New Roman" w:cs="Times New Roman"/>
          <w:i/>
          <w:color w:val="000000"/>
          <w:sz w:val="18"/>
          <w:lang w:val="en-GB"/>
        </w:rPr>
        <w:t>normally 5 years]</w:t>
      </w:r>
    </w:p>
    <w:p w14:paraId="7F55B59C" w14:textId="20E6E066" w:rsidR="00DA195A" w:rsidRPr="005E43D0" w:rsidRDefault="000676C2" w:rsidP="00CB2EE0">
      <w:pPr>
        <w:numPr>
          <w:ilvl w:val="0"/>
          <w:numId w:val="20"/>
        </w:numPr>
        <w:tabs>
          <w:tab w:val="left" w:pos="567"/>
        </w:tabs>
        <w:autoSpaceDE w:val="0"/>
        <w:autoSpaceDN w:val="0"/>
        <w:adjustRightInd w:val="0"/>
        <w:spacing w:before="60" w:after="240" w:line="240" w:lineRule="auto"/>
        <w:jc w:val="left"/>
        <w:rPr>
          <w:rFonts w:ascii="Times New Roman" w:hAnsi="Times New Roman" w:cs="Times New Roman"/>
          <w:i/>
          <w:sz w:val="18"/>
          <w:szCs w:val="18"/>
          <w:lang w:val="en-GB"/>
        </w:rPr>
      </w:pPr>
      <w:r w:rsidRPr="005E43D0">
        <w:rPr>
          <w:rFonts w:ascii="Times New Roman" w:hAnsi="Times New Roman" w:cs="Times New Roman"/>
          <w:iCs/>
          <w:sz w:val="18"/>
          <w:szCs w:val="18"/>
          <w:lang w:val="en-GB"/>
        </w:rPr>
        <w:t xml:space="preserve">Category of bleeding, fatting up and tracking. </w:t>
      </w:r>
      <w:r w:rsidRPr="005E43D0">
        <w:rPr>
          <w:rFonts w:ascii="Times New Roman" w:hAnsi="Times New Roman" w:cs="Times New Roman"/>
          <w:iCs/>
          <w:color w:val="000000"/>
          <w:sz w:val="18"/>
          <w:szCs w:val="18"/>
          <w:lang w:val="en-US"/>
        </w:rPr>
        <w:t xml:space="preserve">(% area affected </w:t>
      </w:r>
      <w:r w:rsidRPr="005E43D0">
        <w:rPr>
          <w:rFonts w:ascii="Times New Roman" w:hAnsi="Times New Roman" w:cs="Times New Roman"/>
          <w:iCs/>
          <w:sz w:val="18"/>
          <w:szCs w:val="18"/>
          <w:lang w:val="en-GB"/>
        </w:rPr>
        <w:t>- P</w:t>
      </w:r>
      <w:r w:rsidRPr="005E43D0">
        <w:rPr>
          <w:rFonts w:ascii="Times New Roman" w:hAnsi="Times New Roman" w:cs="Times New Roman"/>
          <w:iCs/>
          <w:sz w:val="18"/>
          <w:szCs w:val="18"/>
          <w:vertAlign w:val="subscript"/>
          <w:lang w:val="en-GB"/>
        </w:rPr>
        <w:t>1</w:t>
      </w:r>
      <w:r w:rsidRPr="005E43D0">
        <w:rPr>
          <w:rFonts w:ascii="Times New Roman" w:hAnsi="Times New Roman" w:cs="Times New Roman"/>
          <w:iCs/>
          <w:sz w:val="18"/>
          <w:szCs w:val="18"/>
          <w:lang w:val="en-GB"/>
        </w:rPr>
        <w:t xml:space="preserve">) acceptable </w:t>
      </w:r>
      <w:r w:rsidRPr="005E43D0">
        <w:rPr>
          <w:rFonts w:ascii="Times New Roman" w:hAnsi="Times New Roman" w:cs="Times New Roman"/>
          <w:i/>
          <w:iCs/>
          <w:sz w:val="18"/>
          <w:szCs w:val="18"/>
          <w:lang w:val="en-GB"/>
        </w:rPr>
        <w:t>[</w:t>
      </w:r>
      <w:r w:rsidR="006F7E0F" w:rsidRPr="005E43D0">
        <w:rPr>
          <w:rFonts w:ascii="Times New Roman" w:hAnsi="Times New Roman" w:cs="Times New Roman"/>
          <w:i/>
          <w:iCs/>
          <w:sz w:val="18"/>
          <w:szCs w:val="18"/>
          <w:lang w:val="en-GB"/>
        </w:rPr>
        <w:t>NRA HD 300</w:t>
      </w:r>
      <w:r w:rsidRPr="005E43D0">
        <w:rPr>
          <w:rFonts w:ascii="Times New Roman" w:hAnsi="Times New Roman" w:cs="Times New Roman"/>
          <w:i/>
          <w:iCs/>
          <w:sz w:val="18"/>
          <w:szCs w:val="18"/>
          <w:lang w:val="en-GB"/>
        </w:rPr>
        <w:t xml:space="preserve"> Clause 3.</w:t>
      </w:r>
      <w:r w:rsidR="00011AC5" w:rsidRPr="005E43D0">
        <w:rPr>
          <w:rFonts w:ascii="Times New Roman" w:hAnsi="Times New Roman" w:cs="Times New Roman"/>
          <w:i/>
          <w:iCs/>
          <w:sz w:val="18"/>
          <w:szCs w:val="18"/>
          <w:lang w:val="en-GB"/>
        </w:rPr>
        <w:t>36</w:t>
      </w:r>
      <w:r w:rsidR="00D27703" w:rsidRPr="005E43D0">
        <w:rPr>
          <w:rFonts w:ascii="Times New Roman" w:hAnsi="Times New Roman" w:cs="Times New Roman"/>
          <w:i/>
          <w:iCs/>
          <w:sz w:val="18"/>
          <w:szCs w:val="18"/>
          <w:lang w:val="en-GB"/>
        </w:rPr>
        <w:t xml:space="preserve"> </w:t>
      </w:r>
      <w:r w:rsidR="00925F5D" w:rsidRPr="005E43D0">
        <w:rPr>
          <w:rFonts w:ascii="Times New Roman" w:hAnsi="Times New Roman" w:cs="Times New Roman"/>
          <w:i/>
          <w:iCs/>
          <w:sz w:val="18"/>
          <w:szCs w:val="18"/>
          <w:lang w:val="en-GB"/>
        </w:rPr>
        <w:t>(xi</w:t>
      </w:r>
      <w:r w:rsidR="00D27703" w:rsidRPr="005E43D0">
        <w:rPr>
          <w:rFonts w:ascii="Times New Roman" w:hAnsi="Times New Roman" w:cs="Times New Roman"/>
          <w:i/>
          <w:iCs/>
          <w:sz w:val="18"/>
          <w:szCs w:val="18"/>
          <w:lang w:val="en-GB"/>
        </w:rPr>
        <w:t>i</w:t>
      </w:r>
      <w:r w:rsidR="00925F5D" w:rsidRPr="005E43D0">
        <w:rPr>
          <w:rFonts w:ascii="Times New Roman" w:hAnsi="Times New Roman" w:cs="Times New Roman"/>
          <w:i/>
          <w:iCs/>
          <w:sz w:val="18"/>
          <w:szCs w:val="18"/>
          <w:lang w:val="en-GB"/>
        </w:rPr>
        <w:t>)</w:t>
      </w:r>
      <w:r w:rsidRPr="005E43D0">
        <w:rPr>
          <w:rFonts w:ascii="Times New Roman" w:hAnsi="Times New Roman" w:cs="Times New Roman"/>
          <w:i/>
          <w:iCs/>
          <w:sz w:val="18"/>
          <w:szCs w:val="18"/>
          <w:lang w:val="en-GB"/>
        </w:rPr>
        <w:t xml:space="preserve"> </w:t>
      </w:r>
      <w:r w:rsidR="009875DB" w:rsidRPr="005E43D0">
        <w:rPr>
          <w:rFonts w:ascii="Times New Roman" w:hAnsi="Times New Roman" w:cs="Times New Roman"/>
          <w:i/>
          <w:iCs/>
          <w:sz w:val="18"/>
          <w:szCs w:val="18"/>
          <w:lang w:val="en-GB"/>
        </w:rPr>
        <w:t>]</w:t>
      </w:r>
    </w:p>
    <w:p w14:paraId="35935845" w14:textId="543B5CC1" w:rsidR="000676C2" w:rsidRPr="005E43D0" w:rsidRDefault="000676C2" w:rsidP="00CB2EE0">
      <w:pPr>
        <w:numPr>
          <w:ilvl w:val="0"/>
          <w:numId w:val="20"/>
        </w:numPr>
        <w:tabs>
          <w:tab w:val="left" w:pos="567"/>
        </w:tabs>
        <w:autoSpaceDE w:val="0"/>
        <w:autoSpaceDN w:val="0"/>
        <w:adjustRightInd w:val="0"/>
        <w:spacing w:before="60" w:after="240" w:line="240" w:lineRule="auto"/>
        <w:jc w:val="left"/>
        <w:rPr>
          <w:rFonts w:ascii="Times New Roman" w:hAnsi="Times New Roman" w:cs="Times New Roman"/>
          <w:i/>
          <w:sz w:val="18"/>
          <w:szCs w:val="18"/>
          <w:lang w:val="en-GB"/>
        </w:rPr>
      </w:pPr>
      <w:r w:rsidRPr="005E43D0">
        <w:rPr>
          <w:rFonts w:ascii="Times New Roman" w:hAnsi="Times New Roman" w:cs="Times New Roman"/>
          <w:iCs/>
          <w:sz w:val="18"/>
          <w:szCs w:val="18"/>
          <w:lang w:val="en-GB"/>
        </w:rPr>
        <w:t xml:space="preserve">Category of </w:t>
      </w:r>
      <w:r w:rsidR="00B94723" w:rsidRPr="005E43D0">
        <w:rPr>
          <w:rFonts w:ascii="Times New Roman" w:hAnsi="Times New Roman" w:cs="Times New Roman"/>
          <w:iCs/>
          <w:sz w:val="18"/>
          <w:szCs w:val="18"/>
          <w:lang w:val="en-GB"/>
        </w:rPr>
        <w:t>d</w:t>
      </w:r>
      <w:r w:rsidRPr="005E43D0">
        <w:rPr>
          <w:rFonts w:ascii="Times New Roman" w:hAnsi="Times New Roman" w:cs="Times New Roman"/>
          <w:iCs/>
          <w:sz w:val="18"/>
          <w:szCs w:val="18"/>
          <w:lang w:val="en-GB"/>
        </w:rPr>
        <w:t>elamination, loss of aggregate, wearing, lane joint gaps, rutting or slippage (% area affected - P</w:t>
      </w:r>
      <w:r w:rsidRPr="005E43D0">
        <w:rPr>
          <w:rFonts w:ascii="Times New Roman" w:hAnsi="Times New Roman" w:cs="Times New Roman"/>
          <w:iCs/>
          <w:sz w:val="18"/>
          <w:szCs w:val="18"/>
          <w:vertAlign w:val="subscript"/>
          <w:lang w:val="en-GB"/>
        </w:rPr>
        <w:t>2</w:t>
      </w:r>
      <w:r w:rsidRPr="005E43D0">
        <w:rPr>
          <w:rFonts w:ascii="Times New Roman" w:hAnsi="Times New Roman" w:cs="Times New Roman"/>
          <w:iCs/>
          <w:sz w:val="18"/>
          <w:szCs w:val="18"/>
          <w:lang w:val="en-GB"/>
        </w:rPr>
        <w:t xml:space="preserve">) acceptable. </w:t>
      </w:r>
      <w:r w:rsidRPr="005E43D0">
        <w:rPr>
          <w:rFonts w:ascii="Times New Roman" w:hAnsi="Times New Roman" w:cs="Times New Roman"/>
          <w:i/>
          <w:iCs/>
          <w:sz w:val="18"/>
          <w:szCs w:val="18"/>
          <w:lang w:val="en-GB"/>
        </w:rPr>
        <w:t>[</w:t>
      </w:r>
      <w:r w:rsidR="006F7E0F" w:rsidRPr="005E43D0">
        <w:rPr>
          <w:rFonts w:ascii="Times New Roman" w:hAnsi="Times New Roman" w:cs="Times New Roman"/>
          <w:i/>
          <w:iCs/>
          <w:sz w:val="18"/>
          <w:szCs w:val="18"/>
          <w:lang w:val="en-GB"/>
        </w:rPr>
        <w:t>NRA HD 300</w:t>
      </w:r>
      <w:r w:rsidRPr="005E43D0">
        <w:rPr>
          <w:rFonts w:ascii="Times New Roman" w:hAnsi="Times New Roman" w:cs="Times New Roman"/>
          <w:i/>
          <w:iCs/>
          <w:sz w:val="18"/>
          <w:szCs w:val="18"/>
          <w:lang w:val="en-GB"/>
        </w:rPr>
        <w:t xml:space="preserve"> Clause 3.</w:t>
      </w:r>
      <w:r w:rsidR="00011AC5" w:rsidRPr="005E43D0">
        <w:rPr>
          <w:rFonts w:ascii="Times New Roman" w:hAnsi="Times New Roman" w:cs="Times New Roman"/>
          <w:i/>
          <w:iCs/>
          <w:sz w:val="18"/>
          <w:szCs w:val="18"/>
          <w:lang w:val="en-GB"/>
        </w:rPr>
        <w:t>36</w:t>
      </w:r>
      <w:r w:rsidR="00D27703" w:rsidRPr="005E43D0">
        <w:rPr>
          <w:rFonts w:ascii="Times New Roman" w:hAnsi="Times New Roman" w:cs="Times New Roman"/>
          <w:i/>
          <w:iCs/>
          <w:sz w:val="18"/>
          <w:szCs w:val="18"/>
          <w:lang w:val="en-GB"/>
        </w:rPr>
        <w:t xml:space="preserve"> </w:t>
      </w:r>
      <w:r w:rsidR="00925F5D" w:rsidRPr="005E43D0">
        <w:rPr>
          <w:rFonts w:ascii="Times New Roman" w:hAnsi="Times New Roman" w:cs="Times New Roman"/>
          <w:i/>
          <w:iCs/>
          <w:sz w:val="18"/>
          <w:szCs w:val="18"/>
          <w:lang w:val="en-GB"/>
        </w:rPr>
        <w:t>(xi</w:t>
      </w:r>
      <w:r w:rsidR="00D27703" w:rsidRPr="005E43D0">
        <w:rPr>
          <w:rFonts w:ascii="Times New Roman" w:hAnsi="Times New Roman" w:cs="Times New Roman"/>
          <w:i/>
          <w:iCs/>
          <w:sz w:val="18"/>
          <w:szCs w:val="18"/>
          <w:lang w:val="en-GB"/>
        </w:rPr>
        <w:t>i</w:t>
      </w:r>
      <w:r w:rsidR="00925F5D" w:rsidRPr="005E43D0">
        <w:rPr>
          <w:rFonts w:ascii="Times New Roman" w:hAnsi="Times New Roman" w:cs="Times New Roman"/>
          <w:i/>
          <w:iCs/>
          <w:sz w:val="18"/>
          <w:szCs w:val="18"/>
          <w:lang w:val="en-GB"/>
        </w:rPr>
        <w:t>)</w:t>
      </w:r>
      <w:r w:rsidRPr="005E43D0">
        <w:rPr>
          <w:rFonts w:ascii="Times New Roman" w:hAnsi="Times New Roman" w:cs="Times New Roman"/>
          <w:i/>
          <w:iCs/>
          <w:sz w:val="18"/>
          <w:szCs w:val="18"/>
          <w:lang w:val="en-GB"/>
        </w:rPr>
        <w:t>]</w:t>
      </w:r>
    </w:p>
    <w:p w14:paraId="70AE2B00" w14:textId="04624A32" w:rsidR="000676C2" w:rsidRPr="005E43D0" w:rsidRDefault="000676C2" w:rsidP="00CB2EE0">
      <w:pPr>
        <w:numPr>
          <w:ilvl w:val="0"/>
          <w:numId w:val="20"/>
        </w:numPr>
        <w:tabs>
          <w:tab w:val="left" w:pos="397"/>
          <w:tab w:val="left" w:pos="567"/>
        </w:tabs>
        <w:autoSpaceDE w:val="0"/>
        <w:autoSpaceDN w:val="0"/>
        <w:adjustRightInd w:val="0"/>
        <w:spacing w:before="60" w:after="240" w:line="250" w:lineRule="atLeast"/>
        <w:ind w:left="357" w:hanging="357"/>
        <w:jc w:val="left"/>
        <w:rPr>
          <w:rFonts w:ascii="Times New Roman" w:hAnsi="Times New Roman" w:cs="Times New Roman"/>
          <w:iCs/>
          <w:sz w:val="18"/>
          <w:szCs w:val="18"/>
          <w:lang w:val="en-GB"/>
        </w:rPr>
      </w:pPr>
      <w:r w:rsidRPr="005E43D0">
        <w:rPr>
          <w:rFonts w:ascii="Times New Roman" w:hAnsi="Times New Roman" w:cs="Times New Roman"/>
          <w:iCs/>
          <w:sz w:val="18"/>
          <w:szCs w:val="18"/>
          <w:lang w:val="en-GB"/>
        </w:rPr>
        <w:t xml:space="preserve">Category of </w:t>
      </w:r>
      <w:r w:rsidR="00B94723" w:rsidRPr="005E43D0">
        <w:rPr>
          <w:rFonts w:ascii="Times New Roman" w:hAnsi="Times New Roman" w:cs="Times New Roman"/>
          <w:iCs/>
          <w:sz w:val="18"/>
          <w:szCs w:val="18"/>
          <w:lang w:val="en-GB"/>
        </w:rPr>
        <w:t>c</w:t>
      </w:r>
      <w:r w:rsidRPr="005E43D0">
        <w:rPr>
          <w:rFonts w:ascii="Times New Roman" w:hAnsi="Times New Roman" w:cs="Times New Roman"/>
          <w:iCs/>
          <w:sz w:val="18"/>
          <w:szCs w:val="18"/>
          <w:lang w:val="en-GB"/>
        </w:rPr>
        <w:t xml:space="preserve">orrugation, bumps and ridges </w:t>
      </w:r>
      <w:r w:rsidRPr="005E43D0">
        <w:rPr>
          <w:rFonts w:ascii="Times New Roman" w:hAnsi="Times New Roman" w:cs="Times New Roman"/>
          <w:iCs/>
          <w:color w:val="000000"/>
          <w:sz w:val="18"/>
          <w:szCs w:val="18"/>
          <w:lang w:val="en-US"/>
        </w:rPr>
        <w:t xml:space="preserve">(% area affected </w:t>
      </w:r>
      <w:r w:rsidRPr="005E43D0">
        <w:rPr>
          <w:rFonts w:ascii="Times New Roman" w:hAnsi="Times New Roman" w:cs="Times New Roman"/>
          <w:iCs/>
          <w:sz w:val="18"/>
          <w:szCs w:val="18"/>
          <w:lang w:val="en-GB"/>
        </w:rPr>
        <w:t>- P</w:t>
      </w:r>
      <w:r w:rsidRPr="005E43D0">
        <w:rPr>
          <w:rFonts w:ascii="Times New Roman" w:hAnsi="Times New Roman" w:cs="Times New Roman"/>
          <w:iCs/>
          <w:sz w:val="18"/>
          <w:szCs w:val="18"/>
          <w:vertAlign w:val="subscript"/>
          <w:lang w:val="en-GB"/>
        </w:rPr>
        <w:t>3</w:t>
      </w:r>
      <w:r w:rsidRPr="005E43D0">
        <w:rPr>
          <w:rFonts w:ascii="Times New Roman" w:hAnsi="Times New Roman" w:cs="Times New Roman"/>
          <w:iCs/>
          <w:sz w:val="18"/>
          <w:szCs w:val="18"/>
          <w:lang w:val="en-GB"/>
        </w:rPr>
        <w:t xml:space="preserve">) acceptable. </w:t>
      </w:r>
      <w:r w:rsidRPr="005E43D0">
        <w:rPr>
          <w:rFonts w:ascii="Times New Roman" w:hAnsi="Times New Roman" w:cs="Times New Roman"/>
          <w:i/>
          <w:iCs/>
          <w:color w:val="000000"/>
          <w:sz w:val="18"/>
          <w:szCs w:val="18"/>
          <w:lang w:val="en-US"/>
        </w:rPr>
        <w:t>[</w:t>
      </w:r>
      <w:r w:rsidR="006F7E0F" w:rsidRPr="005E43D0">
        <w:rPr>
          <w:rFonts w:ascii="Times New Roman" w:hAnsi="Times New Roman" w:cs="Times New Roman"/>
          <w:i/>
          <w:iCs/>
          <w:color w:val="000000"/>
          <w:sz w:val="18"/>
          <w:szCs w:val="18"/>
          <w:lang w:val="en-US"/>
        </w:rPr>
        <w:t>NRA HD 300</w:t>
      </w:r>
      <w:r w:rsidRPr="005E43D0">
        <w:rPr>
          <w:rFonts w:ascii="Times New Roman" w:hAnsi="Times New Roman" w:cs="Times New Roman"/>
          <w:i/>
          <w:iCs/>
          <w:color w:val="000000"/>
          <w:sz w:val="18"/>
          <w:szCs w:val="18"/>
          <w:lang w:val="en-US"/>
        </w:rPr>
        <w:t xml:space="preserve"> Clause 3.</w:t>
      </w:r>
      <w:r w:rsidR="00011AC5" w:rsidRPr="005E43D0">
        <w:rPr>
          <w:rFonts w:ascii="Times New Roman" w:hAnsi="Times New Roman" w:cs="Times New Roman"/>
          <w:i/>
          <w:iCs/>
          <w:color w:val="000000"/>
          <w:sz w:val="18"/>
          <w:szCs w:val="18"/>
          <w:lang w:val="en-US"/>
        </w:rPr>
        <w:t>36</w:t>
      </w:r>
      <w:r w:rsidR="00D27703" w:rsidRPr="005E43D0">
        <w:rPr>
          <w:rFonts w:ascii="Times New Roman" w:hAnsi="Times New Roman" w:cs="Times New Roman"/>
          <w:i/>
          <w:iCs/>
          <w:color w:val="000000"/>
          <w:sz w:val="18"/>
          <w:szCs w:val="18"/>
          <w:lang w:val="en-US"/>
        </w:rPr>
        <w:t xml:space="preserve"> </w:t>
      </w:r>
      <w:r w:rsidR="00925F5D" w:rsidRPr="005E43D0">
        <w:rPr>
          <w:rFonts w:ascii="Times New Roman" w:hAnsi="Times New Roman" w:cs="Times New Roman"/>
          <w:i/>
          <w:iCs/>
          <w:sz w:val="18"/>
          <w:szCs w:val="18"/>
          <w:lang w:val="en-GB"/>
        </w:rPr>
        <w:t>(x</w:t>
      </w:r>
      <w:r w:rsidR="00D27703" w:rsidRPr="005E43D0">
        <w:rPr>
          <w:rFonts w:ascii="Times New Roman" w:hAnsi="Times New Roman" w:cs="Times New Roman"/>
          <w:i/>
          <w:iCs/>
          <w:sz w:val="18"/>
          <w:szCs w:val="18"/>
          <w:lang w:val="en-GB"/>
        </w:rPr>
        <w:t>i</w:t>
      </w:r>
      <w:r w:rsidR="00925F5D" w:rsidRPr="005E43D0">
        <w:rPr>
          <w:rFonts w:ascii="Times New Roman" w:hAnsi="Times New Roman" w:cs="Times New Roman"/>
          <w:i/>
          <w:iCs/>
          <w:sz w:val="18"/>
          <w:szCs w:val="18"/>
          <w:lang w:val="en-GB"/>
        </w:rPr>
        <w:t>i)</w:t>
      </w:r>
      <w:r w:rsidRPr="005E43D0">
        <w:rPr>
          <w:rFonts w:ascii="Times New Roman" w:hAnsi="Times New Roman" w:cs="Times New Roman"/>
          <w:i/>
          <w:iCs/>
          <w:color w:val="000000"/>
          <w:sz w:val="18"/>
          <w:szCs w:val="18"/>
          <w:lang w:val="en-US"/>
        </w:rPr>
        <w:t>]</w:t>
      </w:r>
    </w:p>
    <w:p w14:paraId="64B49A54" w14:textId="49C51583" w:rsidR="000676C2" w:rsidRPr="005E43D0" w:rsidRDefault="000676C2" w:rsidP="00CB2EE0">
      <w:pPr>
        <w:numPr>
          <w:ilvl w:val="0"/>
          <w:numId w:val="20"/>
        </w:numPr>
        <w:tabs>
          <w:tab w:val="left" w:pos="397"/>
          <w:tab w:val="left" w:pos="567"/>
        </w:tabs>
        <w:autoSpaceDE w:val="0"/>
        <w:autoSpaceDN w:val="0"/>
        <w:adjustRightInd w:val="0"/>
        <w:spacing w:before="60" w:after="240" w:line="250" w:lineRule="atLeast"/>
        <w:jc w:val="left"/>
        <w:rPr>
          <w:rFonts w:ascii="Times New Roman" w:hAnsi="Times New Roman" w:cs="Times New Roman"/>
          <w:iCs/>
          <w:sz w:val="18"/>
          <w:szCs w:val="18"/>
          <w:lang w:val="en-GB"/>
        </w:rPr>
      </w:pPr>
      <w:r w:rsidRPr="005E43D0">
        <w:rPr>
          <w:rFonts w:ascii="Times New Roman" w:hAnsi="Times New Roman" w:cs="Times New Roman"/>
          <w:iCs/>
          <w:sz w:val="18"/>
          <w:szCs w:val="18"/>
          <w:lang w:val="en-GB"/>
        </w:rPr>
        <w:t xml:space="preserve">Category of groups of small and repetitive defects in not more than rectangles (n). </w:t>
      </w:r>
      <w:r w:rsidRPr="005E43D0">
        <w:rPr>
          <w:rFonts w:ascii="Times New Roman" w:hAnsi="Times New Roman" w:cs="Times New Roman"/>
          <w:iCs/>
          <w:color w:val="000000"/>
          <w:sz w:val="18"/>
          <w:szCs w:val="18"/>
          <w:lang w:val="en-US"/>
        </w:rPr>
        <w:t xml:space="preserve">(% area affected </w:t>
      </w:r>
      <w:r w:rsidRPr="005E43D0">
        <w:rPr>
          <w:rFonts w:ascii="Times New Roman" w:hAnsi="Times New Roman" w:cs="Times New Roman"/>
          <w:iCs/>
          <w:sz w:val="18"/>
          <w:szCs w:val="18"/>
          <w:lang w:val="en-GB"/>
        </w:rPr>
        <w:t>- P</w:t>
      </w:r>
      <w:r w:rsidRPr="005E43D0">
        <w:rPr>
          <w:rFonts w:ascii="Times New Roman" w:hAnsi="Times New Roman" w:cs="Times New Roman"/>
          <w:iCs/>
          <w:sz w:val="18"/>
          <w:szCs w:val="18"/>
          <w:vertAlign w:val="subscript"/>
          <w:lang w:val="en-GB"/>
        </w:rPr>
        <w:t>4(n)</w:t>
      </w:r>
      <w:r w:rsidRPr="005E43D0">
        <w:rPr>
          <w:rFonts w:ascii="Times New Roman" w:hAnsi="Times New Roman" w:cs="Times New Roman"/>
          <w:iCs/>
          <w:sz w:val="18"/>
          <w:szCs w:val="18"/>
          <w:lang w:val="en-GB"/>
        </w:rPr>
        <w:t xml:space="preserve">) acceptable </w:t>
      </w:r>
      <w:r w:rsidRPr="005E43D0">
        <w:rPr>
          <w:rFonts w:ascii="Times New Roman" w:hAnsi="Times New Roman" w:cs="Times New Roman"/>
          <w:i/>
          <w:iCs/>
          <w:color w:val="000000"/>
          <w:sz w:val="18"/>
          <w:szCs w:val="18"/>
          <w:lang w:val="en-US"/>
        </w:rPr>
        <w:t>[</w:t>
      </w:r>
      <w:r w:rsidR="006F7E0F" w:rsidRPr="005E43D0">
        <w:rPr>
          <w:rFonts w:ascii="Times New Roman" w:hAnsi="Times New Roman" w:cs="Times New Roman"/>
          <w:i/>
          <w:iCs/>
          <w:color w:val="000000"/>
          <w:sz w:val="18"/>
          <w:szCs w:val="18"/>
          <w:lang w:val="en-US"/>
        </w:rPr>
        <w:t>NRA HD 300</w:t>
      </w:r>
      <w:r w:rsidRPr="005E43D0">
        <w:rPr>
          <w:rFonts w:ascii="Times New Roman" w:hAnsi="Times New Roman" w:cs="Times New Roman"/>
          <w:i/>
          <w:iCs/>
          <w:color w:val="000000"/>
          <w:sz w:val="18"/>
          <w:szCs w:val="18"/>
          <w:lang w:val="en-US"/>
        </w:rPr>
        <w:t xml:space="preserve"> Clause 3.</w:t>
      </w:r>
      <w:r w:rsidR="00011AC5" w:rsidRPr="005E43D0">
        <w:rPr>
          <w:rFonts w:ascii="Times New Roman" w:hAnsi="Times New Roman" w:cs="Times New Roman"/>
          <w:i/>
          <w:iCs/>
          <w:color w:val="000000"/>
          <w:sz w:val="18"/>
          <w:szCs w:val="18"/>
          <w:lang w:val="en-US"/>
        </w:rPr>
        <w:t>36</w:t>
      </w:r>
      <w:r w:rsidR="00D27703" w:rsidRPr="005E43D0">
        <w:rPr>
          <w:rFonts w:ascii="Times New Roman" w:hAnsi="Times New Roman" w:cs="Times New Roman"/>
          <w:i/>
          <w:iCs/>
          <w:color w:val="000000"/>
          <w:sz w:val="18"/>
          <w:szCs w:val="18"/>
          <w:lang w:val="en-US"/>
        </w:rPr>
        <w:t xml:space="preserve"> </w:t>
      </w:r>
      <w:r w:rsidR="00925F5D" w:rsidRPr="005E43D0">
        <w:rPr>
          <w:rFonts w:ascii="Times New Roman" w:hAnsi="Times New Roman" w:cs="Times New Roman"/>
          <w:i/>
          <w:iCs/>
          <w:sz w:val="18"/>
          <w:szCs w:val="18"/>
          <w:lang w:val="en-GB"/>
        </w:rPr>
        <w:t>(xi</w:t>
      </w:r>
      <w:r w:rsidR="00D27703" w:rsidRPr="005E43D0">
        <w:rPr>
          <w:rFonts w:ascii="Times New Roman" w:hAnsi="Times New Roman" w:cs="Times New Roman"/>
          <w:i/>
          <w:iCs/>
          <w:sz w:val="18"/>
          <w:szCs w:val="18"/>
          <w:lang w:val="en-GB"/>
        </w:rPr>
        <w:t>i</w:t>
      </w:r>
      <w:r w:rsidR="00925F5D" w:rsidRPr="005E43D0">
        <w:rPr>
          <w:rFonts w:ascii="Times New Roman" w:hAnsi="Times New Roman" w:cs="Times New Roman"/>
          <w:i/>
          <w:iCs/>
          <w:sz w:val="18"/>
          <w:szCs w:val="18"/>
          <w:lang w:val="en-GB"/>
        </w:rPr>
        <w:t>)</w:t>
      </w:r>
      <w:r w:rsidRPr="005E43D0">
        <w:rPr>
          <w:rFonts w:ascii="Times New Roman" w:hAnsi="Times New Roman" w:cs="Times New Roman"/>
          <w:i/>
          <w:iCs/>
          <w:color w:val="000000"/>
          <w:sz w:val="18"/>
          <w:szCs w:val="18"/>
          <w:lang w:val="en-US"/>
        </w:rPr>
        <w:t xml:space="preserve"> </w:t>
      </w:r>
      <w:r w:rsidR="009875DB" w:rsidRPr="005E43D0">
        <w:rPr>
          <w:rFonts w:ascii="Times New Roman" w:hAnsi="Times New Roman" w:cs="Times New Roman"/>
          <w:i/>
          <w:iCs/>
          <w:color w:val="000000"/>
          <w:sz w:val="18"/>
          <w:szCs w:val="18"/>
          <w:lang w:val="en-US"/>
        </w:rPr>
        <w:t>]</w:t>
      </w:r>
    </w:p>
    <w:p w14:paraId="7F91881D" w14:textId="28D72905" w:rsidR="000676C2" w:rsidRPr="005E43D0" w:rsidRDefault="000676C2" w:rsidP="00CB2EE0">
      <w:pPr>
        <w:numPr>
          <w:ilvl w:val="0"/>
          <w:numId w:val="20"/>
        </w:numPr>
        <w:tabs>
          <w:tab w:val="left" w:pos="567"/>
        </w:tabs>
        <w:autoSpaceDE w:val="0"/>
        <w:autoSpaceDN w:val="0"/>
        <w:adjustRightInd w:val="0"/>
        <w:spacing w:before="60" w:after="240" w:line="240" w:lineRule="auto"/>
        <w:jc w:val="left"/>
        <w:rPr>
          <w:rFonts w:ascii="Times New Roman" w:hAnsi="Times New Roman" w:cs="Times New Roman"/>
          <w:sz w:val="18"/>
          <w:szCs w:val="18"/>
          <w:lang w:val="en-GB"/>
        </w:rPr>
      </w:pPr>
      <w:r w:rsidRPr="005E43D0">
        <w:rPr>
          <w:rFonts w:ascii="Times New Roman" w:hAnsi="Times New Roman" w:cs="Times New Roman"/>
          <w:sz w:val="18"/>
          <w:szCs w:val="18"/>
          <w:lang w:val="en-GB"/>
        </w:rPr>
        <w:t xml:space="preserve">Category of linear defects </w:t>
      </w:r>
      <w:r w:rsidRPr="005E43D0">
        <w:rPr>
          <w:rFonts w:ascii="Times New Roman" w:hAnsi="Times New Roman" w:cs="Times New Roman"/>
          <w:i/>
          <w:sz w:val="18"/>
          <w:szCs w:val="18"/>
          <w:lang w:val="en-GB"/>
        </w:rPr>
        <w:t>(m per 100m) acceptable [</w:t>
      </w:r>
      <w:r w:rsidR="00A245B9" w:rsidRPr="005E43D0">
        <w:rPr>
          <w:rFonts w:ascii="Times New Roman" w:hAnsi="Times New Roman" w:cs="Times New Roman"/>
          <w:i/>
          <w:sz w:val="18"/>
          <w:szCs w:val="18"/>
          <w:lang w:val="en-GB"/>
        </w:rPr>
        <w:t xml:space="preserve">NRA </w:t>
      </w:r>
      <w:r w:rsidRPr="005E43D0">
        <w:rPr>
          <w:rFonts w:ascii="Times New Roman" w:hAnsi="Times New Roman" w:cs="Times New Roman"/>
          <w:i/>
          <w:sz w:val="18"/>
          <w:szCs w:val="18"/>
          <w:lang w:val="en-GB"/>
        </w:rPr>
        <w:t>HD 300 Clause 3.</w:t>
      </w:r>
      <w:r w:rsidR="00011AC5" w:rsidRPr="005E43D0">
        <w:rPr>
          <w:rFonts w:ascii="Times New Roman" w:hAnsi="Times New Roman" w:cs="Times New Roman"/>
          <w:i/>
          <w:sz w:val="18"/>
          <w:szCs w:val="18"/>
          <w:lang w:val="en-GB"/>
        </w:rPr>
        <w:t>36</w:t>
      </w:r>
      <w:r w:rsidR="00D27703" w:rsidRPr="005E43D0">
        <w:rPr>
          <w:rFonts w:ascii="Times New Roman" w:hAnsi="Times New Roman" w:cs="Times New Roman"/>
          <w:i/>
          <w:sz w:val="18"/>
          <w:szCs w:val="18"/>
          <w:lang w:val="en-GB"/>
        </w:rPr>
        <w:t xml:space="preserve"> </w:t>
      </w:r>
      <w:r w:rsidR="00925F5D" w:rsidRPr="005E43D0">
        <w:rPr>
          <w:rFonts w:ascii="Times New Roman" w:hAnsi="Times New Roman" w:cs="Times New Roman"/>
          <w:i/>
          <w:iCs/>
          <w:sz w:val="18"/>
          <w:szCs w:val="18"/>
          <w:lang w:val="en-GB"/>
        </w:rPr>
        <w:t>(xi</w:t>
      </w:r>
      <w:r w:rsidR="00D27703" w:rsidRPr="005E43D0">
        <w:rPr>
          <w:rFonts w:ascii="Times New Roman" w:hAnsi="Times New Roman" w:cs="Times New Roman"/>
          <w:i/>
          <w:iCs/>
          <w:sz w:val="18"/>
          <w:szCs w:val="18"/>
          <w:lang w:val="en-GB"/>
        </w:rPr>
        <w:t>i</w:t>
      </w:r>
      <w:r w:rsidR="00925F5D" w:rsidRPr="005E43D0">
        <w:rPr>
          <w:rFonts w:ascii="Times New Roman" w:hAnsi="Times New Roman" w:cs="Times New Roman"/>
          <w:i/>
          <w:iCs/>
          <w:sz w:val="18"/>
          <w:szCs w:val="18"/>
          <w:lang w:val="en-GB"/>
        </w:rPr>
        <w:t>i)</w:t>
      </w:r>
      <w:r w:rsidRPr="005E43D0">
        <w:rPr>
          <w:rFonts w:ascii="Times New Roman" w:hAnsi="Times New Roman" w:cs="Times New Roman"/>
          <w:i/>
          <w:sz w:val="18"/>
          <w:szCs w:val="18"/>
          <w:lang w:val="en-GB"/>
        </w:rPr>
        <w:t>]</w:t>
      </w:r>
      <w:r w:rsidRPr="005E43D0">
        <w:rPr>
          <w:rFonts w:ascii="Times New Roman" w:hAnsi="Times New Roman" w:cs="Times New Roman"/>
          <w:sz w:val="18"/>
          <w:szCs w:val="18"/>
          <w:lang w:val="en-GB"/>
        </w:rPr>
        <w:t xml:space="preserve"> </w:t>
      </w:r>
    </w:p>
    <w:p w14:paraId="67A904BF" w14:textId="141B3A2B" w:rsidR="00925F5D" w:rsidRPr="005E43D0" w:rsidRDefault="00925F5D" w:rsidP="00CB2EE0">
      <w:pPr>
        <w:numPr>
          <w:ilvl w:val="0"/>
          <w:numId w:val="20"/>
        </w:numPr>
        <w:tabs>
          <w:tab w:val="left" w:pos="567"/>
        </w:tabs>
        <w:autoSpaceDE w:val="0"/>
        <w:autoSpaceDN w:val="0"/>
        <w:adjustRightInd w:val="0"/>
        <w:spacing w:before="60" w:after="240" w:line="240" w:lineRule="auto"/>
        <w:jc w:val="left"/>
        <w:rPr>
          <w:rFonts w:ascii="Times New Roman" w:hAnsi="Times New Roman" w:cs="Times New Roman"/>
          <w:i/>
          <w:sz w:val="18"/>
          <w:szCs w:val="18"/>
          <w:lang w:val="en-GB"/>
        </w:rPr>
      </w:pPr>
      <w:r w:rsidRPr="005E43D0">
        <w:rPr>
          <w:rFonts w:ascii="Times New Roman" w:hAnsi="Times New Roman" w:cs="Times New Roman"/>
          <w:sz w:val="18"/>
          <w:szCs w:val="18"/>
          <w:lang w:val="en-GB"/>
        </w:rPr>
        <w:t>Surface shear strength test required – Yes/No.</w:t>
      </w:r>
      <w:r w:rsidR="000676C2" w:rsidRPr="005E43D0">
        <w:rPr>
          <w:rFonts w:ascii="Times New Roman" w:hAnsi="Times New Roman" w:cs="Times New Roman"/>
          <w:sz w:val="18"/>
          <w:szCs w:val="18"/>
          <w:lang w:val="en-GB"/>
        </w:rPr>
        <w:t xml:space="preserve"> </w:t>
      </w:r>
      <w:r w:rsidR="000676C2" w:rsidRPr="005E43D0">
        <w:rPr>
          <w:rFonts w:ascii="Times New Roman" w:hAnsi="Times New Roman" w:cs="Times New Roman"/>
          <w:i/>
          <w:sz w:val="18"/>
          <w:szCs w:val="18"/>
          <w:lang w:val="en-GB"/>
        </w:rPr>
        <w:t>[</w:t>
      </w:r>
      <w:r w:rsidR="00E621EF" w:rsidRPr="00E621EF">
        <w:rPr>
          <w:rFonts w:ascii="Times New Roman" w:hAnsi="Times New Roman" w:cs="Times New Roman"/>
          <w:i/>
          <w:sz w:val="18"/>
          <w:szCs w:val="18"/>
          <w:lang w:val="en-GB"/>
        </w:rPr>
        <w:t xml:space="preserve">Series 900 </w:t>
      </w:r>
      <w:r w:rsidR="009E23FD" w:rsidRPr="009E23FD">
        <w:rPr>
          <w:rFonts w:ascii="Times New Roman" w:hAnsi="Times New Roman" w:cs="Times New Roman"/>
          <w:i/>
          <w:sz w:val="18"/>
          <w:szCs w:val="18"/>
          <w:lang w:val="en-GB"/>
        </w:rPr>
        <w:t xml:space="preserve">Clause </w:t>
      </w:r>
      <w:r w:rsidR="000676C2" w:rsidRPr="005E43D0">
        <w:rPr>
          <w:rFonts w:ascii="Times New Roman" w:hAnsi="Times New Roman" w:cs="Times New Roman"/>
          <w:i/>
          <w:sz w:val="18"/>
          <w:szCs w:val="18"/>
          <w:lang w:val="en-GB"/>
        </w:rPr>
        <w:t>7.1.2.5</w:t>
      </w:r>
      <w:r w:rsidR="00D27703" w:rsidRPr="005E43D0">
        <w:rPr>
          <w:rFonts w:ascii="Times New Roman" w:hAnsi="Times New Roman" w:cs="Times New Roman"/>
          <w:i/>
          <w:sz w:val="18"/>
          <w:szCs w:val="18"/>
          <w:lang w:val="en-GB"/>
        </w:rPr>
        <w:t xml:space="preserve"> and NRA HD 300 Clause 3.36 </w:t>
      </w:r>
      <w:r w:rsidR="00D27703" w:rsidRPr="005E43D0">
        <w:rPr>
          <w:rFonts w:ascii="Times New Roman" w:hAnsi="Times New Roman" w:cs="Times New Roman"/>
          <w:i/>
          <w:iCs/>
          <w:sz w:val="18"/>
          <w:szCs w:val="18"/>
          <w:lang w:val="en-GB"/>
        </w:rPr>
        <w:t>(xiv)</w:t>
      </w:r>
      <w:r w:rsidRPr="005E43D0">
        <w:rPr>
          <w:rFonts w:ascii="Times New Roman" w:hAnsi="Times New Roman" w:cs="Times New Roman"/>
          <w:i/>
          <w:sz w:val="18"/>
          <w:szCs w:val="18"/>
          <w:lang w:val="en-GB"/>
        </w:rPr>
        <w:t>]</w:t>
      </w:r>
    </w:p>
    <w:p w14:paraId="181D6E5F" w14:textId="614D63E8" w:rsidR="000676C2" w:rsidRPr="005E43D0" w:rsidRDefault="00925F5D" w:rsidP="00CB2EE0">
      <w:pPr>
        <w:numPr>
          <w:ilvl w:val="0"/>
          <w:numId w:val="20"/>
        </w:numPr>
        <w:tabs>
          <w:tab w:val="left" w:pos="567"/>
        </w:tabs>
        <w:autoSpaceDE w:val="0"/>
        <w:autoSpaceDN w:val="0"/>
        <w:adjustRightInd w:val="0"/>
        <w:spacing w:before="60" w:after="240" w:line="240" w:lineRule="auto"/>
        <w:jc w:val="left"/>
        <w:rPr>
          <w:rFonts w:ascii="Times New Roman" w:hAnsi="Times New Roman" w:cs="Times New Roman"/>
          <w:i/>
          <w:sz w:val="18"/>
          <w:szCs w:val="18"/>
          <w:lang w:val="en-GB"/>
        </w:rPr>
      </w:pPr>
      <w:r w:rsidRPr="005E43D0">
        <w:rPr>
          <w:rFonts w:ascii="Times New Roman" w:hAnsi="Times New Roman" w:cs="Times New Roman"/>
          <w:sz w:val="18"/>
          <w:szCs w:val="18"/>
          <w:lang w:val="en-GB"/>
        </w:rPr>
        <w:t>Surface shear strength test frequency - after curing and at 1 year where applicable</w:t>
      </w:r>
      <w:r w:rsidRPr="005E43D0">
        <w:rPr>
          <w:rFonts w:ascii="Times New Roman" w:hAnsi="Times New Roman" w:cs="Times New Roman"/>
          <w:i/>
          <w:sz w:val="18"/>
          <w:szCs w:val="18"/>
          <w:lang w:val="en-GB"/>
        </w:rPr>
        <w:t xml:space="preserve"> [</w:t>
      </w:r>
      <w:r w:rsidR="006F7E0F" w:rsidRPr="005E43D0">
        <w:rPr>
          <w:rFonts w:ascii="Times New Roman" w:hAnsi="Times New Roman" w:cs="Times New Roman"/>
          <w:i/>
          <w:sz w:val="18"/>
          <w:szCs w:val="18"/>
          <w:lang w:val="en-GB"/>
        </w:rPr>
        <w:t>NRA HD 300</w:t>
      </w:r>
      <w:r w:rsidRPr="005E43D0">
        <w:rPr>
          <w:rFonts w:ascii="Times New Roman" w:hAnsi="Times New Roman" w:cs="Times New Roman"/>
          <w:i/>
          <w:sz w:val="18"/>
          <w:szCs w:val="18"/>
          <w:lang w:val="en-GB"/>
        </w:rPr>
        <w:t xml:space="preserve"> 3.</w:t>
      </w:r>
      <w:r w:rsidR="00011AC5" w:rsidRPr="005E43D0">
        <w:rPr>
          <w:rFonts w:ascii="Times New Roman" w:hAnsi="Times New Roman" w:cs="Times New Roman"/>
          <w:i/>
          <w:sz w:val="18"/>
          <w:szCs w:val="18"/>
          <w:lang w:val="en-GB"/>
        </w:rPr>
        <w:t>36</w:t>
      </w:r>
      <w:r w:rsidRPr="005E43D0">
        <w:rPr>
          <w:rFonts w:ascii="Times New Roman" w:hAnsi="Times New Roman" w:cs="Times New Roman"/>
          <w:i/>
          <w:sz w:val="18"/>
          <w:szCs w:val="18"/>
          <w:lang w:val="en-GB"/>
        </w:rPr>
        <w:t>(xiii)</w:t>
      </w:r>
      <w:r w:rsidR="00D27703" w:rsidRPr="005E43D0">
        <w:rPr>
          <w:rFonts w:ascii="Times New Roman" w:hAnsi="Times New Roman" w:cs="Times New Roman"/>
          <w:i/>
          <w:sz w:val="18"/>
          <w:szCs w:val="18"/>
          <w:lang w:val="en-GB"/>
        </w:rPr>
        <w:t xml:space="preserve"> and NRA HD 300 Clause 3.36 </w:t>
      </w:r>
      <w:r w:rsidR="00D27703" w:rsidRPr="005E43D0">
        <w:rPr>
          <w:rFonts w:ascii="Times New Roman" w:hAnsi="Times New Roman" w:cs="Times New Roman"/>
          <w:i/>
          <w:iCs/>
          <w:sz w:val="18"/>
          <w:szCs w:val="18"/>
          <w:lang w:val="en-GB"/>
        </w:rPr>
        <w:t>(xiv)</w:t>
      </w:r>
      <w:r w:rsidRPr="005E43D0">
        <w:rPr>
          <w:rFonts w:ascii="Times New Roman" w:hAnsi="Times New Roman" w:cs="Times New Roman"/>
          <w:i/>
          <w:sz w:val="18"/>
          <w:szCs w:val="18"/>
          <w:lang w:val="en-GB"/>
        </w:rPr>
        <w:t>]</w:t>
      </w:r>
    </w:p>
    <w:p w14:paraId="3C1FE550" w14:textId="70FE92DF" w:rsidR="000676C2" w:rsidRPr="005E43D0" w:rsidRDefault="006736F6" w:rsidP="00CB2EE0">
      <w:pPr>
        <w:tabs>
          <w:tab w:val="left" w:pos="397"/>
          <w:tab w:val="left" w:pos="567"/>
        </w:tabs>
        <w:autoSpaceDE w:val="0"/>
        <w:autoSpaceDN w:val="0"/>
        <w:adjustRightInd w:val="0"/>
        <w:spacing w:before="57" w:after="57" w:line="250" w:lineRule="atLeast"/>
        <w:ind w:left="0" w:firstLine="0"/>
        <w:jc w:val="left"/>
        <w:rPr>
          <w:rFonts w:ascii="Times New Roman" w:hAnsi="Times New Roman" w:cs="Times New Roman"/>
          <w:i/>
          <w:iCs/>
          <w:sz w:val="18"/>
          <w:szCs w:val="18"/>
          <w:lang w:val="en-GB"/>
        </w:rPr>
      </w:pPr>
      <w:r w:rsidRPr="005E43D0">
        <w:rPr>
          <w:rFonts w:ascii="Times New Roman" w:hAnsi="Times New Roman" w:cs="Times New Roman"/>
          <w:i/>
          <w:iCs/>
          <w:sz w:val="18"/>
          <w:szCs w:val="18"/>
          <w:lang w:val="en-GB"/>
        </w:rPr>
        <w:t>[Note to compiler: If a number of sites are involved then it would be convenient to set out the above data in</w:t>
      </w:r>
      <w:r w:rsidR="00D27703" w:rsidRPr="005E43D0">
        <w:rPr>
          <w:rFonts w:ascii="Times New Roman" w:hAnsi="Times New Roman" w:cs="Times New Roman"/>
          <w:i/>
          <w:iCs/>
          <w:sz w:val="18"/>
          <w:szCs w:val="18"/>
          <w:lang w:val="en-GB"/>
        </w:rPr>
        <w:t xml:space="preserve"> </w:t>
      </w:r>
      <w:r w:rsidRPr="005E43D0">
        <w:rPr>
          <w:rFonts w:ascii="Times New Roman" w:hAnsi="Times New Roman" w:cs="Times New Roman"/>
          <w:i/>
          <w:iCs/>
          <w:sz w:val="18"/>
          <w:szCs w:val="18"/>
          <w:lang w:val="en-GB"/>
        </w:rPr>
        <w:t>tabular form]</w:t>
      </w:r>
    </w:p>
    <w:p w14:paraId="2EAD0DBF" w14:textId="77777777" w:rsidR="000676C2" w:rsidRPr="00D27703" w:rsidRDefault="000676C2" w:rsidP="00CB2EE0">
      <w:pPr>
        <w:tabs>
          <w:tab w:val="left" w:pos="-720"/>
        </w:tabs>
        <w:suppressAutoHyphens/>
        <w:spacing w:after="0" w:line="240" w:lineRule="auto"/>
        <w:ind w:left="0" w:firstLine="0"/>
        <w:jc w:val="left"/>
        <w:rPr>
          <w:rFonts w:ascii="Times New Roman" w:hAnsi="Times New Roman" w:cs="Times New Roman"/>
          <w:b/>
          <w:spacing w:val="-2"/>
          <w:sz w:val="28"/>
          <w:szCs w:val="24"/>
          <w:lang w:val="en-GB"/>
        </w:rPr>
      </w:pPr>
      <w:r w:rsidRPr="00D27703">
        <w:rPr>
          <w:rFonts w:ascii="Times New Roman" w:hAnsi="Times New Roman" w:cs="Times New Roman"/>
          <w:i/>
          <w:iCs/>
          <w:sz w:val="24"/>
          <w:szCs w:val="24"/>
          <w:lang w:val="en-GB"/>
        </w:rPr>
        <w:br w:type="page"/>
      </w:r>
    </w:p>
    <w:p w14:paraId="3FF53081" w14:textId="77777777" w:rsidR="000676C2" w:rsidRPr="005E43D0" w:rsidRDefault="000676C2" w:rsidP="00CB2EE0">
      <w:pPr>
        <w:spacing w:before="120"/>
        <w:ind w:left="0" w:firstLine="0"/>
        <w:jc w:val="left"/>
        <w:rPr>
          <w:rFonts w:ascii="Times New Roman" w:hAnsi="Times New Roman" w:cs="Times New Roman"/>
          <w:b/>
          <w:bCs/>
          <w:iCs/>
          <w:sz w:val="20"/>
          <w:szCs w:val="18"/>
        </w:rPr>
      </w:pPr>
      <w:r w:rsidRPr="005E43D0">
        <w:rPr>
          <w:rFonts w:ascii="Times New Roman" w:hAnsi="Times New Roman" w:cs="Times New Roman"/>
          <w:b/>
          <w:bCs/>
          <w:iCs/>
          <w:sz w:val="20"/>
          <w:szCs w:val="18"/>
        </w:rPr>
        <w:lastRenderedPageBreak/>
        <w:t>NG SAMPLE APPENDIX 7/10: MICROSURFACING</w:t>
      </w:r>
    </w:p>
    <w:p w14:paraId="3C528FB8" w14:textId="77777777" w:rsidR="000676C2" w:rsidRPr="005E43D0" w:rsidRDefault="000676C2" w:rsidP="00CB2EE0">
      <w:pPr>
        <w:spacing w:before="120"/>
        <w:ind w:left="0" w:firstLine="0"/>
        <w:jc w:val="left"/>
        <w:rPr>
          <w:rFonts w:ascii="Times New Roman" w:hAnsi="Times New Roman" w:cs="Times New Roman"/>
          <w:b/>
          <w:bCs/>
          <w:iCs/>
          <w:sz w:val="18"/>
          <w:szCs w:val="18"/>
        </w:rPr>
      </w:pPr>
      <w:r w:rsidRPr="005E43D0">
        <w:rPr>
          <w:rFonts w:ascii="Times New Roman" w:hAnsi="Times New Roman" w:cs="Times New Roman"/>
          <w:b/>
          <w:bCs/>
          <w:iCs/>
          <w:sz w:val="18"/>
          <w:szCs w:val="18"/>
        </w:rPr>
        <w:t xml:space="preserve">SHEET 2: Information to be provided by the Producer: </w:t>
      </w:r>
    </w:p>
    <w:p w14:paraId="46604AED" w14:textId="77777777" w:rsidR="000676C2" w:rsidRPr="005E43D0" w:rsidRDefault="000676C2" w:rsidP="00CB2EE0">
      <w:pPr>
        <w:spacing w:before="120"/>
        <w:ind w:left="0" w:firstLine="0"/>
        <w:jc w:val="left"/>
        <w:rPr>
          <w:rFonts w:ascii="Times New Roman" w:hAnsi="Times New Roman" w:cs="Times New Roman"/>
          <w:b/>
          <w:bCs/>
          <w:iCs/>
          <w:sz w:val="18"/>
          <w:szCs w:val="18"/>
        </w:rPr>
      </w:pPr>
    </w:p>
    <w:p w14:paraId="77275211" w14:textId="77777777" w:rsidR="000676C2" w:rsidRPr="005E43D0" w:rsidRDefault="000676C2" w:rsidP="00CB2EE0">
      <w:pPr>
        <w:spacing w:before="60" w:after="240" w:line="240" w:lineRule="auto"/>
        <w:ind w:left="0" w:firstLine="0"/>
        <w:jc w:val="left"/>
        <w:rPr>
          <w:rFonts w:ascii="Times New Roman" w:hAnsi="Times New Roman" w:cs="Times New Roman"/>
          <w:bCs/>
          <w:iCs/>
          <w:sz w:val="18"/>
          <w:szCs w:val="18"/>
        </w:rPr>
      </w:pPr>
      <w:r w:rsidRPr="005E43D0">
        <w:rPr>
          <w:rFonts w:ascii="Times New Roman" w:hAnsi="Times New Roman" w:cs="Times New Roman"/>
          <w:bCs/>
          <w:iCs/>
          <w:sz w:val="18"/>
          <w:szCs w:val="18"/>
        </w:rPr>
        <w:t>The Producer shall provide the following information with his tender:</w:t>
      </w:r>
    </w:p>
    <w:p w14:paraId="3A844C90" w14:textId="4279DDD6" w:rsidR="000676C2" w:rsidRPr="005E43D0" w:rsidRDefault="000676C2" w:rsidP="00CB2EE0">
      <w:pPr>
        <w:numPr>
          <w:ilvl w:val="0"/>
          <w:numId w:val="21"/>
        </w:numPr>
        <w:autoSpaceDE w:val="0"/>
        <w:autoSpaceDN w:val="0"/>
        <w:adjustRightInd w:val="0"/>
        <w:spacing w:before="60" w:after="240" w:line="240"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 xml:space="preserve">A copy of IS EN ISO 9001 certificate showing at least the name of the Producer, the name of the certification body and the reference number and date of the certificate. A copy of the relevant part of the Producer’s Quality Assurance (QA) document showing the appropriate scope </w:t>
      </w:r>
      <w:r w:rsidR="00FE4477" w:rsidRPr="005E43D0">
        <w:rPr>
          <w:rFonts w:ascii="Times New Roman" w:eastAsia="Calibri" w:hAnsi="Times New Roman" w:cs="Times New Roman"/>
          <w:sz w:val="18"/>
          <w:szCs w:val="18"/>
          <w:lang w:val="en-GB"/>
        </w:rPr>
        <w:t>(</w:t>
      </w:r>
      <w:proofErr w:type="spellStart"/>
      <w:r w:rsidR="00FE4477" w:rsidRPr="005E43D0">
        <w:rPr>
          <w:rFonts w:ascii="Times New Roman" w:eastAsia="Calibri" w:hAnsi="Times New Roman" w:cs="Times New Roman"/>
          <w:sz w:val="18"/>
          <w:szCs w:val="18"/>
          <w:lang w:val="en-GB"/>
        </w:rPr>
        <w:t>microsurfacing</w:t>
      </w:r>
      <w:proofErr w:type="spellEnd"/>
      <w:r w:rsidR="00FE4477" w:rsidRPr="005E43D0">
        <w:rPr>
          <w:rFonts w:ascii="Times New Roman" w:eastAsia="Calibri" w:hAnsi="Times New Roman" w:cs="Times New Roman"/>
          <w:sz w:val="18"/>
          <w:szCs w:val="18"/>
          <w:lang w:val="en-GB"/>
        </w:rPr>
        <w:t>)</w:t>
      </w:r>
      <w:r w:rsidRPr="005E43D0">
        <w:rPr>
          <w:rFonts w:ascii="Times New Roman" w:eastAsia="Calibri" w:hAnsi="Times New Roman" w:cs="Times New Roman"/>
          <w:sz w:val="18"/>
          <w:szCs w:val="18"/>
          <w:lang w:val="en-GB"/>
        </w:rPr>
        <w:t xml:space="preserve"> and the quality management scheme described in Appendix A and limitations of the certification. The Purchaser will wish to inspect all or any of the Producer’s QA documentation as part of the vendor assessment system and may wish to satisfy itself on the nature of the QA systems of the Producer’s material suppliers.</w:t>
      </w:r>
    </w:p>
    <w:p w14:paraId="007A09DB" w14:textId="73934D6C" w:rsidR="000676C2" w:rsidRPr="005E43D0" w:rsidRDefault="000676C2" w:rsidP="00CB2EE0">
      <w:pPr>
        <w:numPr>
          <w:ilvl w:val="0"/>
          <w:numId w:val="21"/>
        </w:num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before="60" w:after="240" w:line="240" w:lineRule="auto"/>
        <w:jc w:val="left"/>
        <w:rPr>
          <w:rFonts w:ascii="Times New Roman" w:hAnsi="Times New Roman" w:cs="Times New Roman"/>
          <w:spacing w:val="-2"/>
          <w:sz w:val="18"/>
          <w:szCs w:val="18"/>
          <w:lang w:val="en-GB"/>
        </w:rPr>
      </w:pPr>
      <w:r w:rsidRPr="005E43D0">
        <w:rPr>
          <w:rFonts w:ascii="Times New Roman" w:hAnsi="Times New Roman" w:cs="Times New Roman"/>
          <w:sz w:val="18"/>
          <w:szCs w:val="18"/>
          <w:lang w:val="en-GB"/>
        </w:rPr>
        <w:t xml:space="preserve">Design </w:t>
      </w:r>
      <w:r w:rsidR="00AD377B" w:rsidRPr="005E43D0">
        <w:rPr>
          <w:rFonts w:ascii="Times New Roman" w:hAnsi="Times New Roman" w:cs="Times New Roman"/>
          <w:sz w:val="18"/>
          <w:szCs w:val="18"/>
          <w:lang w:val="en-GB"/>
        </w:rPr>
        <w:t xml:space="preserve">proposal </w:t>
      </w:r>
      <w:r w:rsidRPr="005E43D0">
        <w:rPr>
          <w:rFonts w:ascii="Times New Roman" w:hAnsi="Times New Roman" w:cs="Times New Roman"/>
          <w:sz w:val="18"/>
          <w:szCs w:val="18"/>
          <w:lang w:val="en-GB"/>
        </w:rPr>
        <w:t xml:space="preserve">for </w:t>
      </w:r>
      <w:proofErr w:type="spellStart"/>
      <w:r w:rsidR="00AD377B" w:rsidRPr="005E43D0">
        <w:rPr>
          <w:rFonts w:ascii="Times New Roman" w:hAnsi="Times New Roman" w:cs="Times New Roman"/>
          <w:sz w:val="18"/>
          <w:szCs w:val="18"/>
          <w:lang w:val="en-GB"/>
        </w:rPr>
        <w:t>microsurfacing</w:t>
      </w:r>
      <w:proofErr w:type="spellEnd"/>
      <w:r w:rsidR="00AD377B" w:rsidRPr="005E43D0">
        <w:rPr>
          <w:rFonts w:ascii="Times New Roman" w:hAnsi="Times New Roman" w:cs="Times New Roman"/>
          <w:sz w:val="18"/>
          <w:szCs w:val="18"/>
          <w:lang w:val="en-GB"/>
        </w:rPr>
        <w:t xml:space="preserve"> </w:t>
      </w:r>
      <w:r w:rsidRPr="005E43D0">
        <w:rPr>
          <w:rFonts w:ascii="Times New Roman" w:hAnsi="Times New Roman" w:cs="Times New Roman"/>
          <w:sz w:val="18"/>
          <w:szCs w:val="18"/>
          <w:lang w:val="en-GB"/>
        </w:rPr>
        <w:t>for each location</w:t>
      </w:r>
      <w:r w:rsidRPr="005E43D0">
        <w:rPr>
          <w:rFonts w:ascii="Times New Roman" w:hAnsi="Times New Roman" w:cs="Times New Roman"/>
          <w:spacing w:val="-2"/>
          <w:sz w:val="18"/>
          <w:szCs w:val="18"/>
          <w:lang w:val="en-GB"/>
        </w:rPr>
        <w:t>.</w:t>
      </w:r>
      <w:r w:rsidRPr="005E43D0">
        <w:rPr>
          <w:rFonts w:ascii="Times New Roman" w:hAnsi="Times New Roman" w:cs="Times New Roman"/>
          <w:i/>
          <w:spacing w:val="-2"/>
          <w:sz w:val="18"/>
          <w:szCs w:val="18"/>
          <w:lang w:val="en-GB"/>
        </w:rPr>
        <w:t xml:space="preserve"> [</w:t>
      </w:r>
      <w:r w:rsidR="00E621EF" w:rsidRPr="00E621EF">
        <w:rPr>
          <w:rFonts w:ascii="Times New Roman" w:hAnsi="Times New Roman" w:cs="Times New Roman"/>
          <w:i/>
          <w:spacing w:val="-2"/>
          <w:sz w:val="18"/>
          <w:szCs w:val="18"/>
          <w:lang w:val="en-GB"/>
        </w:rPr>
        <w:t xml:space="preserve">Series 900 </w:t>
      </w:r>
      <w:r w:rsidR="00451C10" w:rsidRPr="00451C10">
        <w:rPr>
          <w:rFonts w:ascii="Times New Roman" w:hAnsi="Times New Roman" w:cs="Times New Roman"/>
          <w:i/>
          <w:spacing w:val="-2"/>
          <w:sz w:val="18"/>
          <w:szCs w:val="18"/>
          <w:lang w:val="en-GB"/>
        </w:rPr>
        <w:t xml:space="preserve">Clause </w:t>
      </w:r>
      <w:r w:rsidRPr="005E43D0">
        <w:rPr>
          <w:rFonts w:ascii="Times New Roman" w:hAnsi="Times New Roman" w:cs="Times New Roman"/>
          <w:i/>
          <w:spacing w:val="-2"/>
          <w:sz w:val="18"/>
          <w:szCs w:val="18"/>
          <w:lang w:val="en-GB"/>
        </w:rPr>
        <w:t>7.1]</w:t>
      </w:r>
    </w:p>
    <w:p w14:paraId="243401CE" w14:textId="1D715C05" w:rsidR="006D3FC6" w:rsidRPr="005E43D0" w:rsidRDefault="006D3FC6" w:rsidP="00CB2EE0">
      <w:pPr>
        <w:numPr>
          <w:ilvl w:val="0"/>
          <w:numId w:val="21"/>
        </w:numPr>
        <w:autoSpaceDE w:val="0"/>
        <w:autoSpaceDN w:val="0"/>
        <w:adjustRightInd w:val="0"/>
        <w:spacing w:before="60" w:after="240" w:line="240" w:lineRule="auto"/>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 xml:space="preserve">Declaration of </w:t>
      </w:r>
      <w:r w:rsidR="00A82F23" w:rsidRPr="005E43D0">
        <w:rPr>
          <w:rFonts w:ascii="Times New Roman" w:eastAsia="Calibri" w:hAnsi="Times New Roman" w:cs="Times New Roman"/>
          <w:sz w:val="18"/>
          <w:szCs w:val="18"/>
        </w:rPr>
        <w:t>the Design Working Life</w:t>
      </w:r>
      <w:r w:rsidRPr="005E43D0">
        <w:rPr>
          <w:rFonts w:ascii="Times New Roman" w:eastAsia="Calibri" w:hAnsi="Times New Roman" w:cs="Times New Roman"/>
          <w:sz w:val="18"/>
          <w:szCs w:val="18"/>
        </w:rPr>
        <w:t xml:space="preserve">. </w:t>
      </w:r>
    </w:p>
    <w:p w14:paraId="46B0B586" w14:textId="750E2536" w:rsidR="00AD377B" w:rsidRPr="005E43D0" w:rsidRDefault="00AD377B" w:rsidP="00CB2EE0">
      <w:pPr>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60" w:after="240" w:line="240" w:lineRule="auto"/>
        <w:jc w:val="left"/>
        <w:rPr>
          <w:rFonts w:ascii="Times New Roman" w:hAnsi="Times New Roman" w:cs="Times New Roman"/>
          <w:i/>
          <w:spacing w:val="-2"/>
          <w:sz w:val="18"/>
          <w:szCs w:val="18"/>
          <w:lang w:val="en-GB"/>
        </w:rPr>
      </w:pPr>
      <w:r w:rsidRPr="005E43D0">
        <w:rPr>
          <w:rFonts w:ascii="Times New Roman" w:hAnsi="Times New Roman" w:cs="Times New Roman"/>
          <w:spacing w:val="-2"/>
          <w:sz w:val="18"/>
          <w:szCs w:val="18"/>
          <w:lang w:val="en-GB"/>
        </w:rPr>
        <w:t xml:space="preserve">Proposed binder and bond coat together with their </w:t>
      </w:r>
      <w:proofErr w:type="spellStart"/>
      <w:r w:rsidRPr="005E43D0">
        <w:rPr>
          <w:rFonts w:ascii="Times New Roman" w:hAnsi="Times New Roman" w:cs="Times New Roman"/>
          <w:spacing w:val="-2"/>
          <w:sz w:val="18"/>
          <w:szCs w:val="18"/>
          <w:lang w:val="en-GB"/>
        </w:rPr>
        <w:t>DoP</w:t>
      </w:r>
      <w:proofErr w:type="spellEnd"/>
      <w:r w:rsidRPr="005E43D0">
        <w:rPr>
          <w:rFonts w:ascii="Times New Roman" w:hAnsi="Times New Roman" w:cs="Times New Roman"/>
          <w:spacing w:val="-2"/>
          <w:sz w:val="18"/>
          <w:szCs w:val="18"/>
          <w:lang w:val="en-GB"/>
        </w:rPr>
        <w:t xml:space="preserve"> and CE Marking, product identification data and </w:t>
      </w:r>
      <w:proofErr w:type="spellStart"/>
      <w:r w:rsidRPr="005E43D0">
        <w:rPr>
          <w:rFonts w:ascii="Times New Roman" w:hAnsi="Times New Roman" w:cs="Times New Roman"/>
          <w:spacing w:val="-2"/>
          <w:sz w:val="18"/>
          <w:szCs w:val="18"/>
          <w:lang w:val="en-GB"/>
        </w:rPr>
        <w:t>cohesivity</w:t>
      </w:r>
      <w:proofErr w:type="spellEnd"/>
      <w:r w:rsidRPr="005E43D0">
        <w:rPr>
          <w:rFonts w:ascii="Times New Roman" w:hAnsi="Times New Roman" w:cs="Times New Roman"/>
          <w:spacing w:val="-2"/>
          <w:sz w:val="18"/>
          <w:szCs w:val="18"/>
          <w:lang w:val="en-GB"/>
        </w:rPr>
        <w:t xml:space="preserve"> data</w:t>
      </w:r>
      <w:r w:rsidRPr="00D27703">
        <w:rPr>
          <w:rFonts w:ascii="Times New Roman" w:hAnsi="Times New Roman" w:cs="Times New Roman"/>
          <w:sz w:val="24"/>
          <w:szCs w:val="24"/>
          <w:lang w:val="en-GB"/>
        </w:rPr>
        <w:t xml:space="preserve"> </w:t>
      </w:r>
      <w:r w:rsidRPr="005E43D0">
        <w:rPr>
          <w:rFonts w:ascii="Times New Roman" w:hAnsi="Times New Roman" w:cs="Times New Roman"/>
          <w:spacing w:val="-2"/>
          <w:sz w:val="18"/>
          <w:szCs w:val="18"/>
          <w:lang w:val="en-GB"/>
        </w:rPr>
        <w:t xml:space="preserve">as specified along with any weather requirements specified by the binder manufacturer.  </w:t>
      </w:r>
      <w:r w:rsidRPr="005E43D0">
        <w:rPr>
          <w:rFonts w:ascii="Times New Roman" w:eastAsia="Calibri" w:hAnsi="Times New Roman" w:cs="Times New Roman"/>
          <w:i/>
          <w:iCs/>
          <w:sz w:val="18"/>
          <w:szCs w:val="18"/>
        </w:rPr>
        <w:t>[</w:t>
      </w:r>
      <w:r w:rsidR="00E621EF" w:rsidRPr="00E621EF">
        <w:rPr>
          <w:rFonts w:ascii="Times New Roman" w:eastAsia="Calibri" w:hAnsi="Times New Roman" w:cs="Times New Roman"/>
          <w:i/>
          <w:iCs/>
          <w:sz w:val="18"/>
          <w:szCs w:val="18"/>
        </w:rPr>
        <w:t xml:space="preserve">Series 900 </w:t>
      </w:r>
      <w:r w:rsidR="00451C10" w:rsidRPr="00451C10">
        <w:rPr>
          <w:rFonts w:ascii="Times New Roman" w:eastAsia="Calibri" w:hAnsi="Times New Roman" w:cs="Times New Roman"/>
          <w:i/>
          <w:iCs/>
          <w:sz w:val="18"/>
          <w:szCs w:val="18"/>
        </w:rPr>
        <w:t xml:space="preserve">Clause </w:t>
      </w:r>
      <w:r w:rsidRPr="005E43D0">
        <w:rPr>
          <w:rFonts w:ascii="Times New Roman" w:eastAsia="Calibri" w:hAnsi="Times New Roman" w:cs="Times New Roman"/>
          <w:i/>
          <w:iCs/>
          <w:sz w:val="18"/>
          <w:szCs w:val="18"/>
        </w:rPr>
        <w:t>7.1.1.1, Appendix 7/3 sheet 1]</w:t>
      </w:r>
    </w:p>
    <w:p w14:paraId="73632934" w14:textId="07893397" w:rsidR="00AD377B" w:rsidRPr="005E43D0" w:rsidRDefault="00AD377B" w:rsidP="00CB2EE0">
      <w:pPr>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60" w:after="240" w:line="240" w:lineRule="auto"/>
        <w:jc w:val="left"/>
        <w:rPr>
          <w:rFonts w:ascii="Times New Roman" w:hAnsi="Times New Roman" w:cs="Times New Roman"/>
          <w:i/>
          <w:spacing w:val="-2"/>
          <w:sz w:val="18"/>
          <w:szCs w:val="18"/>
          <w:lang w:val="en-GB"/>
        </w:rPr>
      </w:pPr>
      <w:r w:rsidRPr="005E43D0">
        <w:rPr>
          <w:rFonts w:ascii="Times New Roman" w:hAnsi="Times New Roman" w:cs="Times New Roman"/>
          <w:spacing w:val="-2"/>
          <w:sz w:val="18"/>
          <w:szCs w:val="18"/>
          <w:lang w:val="en-GB"/>
        </w:rPr>
        <w:t xml:space="preserve">Proposed source or sources of aggregate, together their </w:t>
      </w:r>
      <w:proofErr w:type="spellStart"/>
      <w:r w:rsidRPr="005E43D0">
        <w:rPr>
          <w:rFonts w:ascii="Times New Roman" w:hAnsi="Times New Roman" w:cs="Times New Roman"/>
          <w:spacing w:val="-2"/>
          <w:sz w:val="18"/>
          <w:szCs w:val="18"/>
          <w:lang w:val="en-GB"/>
        </w:rPr>
        <w:t>DoP</w:t>
      </w:r>
      <w:proofErr w:type="spellEnd"/>
      <w:r w:rsidRPr="005E43D0">
        <w:rPr>
          <w:rFonts w:ascii="Times New Roman" w:hAnsi="Times New Roman" w:cs="Times New Roman"/>
          <w:spacing w:val="-2"/>
          <w:sz w:val="18"/>
          <w:szCs w:val="18"/>
          <w:lang w:val="en-GB"/>
        </w:rPr>
        <w:t xml:space="preserve"> and CE Marking, along with statement of properties including type, target grading, declared PSV and AAV </w:t>
      </w:r>
      <w:r w:rsidRPr="005E43D0">
        <w:rPr>
          <w:rFonts w:ascii="Times New Roman" w:hAnsi="Times New Roman" w:cs="Times New Roman"/>
          <w:i/>
          <w:spacing w:val="-2"/>
          <w:sz w:val="18"/>
          <w:szCs w:val="18"/>
          <w:lang w:val="en-GB"/>
        </w:rPr>
        <w:t>[</w:t>
      </w:r>
      <w:r w:rsidR="00E621EF" w:rsidRPr="00E621EF">
        <w:rPr>
          <w:rFonts w:ascii="Times New Roman" w:hAnsi="Times New Roman" w:cs="Times New Roman"/>
          <w:i/>
          <w:spacing w:val="-2"/>
          <w:sz w:val="18"/>
          <w:szCs w:val="18"/>
          <w:lang w:val="en-GB"/>
        </w:rPr>
        <w:t xml:space="preserve">Series 900 </w:t>
      </w:r>
      <w:r w:rsidR="00451C10" w:rsidRPr="00451C10">
        <w:rPr>
          <w:rFonts w:ascii="Times New Roman" w:hAnsi="Times New Roman" w:cs="Times New Roman"/>
          <w:i/>
          <w:spacing w:val="-2"/>
          <w:sz w:val="18"/>
          <w:szCs w:val="18"/>
          <w:lang w:val="en-GB"/>
        </w:rPr>
        <w:t>Clause</w:t>
      </w:r>
      <w:r w:rsidR="00451C10">
        <w:rPr>
          <w:rFonts w:ascii="Times New Roman" w:hAnsi="Times New Roman" w:cs="Times New Roman"/>
          <w:i/>
          <w:spacing w:val="-2"/>
          <w:sz w:val="18"/>
          <w:szCs w:val="18"/>
          <w:lang w:val="en-GB"/>
        </w:rPr>
        <w:t>s</w:t>
      </w:r>
      <w:r w:rsidR="00451C10" w:rsidRPr="00451C10">
        <w:rPr>
          <w:rFonts w:ascii="Times New Roman" w:hAnsi="Times New Roman" w:cs="Times New Roman"/>
          <w:i/>
          <w:spacing w:val="-2"/>
          <w:sz w:val="18"/>
          <w:szCs w:val="18"/>
          <w:lang w:val="en-GB"/>
        </w:rPr>
        <w:t xml:space="preserve"> </w:t>
      </w:r>
      <w:r w:rsidRPr="005E43D0">
        <w:rPr>
          <w:rFonts w:ascii="Times New Roman" w:hAnsi="Times New Roman" w:cs="Times New Roman"/>
          <w:i/>
          <w:spacing w:val="-2"/>
          <w:sz w:val="18"/>
          <w:szCs w:val="18"/>
          <w:lang w:val="en-GB"/>
        </w:rPr>
        <w:t>7.1, 7.1.1.2, Appendix 7/10 sheet 1]</w:t>
      </w:r>
    </w:p>
    <w:p w14:paraId="3E30A800" w14:textId="358CECF1" w:rsidR="00AD377B" w:rsidRPr="005E43D0" w:rsidRDefault="00AD377B" w:rsidP="00CB2EE0">
      <w:pPr>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60" w:after="240" w:line="240" w:lineRule="auto"/>
        <w:jc w:val="left"/>
        <w:rPr>
          <w:rFonts w:ascii="Times New Roman" w:hAnsi="Times New Roman" w:cs="Times New Roman"/>
          <w:i/>
          <w:spacing w:val="-2"/>
          <w:sz w:val="18"/>
          <w:szCs w:val="18"/>
          <w:lang w:val="en-GB"/>
        </w:rPr>
      </w:pPr>
      <w:r w:rsidRPr="005E43D0">
        <w:rPr>
          <w:rFonts w:ascii="Times New Roman" w:hAnsi="Times New Roman" w:cs="Times New Roman"/>
          <w:spacing w:val="-2"/>
          <w:sz w:val="18"/>
          <w:szCs w:val="18"/>
          <w:lang w:val="en-GB"/>
        </w:rPr>
        <w:t xml:space="preserve">Proposed source or sources of fine aggregate, together their </w:t>
      </w:r>
      <w:proofErr w:type="spellStart"/>
      <w:r w:rsidRPr="005E43D0">
        <w:rPr>
          <w:rFonts w:ascii="Times New Roman" w:hAnsi="Times New Roman" w:cs="Times New Roman"/>
          <w:spacing w:val="-2"/>
          <w:sz w:val="18"/>
          <w:szCs w:val="18"/>
          <w:lang w:val="en-GB"/>
        </w:rPr>
        <w:t>DoP</w:t>
      </w:r>
      <w:proofErr w:type="spellEnd"/>
      <w:r w:rsidRPr="005E43D0">
        <w:rPr>
          <w:rFonts w:ascii="Times New Roman" w:hAnsi="Times New Roman" w:cs="Times New Roman"/>
          <w:spacing w:val="-2"/>
          <w:sz w:val="18"/>
          <w:szCs w:val="18"/>
          <w:lang w:val="en-GB"/>
        </w:rPr>
        <w:t xml:space="preserve"> and CE Marking, including target grading and other constituents together with statements of properties. </w:t>
      </w:r>
      <w:r w:rsidRPr="005E43D0">
        <w:rPr>
          <w:rFonts w:ascii="Times New Roman" w:hAnsi="Times New Roman" w:cs="Times New Roman"/>
          <w:i/>
          <w:spacing w:val="-2"/>
          <w:sz w:val="18"/>
          <w:szCs w:val="18"/>
          <w:lang w:val="en-GB"/>
        </w:rPr>
        <w:t>[</w:t>
      </w:r>
      <w:r w:rsidR="00E621EF" w:rsidRPr="00E621EF">
        <w:rPr>
          <w:rFonts w:ascii="Times New Roman" w:hAnsi="Times New Roman" w:cs="Times New Roman"/>
          <w:i/>
          <w:spacing w:val="-2"/>
          <w:sz w:val="18"/>
          <w:szCs w:val="18"/>
          <w:lang w:val="en-GB"/>
        </w:rPr>
        <w:t xml:space="preserve">Series 900 </w:t>
      </w:r>
      <w:r w:rsidR="00451C10" w:rsidRPr="00451C10">
        <w:rPr>
          <w:rFonts w:ascii="Times New Roman" w:hAnsi="Times New Roman" w:cs="Times New Roman"/>
          <w:i/>
          <w:spacing w:val="-2"/>
          <w:sz w:val="18"/>
          <w:szCs w:val="18"/>
          <w:lang w:val="en-GB"/>
        </w:rPr>
        <w:t xml:space="preserve">Clause </w:t>
      </w:r>
      <w:r w:rsidRPr="005E43D0">
        <w:rPr>
          <w:rFonts w:ascii="Times New Roman" w:hAnsi="Times New Roman" w:cs="Times New Roman"/>
          <w:i/>
          <w:spacing w:val="-2"/>
          <w:sz w:val="18"/>
          <w:szCs w:val="18"/>
          <w:lang w:val="en-GB"/>
        </w:rPr>
        <w:t>7.1.2.2]</w:t>
      </w:r>
    </w:p>
    <w:p w14:paraId="0D84B05A" w14:textId="7A6A9F28" w:rsidR="00AD377B" w:rsidRPr="005E43D0" w:rsidRDefault="00AD377B" w:rsidP="00CB2EE0">
      <w:pPr>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60" w:after="240" w:line="240" w:lineRule="auto"/>
        <w:jc w:val="left"/>
        <w:rPr>
          <w:rFonts w:ascii="Times New Roman" w:hAnsi="Times New Roman" w:cs="Times New Roman"/>
          <w:i/>
          <w:spacing w:val="-2"/>
          <w:sz w:val="18"/>
          <w:szCs w:val="18"/>
          <w:lang w:val="en-GB"/>
        </w:rPr>
      </w:pPr>
      <w:r w:rsidRPr="005E43D0">
        <w:rPr>
          <w:rFonts w:ascii="Times New Roman" w:hAnsi="Times New Roman" w:cs="Times New Roman"/>
          <w:spacing w:val="-2"/>
          <w:sz w:val="18"/>
          <w:szCs w:val="18"/>
          <w:lang w:val="en-GB"/>
        </w:rPr>
        <w:t xml:space="preserve">A works proposal for each site or group of similar sites </w:t>
      </w:r>
      <w:r w:rsidRPr="005E43D0">
        <w:rPr>
          <w:rFonts w:ascii="Times New Roman" w:eastAsia="Calibri" w:hAnsi="Times New Roman" w:cs="Times New Roman"/>
          <w:sz w:val="18"/>
          <w:szCs w:val="18"/>
          <w:lang w:val="en-GB"/>
        </w:rPr>
        <w:t>detailing the proposed method of executing the Works in accordance with the Specification.</w:t>
      </w:r>
      <w:r w:rsidRPr="005E43D0">
        <w:rPr>
          <w:rFonts w:ascii="Times New Roman" w:hAnsi="Times New Roman" w:cs="Times New Roman"/>
          <w:spacing w:val="-2"/>
          <w:sz w:val="18"/>
          <w:szCs w:val="18"/>
          <w:lang w:val="en-GB"/>
        </w:rPr>
        <w:t xml:space="preserve"> </w:t>
      </w:r>
      <w:r w:rsidRPr="005E43D0">
        <w:rPr>
          <w:rFonts w:ascii="Times New Roman" w:hAnsi="Times New Roman" w:cs="Times New Roman"/>
          <w:i/>
          <w:spacing w:val="-2"/>
          <w:sz w:val="18"/>
          <w:szCs w:val="18"/>
          <w:lang w:val="en-GB"/>
        </w:rPr>
        <w:t>[</w:t>
      </w:r>
      <w:r w:rsidR="00E621EF" w:rsidRPr="00E621EF">
        <w:rPr>
          <w:rFonts w:ascii="Times New Roman" w:hAnsi="Times New Roman" w:cs="Times New Roman"/>
          <w:i/>
          <w:spacing w:val="-2"/>
          <w:sz w:val="18"/>
          <w:szCs w:val="18"/>
          <w:lang w:val="en-GB"/>
        </w:rPr>
        <w:t xml:space="preserve">Series 900 </w:t>
      </w:r>
      <w:r w:rsidR="00451C10" w:rsidRPr="00451C10">
        <w:rPr>
          <w:rFonts w:ascii="Times New Roman" w:hAnsi="Times New Roman" w:cs="Times New Roman"/>
          <w:i/>
          <w:spacing w:val="-2"/>
          <w:sz w:val="18"/>
          <w:szCs w:val="18"/>
          <w:lang w:val="en-GB"/>
        </w:rPr>
        <w:t xml:space="preserve">Clause </w:t>
      </w:r>
      <w:r w:rsidRPr="005E43D0">
        <w:rPr>
          <w:rFonts w:ascii="Times New Roman" w:hAnsi="Times New Roman" w:cs="Times New Roman"/>
          <w:i/>
          <w:spacing w:val="-2"/>
          <w:sz w:val="18"/>
          <w:szCs w:val="18"/>
          <w:lang w:val="en-GB"/>
        </w:rPr>
        <w:t>10.2.2.1]</w:t>
      </w:r>
    </w:p>
    <w:p w14:paraId="366E35C0" w14:textId="77777777" w:rsidR="00AD377B" w:rsidRPr="005E43D0" w:rsidRDefault="00AD377B" w:rsidP="00CB2E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60" w:after="240" w:line="240" w:lineRule="auto"/>
        <w:ind w:left="360" w:firstLine="0"/>
        <w:jc w:val="left"/>
        <w:rPr>
          <w:rFonts w:ascii="Times New Roman" w:hAnsi="Times New Roman" w:cs="Times New Roman"/>
          <w:i/>
          <w:spacing w:val="-2"/>
          <w:sz w:val="18"/>
          <w:szCs w:val="18"/>
          <w:lang w:val="en-GB"/>
        </w:rPr>
      </w:pPr>
      <w:r w:rsidRPr="005E43D0">
        <w:rPr>
          <w:rFonts w:ascii="Times New Roman" w:hAnsi="Times New Roman" w:cs="Times New Roman"/>
          <w:i/>
          <w:spacing w:val="-2"/>
          <w:sz w:val="18"/>
          <w:szCs w:val="18"/>
          <w:lang w:val="en-GB"/>
        </w:rPr>
        <w:t xml:space="preserve">[The </w:t>
      </w:r>
      <w:r w:rsidRPr="005E43D0">
        <w:rPr>
          <w:rFonts w:ascii="Times New Roman" w:hAnsi="Times New Roman" w:cs="Times New Roman"/>
          <w:bCs/>
          <w:i/>
          <w:iCs/>
          <w:spacing w:val="-2"/>
          <w:sz w:val="18"/>
          <w:szCs w:val="18"/>
        </w:rPr>
        <w:t>Producer</w:t>
      </w:r>
      <w:r w:rsidRPr="005E43D0">
        <w:rPr>
          <w:rFonts w:ascii="Times New Roman" w:hAnsi="Times New Roman" w:cs="Times New Roman"/>
          <w:i/>
          <w:spacing w:val="-2"/>
          <w:sz w:val="18"/>
          <w:szCs w:val="18"/>
          <w:lang w:val="en-GB"/>
        </w:rPr>
        <w:t xml:space="preserve"> will be expected to commit enough resources to carry out the proposed design; the type and age of the </w:t>
      </w:r>
      <w:proofErr w:type="spellStart"/>
      <w:r w:rsidRPr="005E43D0">
        <w:rPr>
          <w:rFonts w:ascii="Times New Roman" w:hAnsi="Times New Roman" w:cs="Times New Roman"/>
          <w:i/>
          <w:spacing w:val="-2"/>
          <w:sz w:val="18"/>
          <w:szCs w:val="18"/>
          <w:lang w:val="en-GB"/>
        </w:rPr>
        <w:t>Microsurfacing</w:t>
      </w:r>
      <w:proofErr w:type="spellEnd"/>
      <w:r w:rsidRPr="005E43D0">
        <w:rPr>
          <w:rFonts w:ascii="Times New Roman" w:hAnsi="Times New Roman" w:cs="Times New Roman"/>
          <w:i/>
          <w:spacing w:val="-2"/>
          <w:sz w:val="18"/>
          <w:szCs w:val="18"/>
          <w:lang w:val="en-GB"/>
        </w:rPr>
        <w:t xml:space="preserve"> machine should be detailed]</w:t>
      </w:r>
    </w:p>
    <w:p w14:paraId="499CD128" w14:textId="77777777" w:rsidR="008A6668" w:rsidRPr="005E43D0" w:rsidRDefault="008A6668" w:rsidP="00CB2EE0">
      <w:pPr>
        <w:numPr>
          <w:ilvl w:val="0"/>
          <w:numId w:val="21"/>
        </w:numPr>
        <w:autoSpaceDE w:val="0"/>
        <w:autoSpaceDN w:val="0"/>
        <w:adjustRightInd w:val="0"/>
        <w:spacing w:before="60" w:after="240" w:line="240" w:lineRule="auto"/>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Proposals for reaction times for carrying out remedial measures where required, sweeping and site visits for monitoring purposes.</w:t>
      </w:r>
    </w:p>
    <w:p w14:paraId="2010B8B6" w14:textId="140626A3" w:rsidR="008A6668" w:rsidRPr="005E43D0" w:rsidRDefault="008A6668" w:rsidP="00CB2EE0">
      <w:pPr>
        <w:numPr>
          <w:ilvl w:val="0"/>
          <w:numId w:val="21"/>
        </w:numPr>
        <w:autoSpaceDE w:val="0"/>
        <w:autoSpaceDN w:val="0"/>
        <w:adjustRightInd w:val="0"/>
        <w:spacing w:before="60" w:after="240" w:line="240" w:lineRule="auto"/>
        <w:jc w:val="left"/>
        <w:rPr>
          <w:rFonts w:ascii="Times New Roman" w:eastAsia="Calibri" w:hAnsi="Times New Roman" w:cs="Times New Roman"/>
          <w:i/>
          <w:iCs/>
          <w:sz w:val="18"/>
          <w:szCs w:val="18"/>
        </w:rPr>
      </w:pPr>
      <w:r w:rsidRPr="005E43D0">
        <w:rPr>
          <w:rFonts w:ascii="Times New Roman" w:eastAsia="Calibri" w:hAnsi="Times New Roman" w:cs="Times New Roman"/>
          <w:sz w:val="18"/>
          <w:szCs w:val="18"/>
        </w:rPr>
        <w:t xml:space="preserve">Contingency plans in the event of any breakdown of plant or failure of the </w:t>
      </w:r>
      <w:proofErr w:type="spellStart"/>
      <w:r w:rsidRPr="005E43D0">
        <w:rPr>
          <w:rFonts w:ascii="Times New Roman" w:eastAsia="Calibri" w:hAnsi="Times New Roman" w:cs="Times New Roman"/>
          <w:sz w:val="18"/>
          <w:szCs w:val="18"/>
        </w:rPr>
        <w:t>microsurfacing</w:t>
      </w:r>
      <w:proofErr w:type="spellEnd"/>
      <w:r w:rsidRPr="005E43D0">
        <w:rPr>
          <w:rFonts w:ascii="Times New Roman" w:eastAsia="Calibri" w:hAnsi="Times New Roman" w:cs="Times New Roman"/>
          <w:sz w:val="18"/>
          <w:szCs w:val="18"/>
        </w:rPr>
        <w:t>.</w:t>
      </w:r>
    </w:p>
    <w:p w14:paraId="5AAE9F8A" w14:textId="37648BE9" w:rsidR="00AD377B" w:rsidRPr="005E43D0" w:rsidRDefault="00AD377B" w:rsidP="00CB2EE0">
      <w:pPr>
        <w:numPr>
          <w:ilvl w:val="0"/>
          <w:numId w:val="21"/>
        </w:numPr>
        <w:autoSpaceDE w:val="0"/>
        <w:autoSpaceDN w:val="0"/>
        <w:adjustRightInd w:val="0"/>
        <w:spacing w:before="60" w:after="240"/>
        <w:jc w:val="left"/>
        <w:rPr>
          <w:rFonts w:ascii="Times New Roman" w:eastAsia="Calibri" w:hAnsi="Times New Roman" w:cs="Times New Roman"/>
          <w:i/>
          <w:iCs/>
          <w:sz w:val="18"/>
          <w:szCs w:val="18"/>
        </w:rPr>
      </w:pPr>
      <w:r w:rsidRPr="005E43D0">
        <w:rPr>
          <w:rFonts w:ascii="Times New Roman" w:eastAsia="Calibri" w:hAnsi="Times New Roman" w:cs="Times New Roman"/>
          <w:sz w:val="18"/>
          <w:szCs w:val="18"/>
          <w:lang w:val="en-GB"/>
        </w:rPr>
        <w:t xml:space="preserve">A TAIT certificate with CE marking a statement of any previous applications on roads with similar characteristics and traffic category </w:t>
      </w:r>
      <w:r w:rsidRPr="005E43D0">
        <w:rPr>
          <w:rFonts w:ascii="Times New Roman" w:eastAsia="Calibri" w:hAnsi="Times New Roman" w:cs="Times New Roman"/>
          <w:iCs/>
          <w:sz w:val="18"/>
          <w:szCs w:val="18"/>
        </w:rPr>
        <w:t xml:space="preserve">to that to be treated in the Contract, </w:t>
      </w:r>
      <w:r w:rsidRPr="005E43D0">
        <w:rPr>
          <w:rFonts w:ascii="Times New Roman" w:eastAsia="Calibri" w:hAnsi="Times New Roman" w:cs="Times New Roman"/>
          <w:sz w:val="18"/>
          <w:szCs w:val="18"/>
          <w:lang w:val="en-GB"/>
        </w:rPr>
        <w:t xml:space="preserve">containing the data as specified. </w:t>
      </w:r>
      <w:r w:rsidRPr="005E43D0">
        <w:rPr>
          <w:rFonts w:ascii="Times New Roman" w:eastAsia="Calibri" w:hAnsi="Times New Roman" w:cs="Times New Roman"/>
          <w:i/>
          <w:sz w:val="18"/>
          <w:szCs w:val="18"/>
          <w:lang w:val="en-GB"/>
        </w:rPr>
        <w:t>[</w:t>
      </w:r>
      <w:r w:rsidR="00E621EF" w:rsidRPr="00E621EF">
        <w:rPr>
          <w:rFonts w:ascii="Times New Roman" w:eastAsia="Calibri" w:hAnsi="Times New Roman" w:cs="Times New Roman"/>
          <w:i/>
          <w:sz w:val="18"/>
          <w:szCs w:val="18"/>
          <w:lang w:val="en-GB"/>
        </w:rPr>
        <w:t xml:space="preserve">Series 900 </w:t>
      </w:r>
      <w:r w:rsidR="00451C10" w:rsidRPr="00451C10">
        <w:rPr>
          <w:rFonts w:ascii="Times New Roman" w:eastAsia="Calibri" w:hAnsi="Times New Roman" w:cs="Times New Roman"/>
          <w:i/>
          <w:sz w:val="18"/>
          <w:szCs w:val="18"/>
          <w:lang w:val="en-GB"/>
        </w:rPr>
        <w:t>Clause</w:t>
      </w:r>
      <w:r w:rsidR="00451C10">
        <w:rPr>
          <w:rFonts w:ascii="Times New Roman" w:eastAsia="Calibri" w:hAnsi="Times New Roman" w:cs="Times New Roman"/>
          <w:i/>
          <w:sz w:val="18"/>
          <w:szCs w:val="18"/>
          <w:lang w:val="en-GB"/>
        </w:rPr>
        <w:t>s</w:t>
      </w:r>
      <w:r w:rsidR="00451C10" w:rsidRPr="00451C10">
        <w:rPr>
          <w:rFonts w:ascii="Times New Roman" w:eastAsia="Calibri" w:hAnsi="Times New Roman" w:cs="Times New Roman"/>
          <w:i/>
          <w:sz w:val="18"/>
          <w:szCs w:val="18"/>
          <w:lang w:val="en-GB"/>
        </w:rPr>
        <w:t xml:space="preserve"> </w:t>
      </w:r>
      <w:r w:rsidRPr="005E43D0">
        <w:rPr>
          <w:rFonts w:ascii="Times New Roman" w:eastAsia="Calibri" w:hAnsi="Times New Roman" w:cs="Times New Roman"/>
          <w:i/>
          <w:sz w:val="18"/>
          <w:szCs w:val="18"/>
          <w:lang w:val="en-GB"/>
        </w:rPr>
        <w:t>7.1, 7.1.4 and Appendix 7/10 sheet 3]</w:t>
      </w:r>
    </w:p>
    <w:p w14:paraId="782B6378" w14:textId="77777777" w:rsidR="00AD377B" w:rsidRPr="005E43D0" w:rsidRDefault="00AD377B" w:rsidP="00CB2EE0">
      <w:pPr>
        <w:numPr>
          <w:ilvl w:val="0"/>
          <w:numId w:val="21"/>
        </w:numPr>
        <w:autoSpaceDE w:val="0"/>
        <w:autoSpaceDN w:val="0"/>
        <w:adjustRightInd w:val="0"/>
        <w:spacing w:before="60" w:after="240"/>
        <w:jc w:val="left"/>
        <w:rPr>
          <w:rFonts w:ascii="Times New Roman" w:eastAsia="Calibri" w:hAnsi="Times New Roman" w:cs="Times New Roman"/>
          <w:color w:val="FF0000"/>
          <w:sz w:val="18"/>
          <w:szCs w:val="18"/>
        </w:rPr>
      </w:pPr>
      <w:r w:rsidRPr="005E43D0">
        <w:rPr>
          <w:rFonts w:ascii="Times New Roman" w:eastAsia="Calibri" w:hAnsi="Times New Roman" w:cs="Times New Roman"/>
          <w:sz w:val="18"/>
          <w:szCs w:val="18"/>
        </w:rPr>
        <w:t>A statement of relevant experience and expertise, naming managers, supervisors and teams responsible for and allocated to the Contract.</w:t>
      </w:r>
    </w:p>
    <w:p w14:paraId="5CCA5F15" w14:textId="6511234F" w:rsidR="00AD377B" w:rsidRPr="00817FA3" w:rsidRDefault="00AD377B" w:rsidP="00CB2EE0">
      <w:pPr>
        <w:numPr>
          <w:ilvl w:val="0"/>
          <w:numId w:val="21"/>
        </w:numPr>
        <w:autoSpaceDE w:val="0"/>
        <w:autoSpaceDN w:val="0"/>
        <w:adjustRightInd w:val="0"/>
        <w:spacing w:before="60" w:after="240"/>
        <w:jc w:val="left"/>
        <w:rPr>
          <w:rFonts w:ascii="Times New Roman" w:eastAsia="Calibri" w:hAnsi="Times New Roman" w:cs="Times New Roman"/>
          <w:i/>
          <w:iCs/>
          <w:sz w:val="18"/>
          <w:szCs w:val="18"/>
        </w:rPr>
      </w:pPr>
      <w:r w:rsidRPr="00817FA3">
        <w:rPr>
          <w:rFonts w:ascii="Times New Roman" w:eastAsia="Calibri" w:hAnsi="Times New Roman" w:cs="Times New Roman"/>
          <w:sz w:val="18"/>
          <w:szCs w:val="18"/>
          <w:lang w:val="en-GB"/>
        </w:rPr>
        <w:t xml:space="preserve">For the performance specification, </w:t>
      </w:r>
      <w:r w:rsidR="00591440" w:rsidRPr="00817FA3">
        <w:rPr>
          <w:rFonts w:ascii="Times New Roman" w:eastAsia="Calibri" w:hAnsi="Times New Roman" w:cs="Times New Roman"/>
          <w:sz w:val="18"/>
          <w:szCs w:val="18"/>
          <w:lang w:val="en-GB"/>
        </w:rPr>
        <w:t>the results of any other tests or other data the Producer considers relevant. T</w:t>
      </w:r>
      <w:r w:rsidR="00591440" w:rsidRPr="00817FA3">
        <w:rPr>
          <w:rFonts w:ascii="Times New Roman" w:hAnsi="Times New Roman" w:cs="Times New Roman"/>
          <w:sz w:val="18"/>
          <w:szCs w:val="18"/>
          <w:lang w:val="en-GB"/>
        </w:rPr>
        <w:t>he following information should be provided, if available</w:t>
      </w:r>
      <w:r w:rsidRPr="00817FA3">
        <w:rPr>
          <w:rFonts w:ascii="Times New Roman" w:eastAsia="Calibri" w:hAnsi="Times New Roman" w:cs="Times New Roman"/>
          <w:sz w:val="18"/>
          <w:szCs w:val="18"/>
          <w:lang w:val="en-GB"/>
        </w:rPr>
        <w:t xml:space="preserve">. </w:t>
      </w:r>
      <w:r w:rsidRPr="00817FA3">
        <w:rPr>
          <w:rFonts w:ascii="Times New Roman" w:eastAsia="Calibri" w:hAnsi="Times New Roman" w:cs="Times New Roman"/>
          <w:i/>
          <w:sz w:val="18"/>
          <w:szCs w:val="18"/>
          <w:lang w:val="en-GB"/>
        </w:rPr>
        <w:t>[</w:t>
      </w:r>
      <w:r w:rsidR="00E621EF" w:rsidRPr="00817FA3">
        <w:rPr>
          <w:rFonts w:ascii="Times New Roman" w:eastAsia="Calibri" w:hAnsi="Times New Roman" w:cs="Times New Roman"/>
          <w:i/>
          <w:sz w:val="18"/>
          <w:szCs w:val="18"/>
          <w:lang w:val="en-GB"/>
        </w:rPr>
        <w:t xml:space="preserve">Series 900 </w:t>
      </w:r>
      <w:r w:rsidR="00451C10" w:rsidRPr="00451C10">
        <w:rPr>
          <w:rFonts w:ascii="Times New Roman" w:eastAsia="Calibri" w:hAnsi="Times New Roman" w:cs="Times New Roman"/>
          <w:i/>
          <w:sz w:val="18"/>
          <w:szCs w:val="18"/>
          <w:lang w:val="en-GB"/>
        </w:rPr>
        <w:t>Clause</w:t>
      </w:r>
      <w:r w:rsidR="00451C10">
        <w:rPr>
          <w:rFonts w:ascii="Times New Roman" w:eastAsia="Calibri" w:hAnsi="Times New Roman" w:cs="Times New Roman"/>
          <w:i/>
          <w:sz w:val="18"/>
          <w:szCs w:val="18"/>
          <w:lang w:val="en-GB"/>
        </w:rPr>
        <w:t>s</w:t>
      </w:r>
      <w:r w:rsidR="00451C10" w:rsidRPr="00451C10">
        <w:rPr>
          <w:rFonts w:ascii="Times New Roman" w:eastAsia="Calibri" w:hAnsi="Times New Roman" w:cs="Times New Roman"/>
          <w:i/>
          <w:sz w:val="18"/>
          <w:szCs w:val="18"/>
          <w:lang w:val="en-GB"/>
        </w:rPr>
        <w:t xml:space="preserve"> </w:t>
      </w:r>
      <w:r w:rsidRPr="00817FA3">
        <w:rPr>
          <w:rFonts w:ascii="Times New Roman" w:eastAsia="Calibri" w:hAnsi="Times New Roman" w:cs="Times New Roman"/>
          <w:i/>
          <w:sz w:val="18"/>
          <w:szCs w:val="18"/>
          <w:lang w:val="en-GB"/>
        </w:rPr>
        <w:t xml:space="preserve">7.1.3, 10.2.2.2, and </w:t>
      </w:r>
      <w:r w:rsidR="006F7E0F" w:rsidRPr="00817FA3">
        <w:rPr>
          <w:rFonts w:ascii="Times New Roman" w:eastAsia="Calibri" w:hAnsi="Times New Roman" w:cs="Times New Roman"/>
          <w:i/>
          <w:sz w:val="18"/>
          <w:szCs w:val="18"/>
          <w:lang w:val="en-GB"/>
        </w:rPr>
        <w:t>NRA HD 300</w:t>
      </w:r>
      <w:r w:rsidRPr="00817FA3">
        <w:rPr>
          <w:rFonts w:ascii="Times New Roman" w:eastAsia="Calibri" w:hAnsi="Times New Roman" w:cs="Times New Roman"/>
          <w:i/>
          <w:sz w:val="18"/>
          <w:szCs w:val="18"/>
          <w:lang w:val="en-GB"/>
        </w:rPr>
        <w:t xml:space="preserve"> Clause </w:t>
      </w:r>
      <w:r w:rsidR="004A59FD" w:rsidRPr="00817FA3">
        <w:rPr>
          <w:rFonts w:ascii="Times New Roman" w:eastAsia="Calibri" w:hAnsi="Times New Roman" w:cs="Times New Roman"/>
          <w:i/>
          <w:sz w:val="18"/>
          <w:szCs w:val="18"/>
          <w:lang w:val="en-GB"/>
        </w:rPr>
        <w:t>3.</w:t>
      </w:r>
      <w:r w:rsidR="00011AC5" w:rsidRPr="00817FA3">
        <w:rPr>
          <w:rFonts w:ascii="Times New Roman" w:eastAsia="Calibri" w:hAnsi="Times New Roman" w:cs="Times New Roman"/>
          <w:i/>
          <w:sz w:val="18"/>
          <w:szCs w:val="18"/>
          <w:lang w:val="en-GB"/>
        </w:rPr>
        <w:t>36</w:t>
      </w:r>
      <w:r w:rsidRPr="00817FA3">
        <w:rPr>
          <w:rFonts w:ascii="Times New Roman" w:eastAsia="Calibri" w:hAnsi="Times New Roman" w:cs="Times New Roman"/>
          <w:i/>
          <w:sz w:val="18"/>
          <w:szCs w:val="18"/>
          <w:lang w:val="en-GB"/>
        </w:rPr>
        <w:t xml:space="preserve"> </w:t>
      </w:r>
      <w:r w:rsidR="004A59FD" w:rsidRPr="00817FA3">
        <w:rPr>
          <w:rFonts w:ascii="Times New Roman" w:eastAsia="Calibri" w:hAnsi="Times New Roman" w:cs="Times New Roman"/>
          <w:i/>
          <w:sz w:val="18"/>
          <w:szCs w:val="18"/>
          <w:lang w:val="en-GB"/>
        </w:rPr>
        <w:t>(xv)</w:t>
      </w:r>
      <w:r w:rsidRPr="00817FA3">
        <w:rPr>
          <w:rFonts w:ascii="Times New Roman" w:eastAsia="Calibri" w:hAnsi="Times New Roman" w:cs="Times New Roman"/>
          <w:i/>
          <w:sz w:val="18"/>
          <w:szCs w:val="18"/>
          <w:lang w:val="en-GB"/>
        </w:rPr>
        <w:t>]</w:t>
      </w:r>
    </w:p>
    <w:p w14:paraId="582BB2F4" w14:textId="77777777" w:rsidR="000676C2" w:rsidRPr="00817FA3" w:rsidRDefault="000676C2" w:rsidP="00CB2EE0">
      <w:pPr>
        <w:numPr>
          <w:ilvl w:val="1"/>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60" w:after="240" w:line="240" w:lineRule="auto"/>
        <w:jc w:val="left"/>
        <w:rPr>
          <w:rFonts w:ascii="Times New Roman" w:hAnsi="Times New Roman" w:cs="Times New Roman"/>
          <w:spacing w:val="-2"/>
          <w:sz w:val="18"/>
          <w:szCs w:val="18"/>
          <w:lang w:val="en-GB"/>
        </w:rPr>
      </w:pPr>
      <w:r w:rsidRPr="00817FA3">
        <w:rPr>
          <w:rFonts w:ascii="Times New Roman" w:hAnsi="Times New Roman" w:cs="Times New Roman"/>
          <w:sz w:val="18"/>
          <w:szCs w:val="18"/>
          <w:lang w:val="en-GB"/>
        </w:rPr>
        <w:t>Test method for binder content.</w:t>
      </w:r>
    </w:p>
    <w:p w14:paraId="1F7D1143" w14:textId="77777777" w:rsidR="000676C2" w:rsidRPr="00817FA3" w:rsidRDefault="000676C2" w:rsidP="00CB2EE0">
      <w:pPr>
        <w:numPr>
          <w:ilvl w:val="1"/>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60" w:after="240" w:line="240" w:lineRule="auto"/>
        <w:jc w:val="left"/>
        <w:rPr>
          <w:rFonts w:ascii="Times New Roman" w:hAnsi="Times New Roman" w:cs="Times New Roman"/>
          <w:spacing w:val="-2"/>
          <w:sz w:val="18"/>
          <w:szCs w:val="18"/>
          <w:lang w:val="en-GB"/>
        </w:rPr>
      </w:pPr>
      <w:r w:rsidRPr="00817FA3">
        <w:rPr>
          <w:rFonts w:ascii="Times New Roman" w:hAnsi="Times New Roman" w:cs="Times New Roman"/>
          <w:sz w:val="18"/>
          <w:szCs w:val="18"/>
          <w:lang w:val="en-GB"/>
        </w:rPr>
        <w:t xml:space="preserve">Test for thickness of </w:t>
      </w:r>
      <w:proofErr w:type="spellStart"/>
      <w:r w:rsidRPr="00817FA3">
        <w:rPr>
          <w:rFonts w:ascii="Times New Roman" w:hAnsi="Times New Roman" w:cs="Times New Roman"/>
          <w:sz w:val="18"/>
          <w:szCs w:val="18"/>
          <w:lang w:val="en-GB"/>
        </w:rPr>
        <w:t>microsurfacing</w:t>
      </w:r>
      <w:proofErr w:type="spellEnd"/>
      <w:r w:rsidRPr="00817FA3">
        <w:rPr>
          <w:rFonts w:ascii="Times New Roman" w:hAnsi="Times New Roman" w:cs="Times New Roman"/>
          <w:sz w:val="18"/>
          <w:szCs w:val="18"/>
          <w:lang w:val="en-GB"/>
        </w:rPr>
        <w:t>.</w:t>
      </w:r>
    </w:p>
    <w:p w14:paraId="1C0BE9EB" w14:textId="77777777" w:rsidR="000676C2" w:rsidRPr="00817FA3" w:rsidRDefault="000676C2" w:rsidP="00CB2EE0">
      <w:pPr>
        <w:numPr>
          <w:ilvl w:val="1"/>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60" w:after="240" w:line="240" w:lineRule="auto"/>
        <w:jc w:val="left"/>
        <w:rPr>
          <w:rFonts w:ascii="Times New Roman" w:hAnsi="Times New Roman" w:cs="Times New Roman"/>
          <w:spacing w:val="-2"/>
          <w:sz w:val="18"/>
          <w:szCs w:val="18"/>
          <w:lang w:val="en-GB"/>
        </w:rPr>
      </w:pPr>
      <w:proofErr w:type="spellStart"/>
      <w:r w:rsidRPr="00817FA3">
        <w:rPr>
          <w:rFonts w:ascii="Times New Roman" w:hAnsi="Times New Roman" w:cs="Times New Roman"/>
          <w:spacing w:val="-2"/>
          <w:sz w:val="18"/>
          <w:szCs w:val="18"/>
          <w:lang w:val="en-GB"/>
        </w:rPr>
        <w:t>Trafficability</w:t>
      </w:r>
      <w:proofErr w:type="spellEnd"/>
      <w:r w:rsidRPr="00817FA3">
        <w:rPr>
          <w:rFonts w:ascii="Times New Roman" w:hAnsi="Times New Roman" w:cs="Times New Roman"/>
          <w:spacing w:val="-2"/>
          <w:sz w:val="18"/>
          <w:szCs w:val="18"/>
          <w:lang w:val="en-GB"/>
        </w:rPr>
        <w:t xml:space="preserve"> time, including method of test. </w:t>
      </w:r>
      <w:r w:rsidRPr="00817FA3">
        <w:rPr>
          <w:rFonts w:ascii="Times New Roman" w:hAnsi="Times New Roman" w:cs="Times New Roman"/>
          <w:i/>
          <w:spacing w:val="-2"/>
          <w:sz w:val="18"/>
          <w:szCs w:val="18"/>
          <w:lang w:val="en-GB"/>
        </w:rPr>
        <w:t xml:space="preserve">[Appendix 7/10, sheet 1 preferred] </w:t>
      </w:r>
    </w:p>
    <w:p w14:paraId="432E4149" w14:textId="77777777" w:rsidR="000676C2" w:rsidRPr="00817FA3" w:rsidRDefault="000676C2" w:rsidP="00CB2EE0">
      <w:pPr>
        <w:numPr>
          <w:ilvl w:val="1"/>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60" w:after="240" w:line="240" w:lineRule="auto"/>
        <w:jc w:val="left"/>
        <w:rPr>
          <w:rFonts w:ascii="Times New Roman" w:hAnsi="Times New Roman" w:cs="Times New Roman"/>
          <w:spacing w:val="-2"/>
          <w:sz w:val="18"/>
          <w:szCs w:val="18"/>
          <w:lang w:val="en-GB"/>
        </w:rPr>
      </w:pPr>
      <w:r w:rsidRPr="00A3253E">
        <w:rPr>
          <w:rFonts w:ascii="Times New Roman" w:hAnsi="Times New Roman" w:cs="Times New Roman"/>
          <w:spacing w:val="-2"/>
          <w:sz w:val="18"/>
          <w:szCs w:val="18"/>
          <w:lang w:val="en-GB"/>
        </w:rPr>
        <w:t>Bond test results</w:t>
      </w:r>
      <w:r w:rsidRPr="00817FA3">
        <w:rPr>
          <w:rFonts w:ascii="Times New Roman" w:hAnsi="Times New Roman" w:cs="Times New Roman"/>
          <w:spacing w:val="-2"/>
          <w:sz w:val="18"/>
          <w:szCs w:val="18"/>
          <w:lang w:val="en-GB"/>
        </w:rPr>
        <w:t>.</w:t>
      </w:r>
    </w:p>
    <w:p w14:paraId="51A98FE6" w14:textId="71023E79" w:rsidR="000676C2" w:rsidRPr="000676C2" w:rsidRDefault="00312BAA" w:rsidP="00CB2EE0">
      <w:pPr>
        <w:spacing w:after="240"/>
        <w:jc w:val="left"/>
        <w:rPr>
          <w:rFonts w:ascii="Century Schoolbook" w:eastAsia="Calibri" w:hAnsi="Century Schoolbook" w:cs="Times New Roman"/>
          <w:i/>
          <w:iCs/>
          <w:sz w:val="18"/>
          <w:szCs w:val="18"/>
        </w:rPr>
      </w:pPr>
      <w:r>
        <w:rPr>
          <w:rFonts w:ascii="Century Schoolbook" w:eastAsia="Calibri" w:hAnsi="Century Schoolbook" w:cs="Times New Roman"/>
          <w:i/>
          <w:iCs/>
          <w:sz w:val="18"/>
          <w:szCs w:val="18"/>
        </w:rPr>
        <w:br w:type="page"/>
      </w:r>
    </w:p>
    <w:p w14:paraId="34A79F37" w14:textId="77777777" w:rsidR="000676C2" w:rsidRPr="005E43D0" w:rsidRDefault="000676C2" w:rsidP="00CB2EE0">
      <w:pPr>
        <w:spacing w:before="120"/>
        <w:ind w:left="0" w:firstLine="0"/>
        <w:jc w:val="left"/>
        <w:rPr>
          <w:rFonts w:ascii="Times New Roman" w:hAnsi="Times New Roman" w:cs="Times New Roman"/>
          <w:b/>
          <w:bCs/>
          <w:iCs/>
          <w:sz w:val="20"/>
          <w:szCs w:val="18"/>
        </w:rPr>
      </w:pPr>
      <w:r w:rsidRPr="005E43D0">
        <w:rPr>
          <w:rFonts w:ascii="Times New Roman" w:hAnsi="Times New Roman" w:cs="Times New Roman"/>
          <w:b/>
          <w:bCs/>
          <w:iCs/>
          <w:sz w:val="20"/>
          <w:szCs w:val="18"/>
        </w:rPr>
        <w:lastRenderedPageBreak/>
        <w:t>NG SAMPLE APPENDIX 7/10: MICROSURFACING</w:t>
      </w:r>
    </w:p>
    <w:p w14:paraId="1D93CF0F" w14:textId="77777777" w:rsidR="000676C2" w:rsidRPr="005E43D0" w:rsidRDefault="000676C2" w:rsidP="00CB2EE0">
      <w:pPr>
        <w:spacing w:before="120"/>
        <w:ind w:left="0" w:firstLine="0"/>
        <w:jc w:val="left"/>
        <w:rPr>
          <w:rFonts w:ascii="Times New Roman" w:hAnsi="Times New Roman" w:cs="Times New Roman"/>
          <w:b/>
          <w:bCs/>
          <w:iCs/>
          <w:sz w:val="18"/>
          <w:szCs w:val="18"/>
        </w:rPr>
      </w:pPr>
      <w:r w:rsidRPr="005E43D0">
        <w:rPr>
          <w:rFonts w:ascii="Times New Roman" w:hAnsi="Times New Roman" w:cs="Times New Roman"/>
          <w:b/>
          <w:bCs/>
          <w:iCs/>
          <w:sz w:val="18"/>
          <w:szCs w:val="18"/>
        </w:rPr>
        <w:t>SHEET 3: TAIT Certificate: Information to be provided by the Producer</w:t>
      </w:r>
    </w:p>
    <w:p w14:paraId="4A7B3044" w14:textId="77777777" w:rsidR="000676C2" w:rsidRPr="005E43D0" w:rsidRDefault="000676C2" w:rsidP="00CB2EE0">
      <w:pPr>
        <w:spacing w:before="120"/>
        <w:ind w:left="0" w:firstLine="0"/>
        <w:jc w:val="left"/>
        <w:rPr>
          <w:rFonts w:ascii="Times New Roman" w:hAnsi="Times New Roman" w:cs="Times New Roman"/>
          <w:b/>
          <w:bCs/>
          <w:iCs/>
          <w:sz w:val="18"/>
          <w:szCs w:val="18"/>
        </w:rPr>
      </w:pPr>
    </w:p>
    <w:p w14:paraId="72F774EB" w14:textId="77777777" w:rsidR="000676C2" w:rsidRPr="005E43D0" w:rsidRDefault="000676C2" w:rsidP="00CB2EE0">
      <w:pPr>
        <w:spacing w:before="120"/>
        <w:ind w:left="0" w:firstLine="0"/>
        <w:jc w:val="left"/>
        <w:rPr>
          <w:rFonts w:ascii="Times New Roman" w:hAnsi="Times New Roman" w:cs="Times New Roman"/>
          <w:bCs/>
          <w:iCs/>
          <w:sz w:val="18"/>
          <w:szCs w:val="18"/>
        </w:rPr>
      </w:pPr>
      <w:r w:rsidRPr="005E43D0">
        <w:rPr>
          <w:rFonts w:ascii="Times New Roman" w:hAnsi="Times New Roman" w:cs="Times New Roman"/>
          <w:bCs/>
          <w:iCs/>
          <w:sz w:val="18"/>
          <w:szCs w:val="18"/>
        </w:rPr>
        <w:t>The Producer shall provide the TAIT Certificate containing at least the following information with his tender:</w:t>
      </w:r>
    </w:p>
    <w:p w14:paraId="1A4D61DF" w14:textId="77777777" w:rsidR="000676C2" w:rsidRPr="005E43D0" w:rsidRDefault="000676C2" w:rsidP="00CB2EE0">
      <w:pPr>
        <w:numPr>
          <w:ilvl w:val="0"/>
          <w:numId w:val="22"/>
        </w:numPr>
        <w:autoSpaceDE w:val="0"/>
        <w:autoSpaceDN w:val="0"/>
        <w:adjustRightInd w:val="0"/>
        <w:spacing w:before="60" w:after="18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Company Name and Address:</w:t>
      </w:r>
    </w:p>
    <w:p w14:paraId="25B05D4A" w14:textId="77777777" w:rsidR="000676C2" w:rsidRPr="005E43D0" w:rsidRDefault="000676C2" w:rsidP="00CB2EE0">
      <w:pPr>
        <w:numPr>
          <w:ilvl w:val="0"/>
          <w:numId w:val="22"/>
        </w:numPr>
        <w:autoSpaceDE w:val="0"/>
        <w:autoSpaceDN w:val="0"/>
        <w:adjustRightInd w:val="0"/>
        <w:spacing w:before="60" w:after="18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QA reference number and certifying body:</w:t>
      </w:r>
    </w:p>
    <w:p w14:paraId="79F798FA" w14:textId="77777777" w:rsidR="000676C2" w:rsidRPr="005E43D0" w:rsidRDefault="000676C2" w:rsidP="00CB2EE0">
      <w:pPr>
        <w:numPr>
          <w:ilvl w:val="0"/>
          <w:numId w:val="22"/>
        </w:numPr>
        <w:autoSpaceDE w:val="0"/>
        <w:autoSpaceDN w:val="0"/>
        <w:adjustRightInd w:val="0"/>
        <w:spacing w:before="60" w:after="18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TAIT reference number:</w:t>
      </w:r>
    </w:p>
    <w:p w14:paraId="7246A37D" w14:textId="549D82C8" w:rsidR="006E0F14" w:rsidRPr="005E43D0" w:rsidRDefault="006E0F14" w:rsidP="00CB2EE0">
      <w:pPr>
        <w:numPr>
          <w:ilvl w:val="0"/>
          <w:numId w:val="22"/>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Location of TAIT (road number, start and end points):</w:t>
      </w:r>
    </w:p>
    <w:p w14:paraId="2AB49865" w14:textId="77777777" w:rsidR="000676C2" w:rsidRPr="005E43D0" w:rsidRDefault="000676C2" w:rsidP="00CB2EE0">
      <w:pPr>
        <w:numPr>
          <w:ilvl w:val="0"/>
          <w:numId w:val="22"/>
        </w:numPr>
        <w:autoSpaceDE w:val="0"/>
        <w:autoSpaceDN w:val="0"/>
        <w:adjustRightInd w:val="0"/>
        <w:spacing w:before="60" w:after="18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Date of TAIT:</w:t>
      </w:r>
    </w:p>
    <w:p w14:paraId="6D4731FB" w14:textId="77777777" w:rsidR="000676C2" w:rsidRPr="005E43D0" w:rsidRDefault="000676C2" w:rsidP="00CB2EE0">
      <w:pPr>
        <w:numPr>
          <w:ilvl w:val="0"/>
          <w:numId w:val="22"/>
        </w:numPr>
        <w:autoSpaceDE w:val="0"/>
        <w:autoSpaceDN w:val="0"/>
        <w:adjustRightInd w:val="0"/>
        <w:spacing w:before="60" w:after="18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 xml:space="preserve">Name of Notified Body which has certified the </w:t>
      </w:r>
      <w:proofErr w:type="spellStart"/>
      <w:r w:rsidRPr="005E43D0">
        <w:rPr>
          <w:rFonts w:ascii="Times New Roman" w:eastAsia="Calibri" w:hAnsi="Times New Roman" w:cs="Times New Roman"/>
          <w:sz w:val="18"/>
          <w:szCs w:val="18"/>
          <w:lang w:val="en-GB"/>
        </w:rPr>
        <w:t>microsurfacing</w:t>
      </w:r>
      <w:proofErr w:type="spellEnd"/>
      <w:r w:rsidRPr="005E43D0">
        <w:rPr>
          <w:rFonts w:ascii="Times New Roman" w:eastAsia="Calibri" w:hAnsi="Times New Roman" w:cs="Times New Roman"/>
          <w:sz w:val="18"/>
          <w:szCs w:val="18"/>
          <w:lang w:val="en-GB"/>
        </w:rPr>
        <w:t xml:space="preserve"> product:</w:t>
      </w:r>
    </w:p>
    <w:p w14:paraId="5F555B79" w14:textId="77777777" w:rsidR="000676C2" w:rsidRPr="005E43D0" w:rsidRDefault="000676C2" w:rsidP="00CB2EE0">
      <w:pPr>
        <w:numPr>
          <w:ilvl w:val="0"/>
          <w:numId w:val="22"/>
        </w:numPr>
        <w:autoSpaceDE w:val="0"/>
        <w:autoSpaceDN w:val="0"/>
        <w:adjustRightInd w:val="0"/>
        <w:spacing w:before="60" w:after="18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Proprietary Name (if applicable):</w:t>
      </w:r>
    </w:p>
    <w:p w14:paraId="68A3235F" w14:textId="77777777" w:rsidR="000676C2" w:rsidRPr="005E43D0" w:rsidRDefault="000676C2" w:rsidP="00CB2EE0">
      <w:pPr>
        <w:numPr>
          <w:ilvl w:val="0"/>
          <w:numId w:val="22"/>
        </w:numPr>
        <w:autoSpaceDE w:val="0"/>
        <w:autoSpaceDN w:val="0"/>
        <w:adjustRightInd w:val="0"/>
        <w:spacing w:before="60" w:after="18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Description of material:</w:t>
      </w:r>
    </w:p>
    <w:p w14:paraId="5590DB5D" w14:textId="77777777" w:rsidR="000676C2" w:rsidRPr="005E43D0" w:rsidRDefault="000676C2" w:rsidP="00CB2EE0">
      <w:pPr>
        <w:numPr>
          <w:ilvl w:val="0"/>
          <w:numId w:val="22"/>
        </w:numPr>
        <w:autoSpaceDE w:val="0"/>
        <w:autoSpaceDN w:val="0"/>
        <w:adjustRightInd w:val="0"/>
        <w:spacing w:before="60" w:after="18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Design procedure or method:</w:t>
      </w:r>
    </w:p>
    <w:p w14:paraId="1A1C29AE" w14:textId="21216687" w:rsidR="006E0F14" w:rsidRPr="005E43D0" w:rsidRDefault="006E0F14" w:rsidP="00CB2EE0">
      <w:pPr>
        <w:numPr>
          <w:ilvl w:val="0"/>
          <w:numId w:val="22"/>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Relevant test results of materials used, FPC documentation for the section used for the TAIT:</w:t>
      </w:r>
    </w:p>
    <w:p w14:paraId="313C4F2F" w14:textId="77777777" w:rsidR="000676C2" w:rsidRPr="005E43D0" w:rsidRDefault="000676C2" w:rsidP="00CB2EE0">
      <w:pPr>
        <w:numPr>
          <w:ilvl w:val="0"/>
          <w:numId w:val="22"/>
        </w:numPr>
        <w:autoSpaceDE w:val="0"/>
        <w:autoSpaceDN w:val="0"/>
        <w:adjustRightInd w:val="0"/>
        <w:spacing w:before="60" w:after="18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Material thickness (if applicable):</w:t>
      </w:r>
    </w:p>
    <w:p w14:paraId="71B69417" w14:textId="67D23817" w:rsidR="000676C2" w:rsidRPr="005E43D0" w:rsidRDefault="000676C2" w:rsidP="00CB2EE0">
      <w:pPr>
        <w:numPr>
          <w:ilvl w:val="0"/>
          <w:numId w:val="22"/>
        </w:numPr>
        <w:autoSpaceDE w:val="0"/>
        <w:autoSpaceDN w:val="0"/>
        <w:adjustRightInd w:val="0"/>
        <w:spacing w:before="60" w:after="18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Macrotexture depth after eleven months and before thirteen months (as measured):</w:t>
      </w:r>
    </w:p>
    <w:p w14:paraId="6F398994" w14:textId="47F6A81B" w:rsidR="006E0F14" w:rsidRPr="005E43D0" w:rsidRDefault="006E0F14" w:rsidP="00CB2EE0">
      <w:pPr>
        <w:numPr>
          <w:ilvl w:val="0"/>
          <w:numId w:val="22"/>
        </w:numPr>
        <w:autoSpaceDE w:val="0"/>
        <w:autoSpaceDN w:val="0"/>
        <w:adjustRightInd w:val="0"/>
        <w:spacing w:before="60" w:after="18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Visual assessment results after eleven months and before thirteen months:</w:t>
      </w:r>
    </w:p>
    <w:p w14:paraId="045C2447" w14:textId="77777777" w:rsidR="000676C2" w:rsidRPr="005E43D0" w:rsidRDefault="000676C2" w:rsidP="00CB2EE0">
      <w:pPr>
        <w:numPr>
          <w:ilvl w:val="0"/>
          <w:numId w:val="22"/>
        </w:numPr>
        <w:autoSpaceDE w:val="0"/>
        <w:autoSpaceDN w:val="0"/>
        <w:adjustRightInd w:val="0"/>
        <w:spacing w:before="60" w:after="18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Colour retention (if applicable):</w:t>
      </w:r>
    </w:p>
    <w:p w14:paraId="5DE87D40" w14:textId="77777777" w:rsidR="000676C2" w:rsidRPr="005E43D0" w:rsidRDefault="000676C2" w:rsidP="00CB2EE0">
      <w:pPr>
        <w:numPr>
          <w:ilvl w:val="0"/>
          <w:numId w:val="22"/>
        </w:numPr>
        <w:autoSpaceDE w:val="0"/>
        <w:autoSpaceDN w:val="0"/>
        <w:adjustRightInd w:val="0"/>
        <w:spacing w:before="60" w:after="18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Other optional claims as declared by the Producer (e.g. reduced tyre-road noise emission, ability to accommodate a variable substrate, skid resistance if greater than PSV and macrotexture would indicate, etc.)</w:t>
      </w:r>
    </w:p>
    <w:p w14:paraId="14AA1DDC" w14:textId="43777FB2" w:rsidR="006E0F14" w:rsidRPr="005E43D0" w:rsidRDefault="006E0F14" w:rsidP="00CB2EE0">
      <w:pPr>
        <w:numPr>
          <w:ilvl w:val="0"/>
          <w:numId w:val="22"/>
        </w:numPr>
        <w:autoSpaceDE w:val="0"/>
        <w:autoSpaceDN w:val="0"/>
        <w:adjustRightInd w:val="0"/>
        <w:spacing w:before="60" w:after="18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Period for which the performance characteristics have been retained:</w:t>
      </w:r>
    </w:p>
    <w:p w14:paraId="6C00FCCE" w14:textId="77777777" w:rsidR="000676C2" w:rsidRPr="005E43D0" w:rsidRDefault="000676C2" w:rsidP="00CB2EE0">
      <w:pPr>
        <w:numPr>
          <w:ilvl w:val="0"/>
          <w:numId w:val="22"/>
        </w:numPr>
        <w:autoSpaceDE w:val="0"/>
        <w:autoSpaceDN w:val="0"/>
        <w:adjustRightInd w:val="0"/>
        <w:spacing w:before="60" w:after="18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Field of application for the particular material:</w:t>
      </w:r>
    </w:p>
    <w:p w14:paraId="7CEF6C9C" w14:textId="49520F48" w:rsidR="000676C2" w:rsidRPr="005E43D0" w:rsidRDefault="000676C2" w:rsidP="00CB2EE0">
      <w:pPr>
        <w:numPr>
          <w:ilvl w:val="0"/>
          <w:numId w:val="15"/>
        </w:numPr>
        <w:autoSpaceDE w:val="0"/>
        <w:autoSpaceDN w:val="0"/>
        <w:adjustRightInd w:val="0"/>
        <w:spacing w:before="6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Traffic - maximum commercial vehicles per lane per day:</w:t>
      </w:r>
    </w:p>
    <w:p w14:paraId="08268D98" w14:textId="77777777" w:rsidR="000676C2" w:rsidRPr="005E43D0" w:rsidRDefault="000676C2" w:rsidP="00CB2EE0">
      <w:pPr>
        <w:numPr>
          <w:ilvl w:val="0"/>
          <w:numId w:val="15"/>
        </w:numPr>
        <w:autoSpaceDE w:val="0"/>
        <w:autoSpaceDN w:val="0"/>
        <w:adjustRightInd w:val="0"/>
        <w:spacing w:before="6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Traffic - total traffic per lane per day:</w:t>
      </w:r>
    </w:p>
    <w:p w14:paraId="4A12A981" w14:textId="77777777" w:rsidR="000676C2" w:rsidRPr="005E43D0" w:rsidRDefault="000676C2" w:rsidP="00CB2EE0">
      <w:pPr>
        <w:numPr>
          <w:ilvl w:val="0"/>
          <w:numId w:val="15"/>
        </w:numPr>
        <w:autoSpaceDE w:val="0"/>
        <w:autoSpaceDN w:val="0"/>
        <w:adjustRightInd w:val="0"/>
        <w:spacing w:before="6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Traffic - Speed limit:</w:t>
      </w:r>
    </w:p>
    <w:p w14:paraId="48FD96ED" w14:textId="39A43B84" w:rsidR="000676C2" w:rsidRPr="005E43D0" w:rsidRDefault="000676C2" w:rsidP="00CB2EE0">
      <w:pPr>
        <w:numPr>
          <w:ilvl w:val="0"/>
          <w:numId w:val="22"/>
        </w:numPr>
        <w:autoSpaceDE w:val="0"/>
        <w:autoSpaceDN w:val="0"/>
        <w:adjustRightInd w:val="0"/>
        <w:spacing w:before="60" w:after="18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 xml:space="preserve">Site category and description, see </w:t>
      </w:r>
      <w:r w:rsidR="006E0F14" w:rsidRPr="005E43D0">
        <w:rPr>
          <w:rFonts w:ascii="Times New Roman" w:eastAsia="Calibri" w:hAnsi="Times New Roman" w:cs="Times New Roman"/>
          <w:sz w:val="18"/>
          <w:szCs w:val="18"/>
          <w:lang w:val="en-GB"/>
        </w:rPr>
        <w:t xml:space="preserve">NRA </w:t>
      </w:r>
      <w:r w:rsidRPr="005E43D0">
        <w:rPr>
          <w:rFonts w:ascii="Times New Roman" w:eastAsia="Calibri" w:hAnsi="Times New Roman" w:cs="Times New Roman"/>
          <w:sz w:val="18"/>
          <w:szCs w:val="18"/>
          <w:lang w:val="en-GB"/>
        </w:rPr>
        <w:t>HD</w:t>
      </w:r>
      <w:r w:rsidR="00A245B9" w:rsidRPr="005E43D0">
        <w:rPr>
          <w:rFonts w:ascii="Times New Roman" w:eastAsia="Calibri" w:hAnsi="Times New Roman" w:cs="Times New Roman"/>
          <w:sz w:val="18"/>
          <w:szCs w:val="18"/>
          <w:lang w:val="en-GB"/>
        </w:rPr>
        <w:t xml:space="preserve"> </w:t>
      </w:r>
      <w:r w:rsidRPr="005E43D0">
        <w:rPr>
          <w:rFonts w:ascii="Times New Roman" w:eastAsia="Calibri" w:hAnsi="Times New Roman" w:cs="Times New Roman"/>
          <w:sz w:val="18"/>
          <w:szCs w:val="18"/>
          <w:lang w:val="en-GB"/>
        </w:rPr>
        <w:t>36 for categories:</w:t>
      </w:r>
    </w:p>
    <w:p w14:paraId="4393CC80" w14:textId="77777777" w:rsidR="000676C2" w:rsidRPr="005E43D0" w:rsidRDefault="000676C2" w:rsidP="00CB2EE0">
      <w:pPr>
        <w:numPr>
          <w:ilvl w:val="0"/>
          <w:numId w:val="22"/>
        </w:numPr>
        <w:autoSpaceDE w:val="0"/>
        <w:autoSpaceDN w:val="0"/>
        <w:adjustRightInd w:val="0"/>
        <w:spacing w:before="60" w:after="18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Constraints on application for the particular material:</w:t>
      </w:r>
    </w:p>
    <w:p w14:paraId="18193281" w14:textId="77777777" w:rsidR="000676C2" w:rsidRPr="005E43D0" w:rsidRDefault="000676C2" w:rsidP="00CB2EE0">
      <w:pPr>
        <w:numPr>
          <w:ilvl w:val="0"/>
          <w:numId w:val="16"/>
        </w:numPr>
        <w:autoSpaceDE w:val="0"/>
        <w:autoSpaceDN w:val="0"/>
        <w:adjustRightInd w:val="0"/>
        <w:spacing w:before="6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Time of year:</w:t>
      </w:r>
    </w:p>
    <w:p w14:paraId="2AC8030F" w14:textId="77777777" w:rsidR="00663CB4" w:rsidRPr="005E43D0" w:rsidRDefault="00663CB4" w:rsidP="00CB2EE0">
      <w:pPr>
        <w:numPr>
          <w:ilvl w:val="0"/>
          <w:numId w:val="16"/>
        </w:numPr>
        <w:autoSpaceDE w:val="0"/>
        <w:autoSpaceDN w:val="0"/>
        <w:adjustRightInd w:val="0"/>
        <w:spacing w:before="6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Temperature (minimum/maximum, road/ambient):</w:t>
      </w:r>
    </w:p>
    <w:p w14:paraId="562A12FE" w14:textId="77777777" w:rsidR="00663CB4" w:rsidRPr="005E43D0" w:rsidRDefault="00663CB4" w:rsidP="00CB2EE0">
      <w:pPr>
        <w:numPr>
          <w:ilvl w:val="0"/>
          <w:numId w:val="16"/>
        </w:numPr>
        <w:autoSpaceDE w:val="0"/>
        <w:autoSpaceDN w:val="0"/>
        <w:adjustRightInd w:val="0"/>
        <w:spacing w:before="6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Weather:</w:t>
      </w:r>
    </w:p>
    <w:p w14:paraId="0B4B7D85" w14:textId="77777777" w:rsidR="000676C2" w:rsidRPr="005E43D0" w:rsidRDefault="000676C2" w:rsidP="00CB2EE0">
      <w:pPr>
        <w:numPr>
          <w:ilvl w:val="0"/>
          <w:numId w:val="16"/>
        </w:numPr>
        <w:autoSpaceDE w:val="0"/>
        <w:autoSpaceDN w:val="0"/>
        <w:adjustRightInd w:val="0"/>
        <w:spacing w:before="6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Variability of existing surface hardness or type:</w:t>
      </w:r>
    </w:p>
    <w:p w14:paraId="6A1B1F9F" w14:textId="77777777" w:rsidR="000676C2" w:rsidRPr="005E43D0" w:rsidRDefault="000676C2" w:rsidP="00CB2EE0">
      <w:pPr>
        <w:numPr>
          <w:ilvl w:val="0"/>
          <w:numId w:val="16"/>
        </w:numPr>
        <w:autoSpaceDE w:val="0"/>
        <w:autoSpaceDN w:val="0"/>
        <w:adjustRightInd w:val="0"/>
        <w:spacing w:before="6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Other as declared by the Producer:</w:t>
      </w:r>
    </w:p>
    <w:p w14:paraId="2D98FB77" w14:textId="77777777" w:rsidR="000676C2" w:rsidRPr="005E43D0" w:rsidRDefault="000676C2" w:rsidP="00CB2EE0">
      <w:pPr>
        <w:numPr>
          <w:ilvl w:val="0"/>
          <w:numId w:val="22"/>
        </w:numPr>
        <w:autoSpaceDE w:val="0"/>
        <w:autoSpaceDN w:val="0"/>
        <w:adjustRightInd w:val="0"/>
        <w:spacing w:before="60" w:after="180" w:line="276"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Name and signature of company representative responsible for the TAIT:</w:t>
      </w:r>
    </w:p>
    <w:p w14:paraId="0357E057" w14:textId="77777777" w:rsidR="00D27703" w:rsidRDefault="00D27703" w:rsidP="00CB2EE0">
      <w:pPr>
        <w:spacing w:after="240"/>
        <w:jc w:val="left"/>
        <w:rPr>
          <w:rFonts w:ascii="Century Schoolbook" w:hAnsi="Century Schoolbook"/>
          <w:b/>
          <w:bCs/>
          <w:iCs/>
          <w:sz w:val="20"/>
          <w:szCs w:val="18"/>
        </w:rPr>
      </w:pPr>
      <w:r>
        <w:rPr>
          <w:rFonts w:ascii="Century Schoolbook" w:hAnsi="Century Schoolbook"/>
          <w:b/>
          <w:bCs/>
          <w:iCs/>
          <w:sz w:val="20"/>
          <w:szCs w:val="18"/>
        </w:rPr>
        <w:br w:type="page"/>
      </w:r>
    </w:p>
    <w:p w14:paraId="7381AFE3" w14:textId="72C43FEF" w:rsidR="00EF22EA" w:rsidRPr="00D27703" w:rsidRDefault="00EF22EA" w:rsidP="00CB2EE0">
      <w:pPr>
        <w:spacing w:after="240"/>
        <w:ind w:left="0" w:firstLine="0"/>
        <w:jc w:val="left"/>
        <w:rPr>
          <w:rFonts w:ascii="Times New Roman" w:eastAsia="Calibri" w:hAnsi="Times New Roman" w:cs="Times New Roman"/>
          <w:iCs/>
          <w:sz w:val="22"/>
          <w:szCs w:val="22"/>
        </w:rPr>
      </w:pPr>
      <w:r w:rsidRPr="005E43D0">
        <w:rPr>
          <w:rFonts w:ascii="Times New Roman" w:hAnsi="Times New Roman" w:cs="Times New Roman"/>
          <w:b/>
          <w:bCs/>
          <w:iCs/>
          <w:sz w:val="20"/>
          <w:szCs w:val="18"/>
        </w:rPr>
        <w:lastRenderedPageBreak/>
        <w:t>NG SAMPLE APPENDIX 7/11: HIGH FRICTION SURFACING</w:t>
      </w:r>
    </w:p>
    <w:p w14:paraId="51457C8B" w14:textId="77777777" w:rsidR="00EF22EA" w:rsidRPr="005E43D0" w:rsidRDefault="00EF22EA" w:rsidP="00CB2EE0">
      <w:pPr>
        <w:spacing w:before="120"/>
        <w:ind w:left="0" w:firstLine="0"/>
        <w:jc w:val="left"/>
        <w:rPr>
          <w:rFonts w:ascii="Times New Roman" w:hAnsi="Times New Roman" w:cs="Times New Roman"/>
          <w:b/>
          <w:bCs/>
          <w:iCs/>
          <w:sz w:val="18"/>
          <w:szCs w:val="18"/>
        </w:rPr>
      </w:pPr>
      <w:r w:rsidRPr="005E43D0">
        <w:rPr>
          <w:rFonts w:ascii="Times New Roman" w:hAnsi="Times New Roman" w:cs="Times New Roman"/>
          <w:b/>
          <w:bCs/>
          <w:iCs/>
          <w:sz w:val="18"/>
          <w:szCs w:val="18"/>
        </w:rPr>
        <w:t>SHEET 1: Information to be provided by the Purchaser</w:t>
      </w:r>
    </w:p>
    <w:p w14:paraId="71C7BBAE" w14:textId="0CF18018" w:rsidR="00EF22EA" w:rsidRPr="005E43D0" w:rsidRDefault="00EF22EA" w:rsidP="00CB2EE0">
      <w:pPr>
        <w:spacing w:before="120"/>
        <w:ind w:left="0" w:firstLine="0"/>
        <w:jc w:val="left"/>
        <w:rPr>
          <w:rFonts w:ascii="Times New Roman" w:hAnsi="Times New Roman" w:cs="Times New Roman"/>
          <w:bCs/>
          <w:i/>
          <w:iCs/>
          <w:sz w:val="18"/>
          <w:szCs w:val="18"/>
        </w:rPr>
      </w:pPr>
      <w:r w:rsidRPr="005E43D0">
        <w:rPr>
          <w:rFonts w:ascii="Times New Roman" w:hAnsi="Times New Roman" w:cs="Times New Roman"/>
          <w:bCs/>
          <w:i/>
          <w:iCs/>
          <w:sz w:val="18"/>
          <w:szCs w:val="18"/>
        </w:rPr>
        <w:t>[Note to compiler: Complete one sheet per section]</w:t>
      </w:r>
      <w:r w:rsidR="005428D4" w:rsidRPr="005E43D0">
        <w:rPr>
          <w:rFonts w:ascii="Times New Roman" w:hAnsi="Times New Roman" w:cs="Times New Roman"/>
          <w:bCs/>
          <w:i/>
          <w:iCs/>
          <w:sz w:val="18"/>
          <w:szCs w:val="18"/>
        </w:rPr>
        <w:t xml:space="preserve"> </w:t>
      </w:r>
      <w:r w:rsidRPr="005E43D0">
        <w:rPr>
          <w:rFonts w:ascii="Times New Roman" w:hAnsi="Times New Roman" w:cs="Times New Roman"/>
          <w:bCs/>
          <w:i/>
          <w:iCs/>
          <w:sz w:val="18"/>
          <w:szCs w:val="18"/>
        </w:rPr>
        <w:t>[</w:t>
      </w:r>
      <w:r w:rsidR="00E621EF" w:rsidRPr="00E621EF">
        <w:rPr>
          <w:rFonts w:ascii="Times New Roman" w:hAnsi="Times New Roman" w:cs="Times New Roman"/>
          <w:bCs/>
          <w:i/>
          <w:iCs/>
          <w:sz w:val="18"/>
          <w:szCs w:val="18"/>
        </w:rPr>
        <w:t xml:space="preserve">Series 900 </w:t>
      </w:r>
      <w:r w:rsidRPr="005E43D0">
        <w:rPr>
          <w:rFonts w:ascii="Times New Roman" w:hAnsi="Times New Roman" w:cs="Times New Roman"/>
          <w:bCs/>
          <w:i/>
          <w:iCs/>
          <w:sz w:val="18"/>
          <w:szCs w:val="18"/>
        </w:rPr>
        <w:t>7.3.1 and 10.2.4]</w:t>
      </w:r>
    </w:p>
    <w:p w14:paraId="16780497" w14:textId="77777777" w:rsidR="00EF22EA" w:rsidRPr="005E43D0" w:rsidRDefault="00EF22EA" w:rsidP="00CB2EE0">
      <w:pPr>
        <w:spacing w:before="120"/>
        <w:ind w:left="0" w:firstLine="0"/>
        <w:jc w:val="left"/>
        <w:rPr>
          <w:rFonts w:ascii="Times New Roman" w:hAnsi="Times New Roman" w:cs="Times New Roman"/>
          <w:bCs/>
          <w:i/>
          <w:iCs/>
          <w:sz w:val="18"/>
          <w:szCs w:val="18"/>
        </w:rPr>
      </w:pPr>
    </w:p>
    <w:p w14:paraId="468EC2AA" w14:textId="22B528E2" w:rsidR="009875DB" w:rsidRPr="005E43D0" w:rsidRDefault="00EF22EA" w:rsidP="00CB2EE0">
      <w:pPr>
        <w:numPr>
          <w:ilvl w:val="0"/>
          <w:numId w:val="23"/>
        </w:numPr>
        <w:autoSpaceDE w:val="0"/>
        <w:autoSpaceDN w:val="0"/>
        <w:adjustRightInd w:val="0"/>
        <w:spacing w:before="60" w:after="240" w:line="240" w:lineRule="auto"/>
        <w:jc w:val="left"/>
        <w:rPr>
          <w:rFonts w:ascii="Times New Roman" w:eastAsia="Calibri" w:hAnsi="Times New Roman" w:cs="Times New Roman"/>
          <w:i/>
          <w:iCs/>
          <w:sz w:val="18"/>
          <w:szCs w:val="18"/>
        </w:rPr>
      </w:pPr>
      <w:r w:rsidRPr="005E43D0">
        <w:rPr>
          <w:rFonts w:ascii="Times New Roman" w:eastAsia="Calibri" w:hAnsi="Times New Roman" w:cs="Times New Roman"/>
          <w:sz w:val="18"/>
          <w:szCs w:val="18"/>
        </w:rPr>
        <w:t>Location</w:t>
      </w:r>
      <w:r w:rsidR="009875DB" w:rsidRPr="005E43D0">
        <w:rPr>
          <w:rFonts w:ascii="Times New Roman" w:eastAsia="Calibri" w:hAnsi="Times New Roman" w:cs="Times New Roman"/>
          <w:sz w:val="18"/>
          <w:szCs w:val="18"/>
        </w:rPr>
        <w:t xml:space="preserve"> </w:t>
      </w:r>
      <w:r w:rsidR="009875DB" w:rsidRPr="005E43D0">
        <w:rPr>
          <w:rFonts w:ascii="Times New Roman" w:eastAsia="Calibri" w:hAnsi="Times New Roman" w:cs="Times New Roman"/>
          <w:i/>
          <w:iCs/>
          <w:sz w:val="18"/>
          <w:szCs w:val="18"/>
        </w:rPr>
        <w:t>[</w:t>
      </w:r>
      <w:r w:rsidR="006F7E0F" w:rsidRPr="005E43D0">
        <w:rPr>
          <w:rFonts w:ascii="Times New Roman" w:hAnsi="Times New Roman" w:cs="Times New Roman"/>
          <w:i/>
          <w:iCs/>
          <w:sz w:val="18"/>
          <w:szCs w:val="18"/>
          <w:lang w:val="en-GB"/>
        </w:rPr>
        <w:t>NRA HD 300</w:t>
      </w:r>
      <w:r w:rsidR="009875DB" w:rsidRPr="005E43D0">
        <w:rPr>
          <w:rFonts w:ascii="Times New Roman" w:hAnsi="Times New Roman" w:cs="Times New Roman"/>
          <w:i/>
          <w:iCs/>
          <w:sz w:val="18"/>
          <w:szCs w:val="18"/>
          <w:lang w:val="en-GB"/>
        </w:rPr>
        <w:t xml:space="preserve"> Clause 5.</w:t>
      </w:r>
      <w:r w:rsidR="005428D4" w:rsidRPr="005E43D0">
        <w:rPr>
          <w:rFonts w:ascii="Times New Roman" w:hAnsi="Times New Roman" w:cs="Times New Roman"/>
          <w:i/>
          <w:iCs/>
          <w:sz w:val="18"/>
          <w:szCs w:val="18"/>
          <w:lang w:val="en-GB"/>
        </w:rPr>
        <w:t>31</w:t>
      </w:r>
      <w:r w:rsidR="00D27703" w:rsidRPr="005E43D0">
        <w:rPr>
          <w:rFonts w:ascii="Times New Roman" w:hAnsi="Times New Roman" w:cs="Times New Roman"/>
          <w:i/>
          <w:iCs/>
          <w:sz w:val="18"/>
          <w:szCs w:val="18"/>
          <w:lang w:val="en-GB"/>
        </w:rPr>
        <w:t xml:space="preserve"> </w:t>
      </w:r>
      <w:r w:rsidR="009875DB" w:rsidRPr="005E43D0">
        <w:rPr>
          <w:rFonts w:ascii="Times New Roman" w:hAnsi="Times New Roman" w:cs="Times New Roman"/>
          <w:i/>
          <w:iCs/>
          <w:sz w:val="18"/>
          <w:szCs w:val="18"/>
          <w:lang w:val="en-GB"/>
        </w:rPr>
        <w:t>(</w:t>
      </w:r>
      <w:proofErr w:type="spellStart"/>
      <w:r w:rsidR="009875DB" w:rsidRPr="005E43D0">
        <w:rPr>
          <w:rFonts w:ascii="Times New Roman" w:hAnsi="Times New Roman" w:cs="Times New Roman"/>
          <w:i/>
          <w:iCs/>
          <w:sz w:val="18"/>
          <w:szCs w:val="18"/>
          <w:lang w:val="en-GB"/>
        </w:rPr>
        <w:t>i</w:t>
      </w:r>
      <w:proofErr w:type="spellEnd"/>
      <w:r w:rsidR="009875DB" w:rsidRPr="005E43D0">
        <w:rPr>
          <w:rFonts w:ascii="Times New Roman" w:hAnsi="Times New Roman" w:cs="Times New Roman"/>
          <w:i/>
          <w:iCs/>
          <w:sz w:val="18"/>
          <w:szCs w:val="18"/>
          <w:lang w:val="en-GB"/>
        </w:rPr>
        <w:t>)]</w:t>
      </w:r>
    </w:p>
    <w:p w14:paraId="5CD5B08D" w14:textId="0CE303CB" w:rsidR="00D27703" w:rsidRPr="005E43D0" w:rsidRDefault="00D27703" w:rsidP="00CB2EE0">
      <w:pPr>
        <w:numPr>
          <w:ilvl w:val="0"/>
          <w:numId w:val="23"/>
        </w:numPr>
        <w:autoSpaceDE w:val="0"/>
        <w:autoSpaceDN w:val="0"/>
        <w:adjustRightInd w:val="0"/>
        <w:spacing w:before="60" w:after="240" w:line="240" w:lineRule="auto"/>
        <w:jc w:val="left"/>
        <w:rPr>
          <w:rFonts w:ascii="Times New Roman" w:eastAsia="Calibri" w:hAnsi="Times New Roman" w:cs="Times New Roman"/>
          <w:i/>
          <w:iCs/>
          <w:sz w:val="18"/>
          <w:szCs w:val="18"/>
        </w:rPr>
      </w:pPr>
      <w:r w:rsidRPr="005E43D0">
        <w:rPr>
          <w:rFonts w:ascii="Times New Roman" w:hAnsi="Times New Roman" w:cs="Times New Roman"/>
          <w:sz w:val="18"/>
          <w:szCs w:val="18"/>
          <w:lang w:val="en-GB"/>
        </w:rPr>
        <w:t xml:space="preserve">Traffic Volume. </w:t>
      </w:r>
      <w:r w:rsidRPr="005E43D0">
        <w:rPr>
          <w:rFonts w:ascii="Times New Roman" w:hAnsi="Times New Roman" w:cs="Times New Roman"/>
          <w:i/>
          <w:sz w:val="18"/>
          <w:szCs w:val="18"/>
          <w:lang w:val="en-GB"/>
        </w:rPr>
        <w:t>[NRA HD 300 Clause 5.31 (ii) – cv/lane/day]</w:t>
      </w:r>
    </w:p>
    <w:p w14:paraId="1554CA6F" w14:textId="1AEE3946" w:rsidR="00EF22EA" w:rsidRPr="005E43D0" w:rsidRDefault="00EF22EA" w:rsidP="00CB2EE0">
      <w:pPr>
        <w:numPr>
          <w:ilvl w:val="0"/>
          <w:numId w:val="23"/>
        </w:numPr>
        <w:autoSpaceDE w:val="0"/>
        <w:autoSpaceDN w:val="0"/>
        <w:adjustRightInd w:val="0"/>
        <w:spacing w:before="60" w:after="240" w:line="240" w:lineRule="auto"/>
        <w:jc w:val="left"/>
        <w:rPr>
          <w:rFonts w:ascii="Times New Roman" w:eastAsia="Calibri" w:hAnsi="Times New Roman" w:cs="Times New Roman"/>
          <w:i/>
          <w:iCs/>
          <w:sz w:val="18"/>
          <w:szCs w:val="18"/>
        </w:rPr>
      </w:pPr>
      <w:r w:rsidRPr="005E43D0">
        <w:rPr>
          <w:rFonts w:ascii="Times New Roman" w:eastAsia="Calibri" w:hAnsi="Times New Roman" w:cs="Times New Roman"/>
          <w:sz w:val="18"/>
          <w:szCs w:val="18"/>
        </w:rPr>
        <w:t>Site Category</w:t>
      </w:r>
      <w:r w:rsidR="009875DB" w:rsidRPr="005E43D0">
        <w:rPr>
          <w:rFonts w:ascii="Times New Roman" w:eastAsia="Calibri" w:hAnsi="Times New Roman" w:cs="Times New Roman"/>
          <w:sz w:val="18"/>
          <w:szCs w:val="18"/>
        </w:rPr>
        <w:t xml:space="preserve"> and Investigatory Level</w:t>
      </w:r>
      <w:r w:rsidRPr="005E43D0">
        <w:rPr>
          <w:rFonts w:ascii="Times New Roman" w:eastAsia="Calibri" w:hAnsi="Times New Roman" w:cs="Times New Roman"/>
          <w:sz w:val="18"/>
          <w:szCs w:val="18"/>
        </w:rPr>
        <w:t xml:space="preserve">. </w:t>
      </w:r>
      <w:r w:rsidRPr="005E43D0">
        <w:rPr>
          <w:rFonts w:ascii="Times New Roman" w:eastAsia="Calibri" w:hAnsi="Times New Roman" w:cs="Times New Roman"/>
          <w:i/>
          <w:iCs/>
          <w:sz w:val="18"/>
          <w:szCs w:val="18"/>
        </w:rPr>
        <w:t>[</w:t>
      </w:r>
      <w:r w:rsidR="006F7E0F" w:rsidRPr="005E43D0">
        <w:rPr>
          <w:rFonts w:ascii="Times New Roman" w:hAnsi="Times New Roman" w:cs="Times New Roman"/>
          <w:i/>
          <w:iCs/>
          <w:sz w:val="18"/>
          <w:szCs w:val="18"/>
          <w:lang w:val="en-GB"/>
        </w:rPr>
        <w:t>NRA HD 300</w:t>
      </w:r>
      <w:r w:rsidRPr="005E43D0">
        <w:rPr>
          <w:rFonts w:ascii="Times New Roman" w:hAnsi="Times New Roman" w:cs="Times New Roman"/>
          <w:i/>
          <w:iCs/>
          <w:sz w:val="18"/>
          <w:szCs w:val="18"/>
          <w:lang w:val="en-GB"/>
        </w:rPr>
        <w:t xml:space="preserve"> Clause 5.</w:t>
      </w:r>
      <w:r w:rsidR="005428D4" w:rsidRPr="005E43D0">
        <w:rPr>
          <w:rFonts w:ascii="Times New Roman" w:hAnsi="Times New Roman" w:cs="Times New Roman"/>
          <w:i/>
          <w:iCs/>
          <w:sz w:val="18"/>
          <w:szCs w:val="18"/>
          <w:lang w:val="en-GB"/>
        </w:rPr>
        <w:t>31</w:t>
      </w:r>
      <w:r w:rsidR="00D27703" w:rsidRPr="005E43D0">
        <w:rPr>
          <w:rFonts w:ascii="Times New Roman" w:hAnsi="Times New Roman" w:cs="Times New Roman"/>
          <w:i/>
          <w:iCs/>
          <w:sz w:val="18"/>
          <w:szCs w:val="18"/>
          <w:lang w:val="en-GB"/>
        </w:rPr>
        <w:t xml:space="preserve"> </w:t>
      </w:r>
      <w:r w:rsidR="009875DB" w:rsidRPr="005E43D0">
        <w:rPr>
          <w:rFonts w:ascii="Times New Roman" w:hAnsi="Times New Roman" w:cs="Times New Roman"/>
          <w:i/>
          <w:iCs/>
          <w:sz w:val="18"/>
          <w:szCs w:val="18"/>
          <w:lang w:val="en-GB"/>
        </w:rPr>
        <w:t>(iii)</w:t>
      </w:r>
      <w:r w:rsidRPr="005E43D0">
        <w:rPr>
          <w:rFonts w:ascii="Times New Roman" w:hAnsi="Times New Roman" w:cs="Times New Roman"/>
          <w:i/>
          <w:iCs/>
          <w:sz w:val="18"/>
          <w:szCs w:val="18"/>
          <w:lang w:val="en-GB"/>
        </w:rPr>
        <w:t>]</w:t>
      </w:r>
    </w:p>
    <w:p w14:paraId="5D6B2D8D" w14:textId="7881D1F2" w:rsidR="00EF22EA" w:rsidRPr="005E43D0" w:rsidRDefault="00EF22EA" w:rsidP="00CB2EE0">
      <w:pPr>
        <w:numPr>
          <w:ilvl w:val="0"/>
          <w:numId w:val="23"/>
        </w:numPr>
        <w:tabs>
          <w:tab w:val="left" w:pos="567"/>
        </w:tabs>
        <w:autoSpaceDE w:val="0"/>
        <w:autoSpaceDN w:val="0"/>
        <w:adjustRightInd w:val="0"/>
        <w:spacing w:before="60" w:after="240" w:line="240" w:lineRule="auto"/>
        <w:jc w:val="left"/>
        <w:rPr>
          <w:rFonts w:ascii="Times New Roman" w:hAnsi="Times New Roman" w:cs="Times New Roman"/>
          <w:i/>
          <w:iCs/>
          <w:sz w:val="18"/>
          <w:szCs w:val="18"/>
          <w:lang w:val="en-GB"/>
        </w:rPr>
      </w:pPr>
      <w:r w:rsidRPr="005E43D0">
        <w:rPr>
          <w:rFonts w:ascii="Times New Roman" w:hAnsi="Times New Roman" w:cs="Times New Roman"/>
          <w:sz w:val="18"/>
          <w:szCs w:val="18"/>
          <w:lang w:val="en-GB"/>
        </w:rPr>
        <w:t xml:space="preserve">Description of existing surface. </w:t>
      </w:r>
      <w:r w:rsidRPr="005E43D0">
        <w:rPr>
          <w:rFonts w:ascii="Times New Roman" w:hAnsi="Times New Roman" w:cs="Times New Roman"/>
          <w:i/>
          <w:iCs/>
          <w:sz w:val="18"/>
          <w:szCs w:val="18"/>
          <w:lang w:val="en-GB"/>
        </w:rPr>
        <w:t>[</w:t>
      </w:r>
      <w:r w:rsidR="00A245B9" w:rsidRPr="005E43D0">
        <w:rPr>
          <w:rFonts w:ascii="Times New Roman" w:hAnsi="Times New Roman" w:cs="Times New Roman"/>
          <w:i/>
          <w:iCs/>
          <w:sz w:val="18"/>
          <w:szCs w:val="18"/>
          <w:lang w:val="en-GB"/>
        </w:rPr>
        <w:t xml:space="preserve">NRA </w:t>
      </w:r>
      <w:r w:rsidRPr="005E43D0">
        <w:rPr>
          <w:rFonts w:ascii="Times New Roman" w:hAnsi="Times New Roman" w:cs="Times New Roman"/>
          <w:i/>
          <w:iCs/>
          <w:sz w:val="18"/>
          <w:szCs w:val="18"/>
          <w:lang w:val="en-GB"/>
        </w:rPr>
        <w:t>HD 300 Clause 5.</w:t>
      </w:r>
      <w:r w:rsidR="005428D4" w:rsidRPr="005E43D0">
        <w:rPr>
          <w:rFonts w:ascii="Times New Roman" w:hAnsi="Times New Roman" w:cs="Times New Roman"/>
          <w:i/>
          <w:iCs/>
          <w:sz w:val="18"/>
          <w:szCs w:val="18"/>
          <w:lang w:val="en-GB"/>
        </w:rPr>
        <w:t>31</w:t>
      </w:r>
      <w:r w:rsidR="00D27703" w:rsidRPr="005E43D0">
        <w:rPr>
          <w:rFonts w:ascii="Times New Roman" w:hAnsi="Times New Roman" w:cs="Times New Roman"/>
          <w:i/>
          <w:iCs/>
          <w:sz w:val="18"/>
          <w:szCs w:val="18"/>
          <w:lang w:val="en-GB"/>
        </w:rPr>
        <w:t xml:space="preserve"> </w:t>
      </w:r>
      <w:r w:rsidR="009875DB" w:rsidRPr="005E43D0">
        <w:rPr>
          <w:rFonts w:ascii="Times New Roman" w:hAnsi="Times New Roman" w:cs="Times New Roman"/>
          <w:i/>
          <w:iCs/>
          <w:sz w:val="18"/>
          <w:szCs w:val="18"/>
          <w:lang w:val="en-GB"/>
        </w:rPr>
        <w:t>(iv)</w:t>
      </w:r>
      <w:r w:rsidRPr="005E43D0">
        <w:rPr>
          <w:rFonts w:ascii="Times New Roman" w:hAnsi="Times New Roman" w:cs="Times New Roman"/>
          <w:i/>
          <w:iCs/>
          <w:sz w:val="18"/>
          <w:szCs w:val="18"/>
          <w:lang w:val="en-GB"/>
        </w:rPr>
        <w:t>]</w:t>
      </w:r>
    </w:p>
    <w:p w14:paraId="73BF5303" w14:textId="2760164B" w:rsidR="00EF22EA" w:rsidRPr="005E43D0" w:rsidRDefault="00EF22EA" w:rsidP="00CB2EE0">
      <w:pPr>
        <w:numPr>
          <w:ilvl w:val="0"/>
          <w:numId w:val="23"/>
        </w:numPr>
        <w:tabs>
          <w:tab w:val="left" w:pos="567"/>
        </w:tabs>
        <w:autoSpaceDE w:val="0"/>
        <w:autoSpaceDN w:val="0"/>
        <w:adjustRightInd w:val="0"/>
        <w:spacing w:before="60" w:after="240" w:line="240" w:lineRule="auto"/>
        <w:jc w:val="left"/>
        <w:rPr>
          <w:rFonts w:ascii="Times New Roman" w:hAnsi="Times New Roman" w:cs="Times New Roman"/>
          <w:sz w:val="18"/>
          <w:szCs w:val="18"/>
          <w:lang w:val="en-GB"/>
        </w:rPr>
      </w:pPr>
      <w:r w:rsidRPr="005E43D0">
        <w:rPr>
          <w:rFonts w:ascii="Times New Roman" w:hAnsi="Times New Roman" w:cs="Times New Roman"/>
          <w:sz w:val="18"/>
          <w:szCs w:val="18"/>
          <w:lang w:val="en-GB"/>
        </w:rPr>
        <w:t xml:space="preserve">Pre-treatment. </w:t>
      </w:r>
      <w:r w:rsidRPr="005E43D0">
        <w:rPr>
          <w:rFonts w:ascii="Times New Roman" w:hAnsi="Times New Roman" w:cs="Times New Roman"/>
          <w:i/>
          <w:sz w:val="18"/>
          <w:szCs w:val="18"/>
          <w:lang w:val="en-GB"/>
        </w:rPr>
        <w:t>[</w:t>
      </w:r>
      <w:r w:rsidR="00A245B9" w:rsidRPr="005E43D0">
        <w:rPr>
          <w:rFonts w:ascii="Times New Roman" w:hAnsi="Times New Roman" w:cs="Times New Roman"/>
          <w:i/>
          <w:sz w:val="18"/>
          <w:szCs w:val="18"/>
          <w:lang w:val="en-GB"/>
        </w:rPr>
        <w:t xml:space="preserve">NRA </w:t>
      </w:r>
      <w:r w:rsidRPr="005E43D0">
        <w:rPr>
          <w:rFonts w:ascii="Times New Roman" w:hAnsi="Times New Roman" w:cs="Times New Roman"/>
          <w:i/>
          <w:sz w:val="18"/>
          <w:szCs w:val="18"/>
          <w:lang w:val="en-GB"/>
        </w:rPr>
        <w:t>HD 300 Clause 5</w:t>
      </w:r>
      <w:r w:rsidR="009875DB" w:rsidRPr="005E43D0">
        <w:rPr>
          <w:rFonts w:ascii="Times New Roman" w:hAnsi="Times New Roman" w:cs="Times New Roman"/>
          <w:i/>
          <w:sz w:val="18"/>
          <w:szCs w:val="18"/>
          <w:lang w:val="en-GB"/>
        </w:rPr>
        <w:t>.</w:t>
      </w:r>
      <w:r w:rsidR="005428D4" w:rsidRPr="005E43D0">
        <w:rPr>
          <w:rFonts w:ascii="Times New Roman" w:hAnsi="Times New Roman" w:cs="Times New Roman"/>
          <w:i/>
          <w:sz w:val="18"/>
          <w:szCs w:val="18"/>
          <w:lang w:val="en-GB"/>
        </w:rPr>
        <w:t>31</w:t>
      </w:r>
      <w:r w:rsidR="00D27703" w:rsidRPr="005E43D0">
        <w:rPr>
          <w:rFonts w:ascii="Times New Roman" w:hAnsi="Times New Roman" w:cs="Times New Roman"/>
          <w:i/>
          <w:sz w:val="18"/>
          <w:szCs w:val="18"/>
          <w:lang w:val="en-GB"/>
        </w:rPr>
        <w:t xml:space="preserve"> </w:t>
      </w:r>
      <w:r w:rsidR="009875DB" w:rsidRPr="005E43D0">
        <w:rPr>
          <w:rFonts w:ascii="Times New Roman" w:hAnsi="Times New Roman" w:cs="Times New Roman"/>
          <w:i/>
          <w:sz w:val="18"/>
          <w:szCs w:val="18"/>
          <w:lang w:val="en-GB"/>
        </w:rPr>
        <w:t>(v)</w:t>
      </w:r>
      <w:r w:rsidRPr="005E43D0">
        <w:rPr>
          <w:rFonts w:ascii="Times New Roman" w:hAnsi="Times New Roman" w:cs="Times New Roman"/>
          <w:i/>
          <w:sz w:val="18"/>
          <w:szCs w:val="18"/>
          <w:lang w:val="en-GB"/>
        </w:rPr>
        <w:t xml:space="preserve"> – responsibility, type, design, process]</w:t>
      </w:r>
      <w:r w:rsidRPr="005E43D0">
        <w:rPr>
          <w:rFonts w:ascii="Times New Roman" w:hAnsi="Times New Roman" w:cs="Times New Roman"/>
          <w:sz w:val="18"/>
          <w:szCs w:val="18"/>
          <w:lang w:val="en-GB"/>
        </w:rPr>
        <w:t xml:space="preserve"> </w:t>
      </w:r>
    </w:p>
    <w:p w14:paraId="00E69568" w14:textId="2C440BF2" w:rsidR="009875DB" w:rsidRPr="005E43D0" w:rsidRDefault="009875DB" w:rsidP="00CB2EE0">
      <w:pPr>
        <w:numPr>
          <w:ilvl w:val="0"/>
          <w:numId w:val="23"/>
        </w:numPr>
        <w:tabs>
          <w:tab w:val="left" w:pos="567"/>
        </w:tabs>
        <w:autoSpaceDE w:val="0"/>
        <w:autoSpaceDN w:val="0"/>
        <w:adjustRightInd w:val="0"/>
        <w:spacing w:before="60" w:after="240" w:line="240" w:lineRule="auto"/>
        <w:jc w:val="left"/>
        <w:rPr>
          <w:rFonts w:ascii="Times New Roman" w:hAnsi="Times New Roman" w:cs="Times New Roman"/>
          <w:sz w:val="18"/>
          <w:szCs w:val="18"/>
          <w:lang w:val="en-GB"/>
        </w:rPr>
      </w:pPr>
      <w:r w:rsidRPr="005E43D0">
        <w:rPr>
          <w:rFonts w:ascii="Times New Roman" w:hAnsi="Times New Roman" w:cs="Times New Roman"/>
          <w:sz w:val="18"/>
          <w:szCs w:val="18"/>
          <w:lang w:val="en-GB"/>
        </w:rPr>
        <w:t xml:space="preserve">Length of application if greater than 50m </w:t>
      </w:r>
      <w:r w:rsidRPr="005E43D0">
        <w:rPr>
          <w:rFonts w:ascii="Times New Roman" w:hAnsi="Times New Roman" w:cs="Times New Roman"/>
          <w:i/>
          <w:sz w:val="18"/>
          <w:szCs w:val="18"/>
          <w:lang w:val="en-GB"/>
        </w:rPr>
        <w:t>[</w:t>
      </w:r>
      <w:r w:rsidR="006F7E0F" w:rsidRPr="005E43D0">
        <w:rPr>
          <w:rFonts w:ascii="Times New Roman" w:hAnsi="Times New Roman" w:cs="Times New Roman"/>
          <w:i/>
          <w:sz w:val="18"/>
          <w:szCs w:val="18"/>
          <w:lang w:val="en-GB"/>
        </w:rPr>
        <w:t>NRA HD 300</w:t>
      </w:r>
      <w:r w:rsidRPr="005E43D0">
        <w:rPr>
          <w:rFonts w:ascii="Times New Roman" w:hAnsi="Times New Roman" w:cs="Times New Roman"/>
          <w:i/>
          <w:sz w:val="18"/>
          <w:szCs w:val="18"/>
          <w:lang w:val="en-GB"/>
        </w:rPr>
        <w:t xml:space="preserve"> Clause 5.</w:t>
      </w:r>
      <w:r w:rsidR="005428D4" w:rsidRPr="005E43D0">
        <w:rPr>
          <w:rFonts w:ascii="Times New Roman" w:hAnsi="Times New Roman" w:cs="Times New Roman"/>
          <w:i/>
          <w:sz w:val="18"/>
          <w:szCs w:val="18"/>
          <w:lang w:val="en-GB"/>
        </w:rPr>
        <w:t>31</w:t>
      </w:r>
      <w:r w:rsidR="00D27703" w:rsidRPr="005E43D0">
        <w:rPr>
          <w:rFonts w:ascii="Times New Roman" w:hAnsi="Times New Roman" w:cs="Times New Roman"/>
          <w:i/>
          <w:sz w:val="18"/>
          <w:szCs w:val="18"/>
          <w:lang w:val="en-GB"/>
        </w:rPr>
        <w:t xml:space="preserve"> </w:t>
      </w:r>
      <w:r w:rsidRPr="005E43D0">
        <w:rPr>
          <w:rFonts w:ascii="Times New Roman" w:hAnsi="Times New Roman" w:cs="Times New Roman"/>
          <w:i/>
          <w:sz w:val="18"/>
          <w:szCs w:val="18"/>
          <w:lang w:val="en-GB"/>
        </w:rPr>
        <w:t>(vi)]</w:t>
      </w:r>
    </w:p>
    <w:p w14:paraId="0DE07D4C" w14:textId="6A07EF78" w:rsidR="00EF22EA" w:rsidRPr="005E43D0" w:rsidRDefault="00EF22EA" w:rsidP="00CB2EE0">
      <w:pPr>
        <w:numPr>
          <w:ilvl w:val="0"/>
          <w:numId w:val="23"/>
        </w:numPr>
        <w:tabs>
          <w:tab w:val="left" w:pos="567"/>
        </w:tabs>
        <w:autoSpaceDE w:val="0"/>
        <w:autoSpaceDN w:val="0"/>
        <w:adjustRightInd w:val="0"/>
        <w:spacing w:before="60" w:after="240" w:line="240" w:lineRule="auto"/>
        <w:jc w:val="left"/>
        <w:rPr>
          <w:rFonts w:ascii="Times New Roman" w:hAnsi="Times New Roman" w:cs="Times New Roman"/>
          <w:i/>
          <w:sz w:val="18"/>
          <w:szCs w:val="18"/>
          <w:lang w:val="en-GB"/>
        </w:rPr>
      </w:pPr>
      <w:r w:rsidRPr="005E43D0">
        <w:rPr>
          <w:rFonts w:ascii="Times New Roman" w:hAnsi="Times New Roman" w:cs="Times New Roman"/>
          <w:iCs/>
          <w:sz w:val="18"/>
          <w:szCs w:val="18"/>
          <w:lang w:val="en-GB"/>
        </w:rPr>
        <w:t xml:space="preserve">Type of binder – if different from </w:t>
      </w:r>
      <w:r w:rsidR="00CE2226" w:rsidRPr="005E43D0">
        <w:rPr>
          <w:rFonts w:ascii="Times New Roman" w:hAnsi="Times New Roman" w:cs="Times New Roman"/>
          <w:sz w:val="18"/>
          <w:szCs w:val="18"/>
        </w:rPr>
        <w:t xml:space="preserve">Series 900 </w:t>
      </w:r>
      <w:r w:rsidRPr="005E43D0">
        <w:rPr>
          <w:rFonts w:ascii="Times New Roman" w:hAnsi="Times New Roman" w:cs="Times New Roman"/>
          <w:i/>
          <w:iCs/>
          <w:sz w:val="18"/>
          <w:szCs w:val="18"/>
          <w:lang w:val="en-GB"/>
        </w:rPr>
        <w:t>[</w:t>
      </w:r>
      <w:r w:rsidR="00E621EF" w:rsidRPr="00E621EF">
        <w:rPr>
          <w:rFonts w:ascii="Times New Roman" w:hAnsi="Times New Roman" w:cs="Times New Roman"/>
          <w:i/>
          <w:iCs/>
          <w:sz w:val="18"/>
          <w:szCs w:val="18"/>
          <w:lang w:val="en-GB"/>
        </w:rPr>
        <w:t xml:space="preserve">Series 900 </w:t>
      </w:r>
      <w:r w:rsidR="00451C10" w:rsidRPr="00451C10">
        <w:rPr>
          <w:rFonts w:ascii="Times New Roman" w:hAnsi="Times New Roman" w:cs="Times New Roman"/>
          <w:i/>
          <w:iCs/>
          <w:sz w:val="18"/>
          <w:szCs w:val="18"/>
          <w:lang w:val="en-GB"/>
        </w:rPr>
        <w:t xml:space="preserve">Clause </w:t>
      </w:r>
      <w:r w:rsidRPr="005E43D0">
        <w:rPr>
          <w:rFonts w:ascii="Times New Roman" w:hAnsi="Times New Roman" w:cs="Times New Roman"/>
          <w:i/>
          <w:iCs/>
          <w:sz w:val="18"/>
          <w:szCs w:val="18"/>
          <w:lang w:val="en-GB"/>
        </w:rPr>
        <w:t xml:space="preserve">7.3.2.1 and </w:t>
      </w:r>
      <w:r w:rsidR="00A245B9" w:rsidRPr="005E43D0">
        <w:rPr>
          <w:rFonts w:ascii="Times New Roman" w:hAnsi="Times New Roman" w:cs="Times New Roman"/>
          <w:i/>
          <w:iCs/>
          <w:sz w:val="18"/>
          <w:szCs w:val="18"/>
          <w:lang w:val="en-GB"/>
        </w:rPr>
        <w:t xml:space="preserve">NRA </w:t>
      </w:r>
      <w:r w:rsidRPr="005E43D0">
        <w:rPr>
          <w:rFonts w:ascii="Times New Roman" w:hAnsi="Times New Roman" w:cs="Times New Roman"/>
          <w:i/>
          <w:iCs/>
          <w:sz w:val="18"/>
          <w:szCs w:val="18"/>
          <w:lang w:val="en-GB"/>
        </w:rPr>
        <w:t>HD 300 Clause 5.</w:t>
      </w:r>
      <w:r w:rsidR="005428D4" w:rsidRPr="005E43D0">
        <w:rPr>
          <w:rFonts w:ascii="Times New Roman" w:hAnsi="Times New Roman" w:cs="Times New Roman"/>
          <w:i/>
          <w:iCs/>
          <w:sz w:val="18"/>
          <w:szCs w:val="18"/>
          <w:lang w:val="en-GB"/>
        </w:rPr>
        <w:t>31</w:t>
      </w:r>
      <w:r w:rsidR="00D27703" w:rsidRPr="005E43D0">
        <w:rPr>
          <w:rFonts w:ascii="Times New Roman" w:hAnsi="Times New Roman" w:cs="Times New Roman"/>
          <w:i/>
          <w:iCs/>
          <w:sz w:val="18"/>
          <w:szCs w:val="18"/>
          <w:lang w:val="en-GB"/>
        </w:rPr>
        <w:t xml:space="preserve"> </w:t>
      </w:r>
      <w:r w:rsidR="00624E65" w:rsidRPr="005E43D0">
        <w:rPr>
          <w:rFonts w:ascii="Times New Roman" w:hAnsi="Times New Roman" w:cs="Times New Roman"/>
          <w:i/>
          <w:iCs/>
          <w:sz w:val="18"/>
          <w:szCs w:val="18"/>
          <w:lang w:val="en-GB"/>
        </w:rPr>
        <w:t>(vii)</w:t>
      </w:r>
      <w:r w:rsidRPr="005E43D0">
        <w:rPr>
          <w:rFonts w:ascii="Times New Roman" w:hAnsi="Times New Roman" w:cs="Times New Roman"/>
          <w:i/>
          <w:iCs/>
          <w:sz w:val="18"/>
          <w:szCs w:val="18"/>
          <w:lang w:val="en-GB"/>
        </w:rPr>
        <w:t>]</w:t>
      </w:r>
    </w:p>
    <w:p w14:paraId="783392F7" w14:textId="53314F7A" w:rsidR="00EF22EA" w:rsidRPr="005E43D0" w:rsidRDefault="00EF22EA" w:rsidP="00CB2EE0">
      <w:pPr>
        <w:numPr>
          <w:ilvl w:val="0"/>
          <w:numId w:val="23"/>
        </w:numPr>
        <w:tabs>
          <w:tab w:val="left" w:pos="567"/>
        </w:tabs>
        <w:autoSpaceDE w:val="0"/>
        <w:autoSpaceDN w:val="0"/>
        <w:adjustRightInd w:val="0"/>
        <w:spacing w:before="60" w:after="240" w:line="240" w:lineRule="auto"/>
        <w:jc w:val="left"/>
        <w:rPr>
          <w:rFonts w:ascii="Times New Roman" w:hAnsi="Times New Roman" w:cs="Times New Roman"/>
          <w:i/>
          <w:iCs/>
          <w:sz w:val="18"/>
          <w:szCs w:val="18"/>
          <w:lang w:val="en-GB"/>
        </w:rPr>
      </w:pPr>
      <w:r w:rsidRPr="005E43D0">
        <w:rPr>
          <w:rFonts w:ascii="Times New Roman" w:hAnsi="Times New Roman" w:cs="Times New Roman"/>
          <w:iCs/>
          <w:sz w:val="18"/>
          <w:szCs w:val="18"/>
          <w:lang w:val="en-GB"/>
        </w:rPr>
        <w:t xml:space="preserve">Minimum declared PSV of chippings – if different from </w:t>
      </w:r>
      <w:r w:rsidR="00CE2226" w:rsidRPr="005E43D0">
        <w:rPr>
          <w:rFonts w:ascii="Times New Roman" w:hAnsi="Times New Roman" w:cs="Times New Roman"/>
          <w:sz w:val="18"/>
          <w:szCs w:val="18"/>
        </w:rPr>
        <w:t xml:space="preserve">Series 900 </w:t>
      </w:r>
      <w:r w:rsidRPr="005E43D0">
        <w:rPr>
          <w:rFonts w:ascii="Times New Roman" w:hAnsi="Times New Roman" w:cs="Times New Roman"/>
          <w:iCs/>
          <w:sz w:val="18"/>
          <w:szCs w:val="18"/>
          <w:lang w:val="en-GB"/>
        </w:rPr>
        <w:t xml:space="preserve">requirements. </w:t>
      </w:r>
      <w:r w:rsidRPr="005E43D0">
        <w:rPr>
          <w:rFonts w:ascii="Times New Roman" w:hAnsi="Times New Roman" w:cs="Times New Roman"/>
          <w:i/>
          <w:iCs/>
          <w:sz w:val="18"/>
          <w:szCs w:val="18"/>
          <w:lang w:val="en-GB"/>
        </w:rPr>
        <w:t>[</w:t>
      </w:r>
      <w:r w:rsidR="00E621EF" w:rsidRPr="00E621EF">
        <w:rPr>
          <w:rFonts w:ascii="Times New Roman" w:hAnsi="Times New Roman" w:cs="Times New Roman"/>
          <w:i/>
          <w:iCs/>
          <w:sz w:val="18"/>
          <w:szCs w:val="18"/>
          <w:lang w:val="en-GB"/>
        </w:rPr>
        <w:t xml:space="preserve">Series 900 </w:t>
      </w:r>
      <w:r w:rsidR="00451C10" w:rsidRPr="00451C10">
        <w:rPr>
          <w:rFonts w:ascii="Times New Roman" w:hAnsi="Times New Roman" w:cs="Times New Roman"/>
          <w:i/>
          <w:iCs/>
          <w:sz w:val="18"/>
          <w:szCs w:val="18"/>
          <w:lang w:val="en-GB"/>
        </w:rPr>
        <w:t xml:space="preserve">Clause </w:t>
      </w:r>
      <w:r w:rsidRPr="005E43D0">
        <w:rPr>
          <w:rFonts w:ascii="Times New Roman" w:hAnsi="Times New Roman" w:cs="Times New Roman"/>
          <w:i/>
          <w:iCs/>
          <w:sz w:val="18"/>
          <w:szCs w:val="18"/>
          <w:lang w:val="en-GB"/>
        </w:rPr>
        <w:t>7.3.2.2, Table 23a</w:t>
      </w:r>
      <w:r w:rsidR="00020E2D">
        <w:rPr>
          <w:rFonts w:ascii="Times New Roman" w:hAnsi="Times New Roman" w:cs="Times New Roman"/>
          <w:i/>
          <w:iCs/>
          <w:sz w:val="18"/>
          <w:szCs w:val="18"/>
          <w:lang w:val="en-GB"/>
        </w:rPr>
        <w:t xml:space="preserve"> and</w:t>
      </w:r>
      <w:r w:rsidR="005428D4" w:rsidRPr="005E43D0">
        <w:rPr>
          <w:rFonts w:ascii="Times New Roman" w:hAnsi="Times New Roman" w:cs="Times New Roman"/>
          <w:i/>
          <w:iCs/>
          <w:sz w:val="18"/>
          <w:szCs w:val="18"/>
          <w:lang w:val="en-GB"/>
        </w:rPr>
        <w:t xml:space="preserve"> Table 23</w:t>
      </w:r>
      <w:r w:rsidRPr="005E43D0">
        <w:rPr>
          <w:rFonts w:ascii="Times New Roman" w:hAnsi="Times New Roman" w:cs="Times New Roman"/>
          <w:i/>
          <w:iCs/>
          <w:sz w:val="18"/>
          <w:szCs w:val="18"/>
          <w:lang w:val="en-GB"/>
        </w:rPr>
        <w:t>b</w:t>
      </w:r>
      <w:r w:rsidR="00E621EF">
        <w:rPr>
          <w:rFonts w:ascii="Times New Roman" w:hAnsi="Times New Roman" w:cs="Times New Roman"/>
          <w:i/>
          <w:iCs/>
          <w:sz w:val="18"/>
          <w:szCs w:val="18"/>
          <w:lang w:val="en-GB"/>
        </w:rPr>
        <w:t>,</w:t>
      </w:r>
      <w:r w:rsidRPr="005E43D0">
        <w:rPr>
          <w:rFonts w:ascii="Times New Roman" w:hAnsi="Times New Roman" w:cs="Times New Roman"/>
          <w:i/>
          <w:iCs/>
          <w:sz w:val="18"/>
          <w:szCs w:val="18"/>
          <w:lang w:val="en-GB"/>
        </w:rPr>
        <w:t xml:space="preserve"> and </w:t>
      </w:r>
      <w:r w:rsidR="00A245B9" w:rsidRPr="005E43D0">
        <w:rPr>
          <w:rFonts w:ascii="Times New Roman" w:hAnsi="Times New Roman" w:cs="Times New Roman"/>
          <w:i/>
          <w:iCs/>
          <w:sz w:val="18"/>
          <w:szCs w:val="18"/>
          <w:lang w:val="en-GB"/>
        </w:rPr>
        <w:t xml:space="preserve">NRA </w:t>
      </w:r>
      <w:r w:rsidRPr="005E43D0">
        <w:rPr>
          <w:rFonts w:ascii="Times New Roman" w:hAnsi="Times New Roman" w:cs="Times New Roman"/>
          <w:i/>
          <w:iCs/>
          <w:sz w:val="18"/>
          <w:szCs w:val="18"/>
          <w:lang w:val="en-GB"/>
        </w:rPr>
        <w:t>HD 300 Clause 5.</w:t>
      </w:r>
      <w:r w:rsidR="005428D4" w:rsidRPr="005E43D0">
        <w:rPr>
          <w:rFonts w:ascii="Times New Roman" w:hAnsi="Times New Roman" w:cs="Times New Roman"/>
          <w:i/>
          <w:iCs/>
          <w:sz w:val="18"/>
          <w:szCs w:val="18"/>
          <w:lang w:val="en-GB"/>
        </w:rPr>
        <w:t>31</w:t>
      </w:r>
      <w:r w:rsidR="00D27703" w:rsidRPr="005E43D0">
        <w:rPr>
          <w:rFonts w:ascii="Times New Roman" w:hAnsi="Times New Roman" w:cs="Times New Roman"/>
          <w:i/>
          <w:iCs/>
          <w:sz w:val="18"/>
          <w:szCs w:val="18"/>
          <w:lang w:val="en-GB"/>
        </w:rPr>
        <w:t xml:space="preserve"> </w:t>
      </w:r>
      <w:r w:rsidR="00624E65" w:rsidRPr="005E43D0">
        <w:rPr>
          <w:rFonts w:ascii="Times New Roman" w:hAnsi="Times New Roman" w:cs="Times New Roman"/>
          <w:i/>
          <w:iCs/>
          <w:sz w:val="18"/>
          <w:szCs w:val="18"/>
          <w:lang w:val="en-GB"/>
        </w:rPr>
        <w:t>(viii)</w:t>
      </w:r>
      <w:r w:rsidRPr="005E43D0">
        <w:rPr>
          <w:rFonts w:ascii="Times New Roman" w:hAnsi="Times New Roman" w:cs="Times New Roman"/>
          <w:i/>
          <w:iCs/>
          <w:sz w:val="18"/>
          <w:szCs w:val="18"/>
          <w:lang w:val="en-GB"/>
        </w:rPr>
        <w:t>]</w:t>
      </w:r>
    </w:p>
    <w:p w14:paraId="6D99FD12" w14:textId="46F41695" w:rsidR="00EF22EA" w:rsidRPr="005E43D0" w:rsidRDefault="00EF22EA" w:rsidP="00CB2EE0">
      <w:pPr>
        <w:numPr>
          <w:ilvl w:val="0"/>
          <w:numId w:val="23"/>
        </w:numPr>
        <w:tabs>
          <w:tab w:val="left" w:pos="567"/>
        </w:tabs>
        <w:autoSpaceDE w:val="0"/>
        <w:autoSpaceDN w:val="0"/>
        <w:adjustRightInd w:val="0"/>
        <w:spacing w:before="60" w:after="240" w:line="240" w:lineRule="auto"/>
        <w:jc w:val="left"/>
        <w:rPr>
          <w:rFonts w:ascii="Times New Roman" w:hAnsi="Times New Roman" w:cs="Times New Roman"/>
          <w:i/>
          <w:iCs/>
          <w:sz w:val="18"/>
          <w:szCs w:val="18"/>
          <w:lang w:val="en-GB"/>
        </w:rPr>
      </w:pPr>
      <w:r w:rsidRPr="005E43D0">
        <w:rPr>
          <w:rFonts w:ascii="Times New Roman" w:hAnsi="Times New Roman" w:cs="Times New Roman"/>
          <w:iCs/>
          <w:sz w:val="18"/>
          <w:szCs w:val="18"/>
          <w:lang w:val="en-GB"/>
        </w:rPr>
        <w:t>Maximum AAV of chippings</w:t>
      </w:r>
      <w:r w:rsidR="004E01E2" w:rsidRPr="005E43D0">
        <w:rPr>
          <w:rFonts w:ascii="Times New Roman" w:hAnsi="Times New Roman" w:cs="Times New Roman"/>
          <w:iCs/>
          <w:sz w:val="18"/>
          <w:szCs w:val="18"/>
          <w:lang w:val="en-GB"/>
        </w:rPr>
        <w:t xml:space="preserve"> </w:t>
      </w:r>
      <w:r w:rsidRPr="005E43D0">
        <w:rPr>
          <w:rFonts w:ascii="Times New Roman" w:hAnsi="Times New Roman" w:cs="Times New Roman"/>
          <w:iCs/>
          <w:sz w:val="18"/>
          <w:szCs w:val="18"/>
          <w:lang w:val="en-GB"/>
        </w:rPr>
        <w:t xml:space="preserve">– if different from </w:t>
      </w:r>
      <w:r w:rsidR="00CE2226" w:rsidRPr="005E43D0">
        <w:rPr>
          <w:rFonts w:ascii="Times New Roman" w:hAnsi="Times New Roman" w:cs="Times New Roman"/>
          <w:sz w:val="18"/>
          <w:szCs w:val="18"/>
        </w:rPr>
        <w:t xml:space="preserve">Series 900 </w:t>
      </w:r>
      <w:r w:rsidRPr="005E43D0">
        <w:rPr>
          <w:rFonts w:ascii="Times New Roman" w:hAnsi="Times New Roman" w:cs="Times New Roman"/>
          <w:iCs/>
          <w:sz w:val="18"/>
          <w:szCs w:val="18"/>
          <w:lang w:val="en-GB"/>
        </w:rPr>
        <w:t xml:space="preserve">requirements. </w:t>
      </w:r>
      <w:r w:rsidRPr="005E43D0">
        <w:rPr>
          <w:rFonts w:ascii="Times New Roman" w:hAnsi="Times New Roman" w:cs="Times New Roman"/>
          <w:i/>
          <w:iCs/>
          <w:sz w:val="18"/>
          <w:szCs w:val="18"/>
          <w:lang w:val="en-GB"/>
        </w:rPr>
        <w:t>[</w:t>
      </w:r>
      <w:r w:rsidR="00E621EF" w:rsidRPr="00E621EF">
        <w:rPr>
          <w:rFonts w:ascii="Times New Roman" w:hAnsi="Times New Roman" w:cs="Times New Roman"/>
          <w:i/>
          <w:iCs/>
          <w:sz w:val="18"/>
          <w:szCs w:val="18"/>
          <w:lang w:val="en-GB"/>
        </w:rPr>
        <w:t xml:space="preserve">Series 900 </w:t>
      </w:r>
      <w:r w:rsidR="00451C10" w:rsidRPr="00451C10">
        <w:rPr>
          <w:rFonts w:ascii="Times New Roman" w:hAnsi="Times New Roman" w:cs="Times New Roman"/>
          <w:i/>
          <w:iCs/>
          <w:sz w:val="18"/>
          <w:szCs w:val="18"/>
          <w:lang w:val="en-GB"/>
        </w:rPr>
        <w:t xml:space="preserve">Clause </w:t>
      </w:r>
      <w:r w:rsidRPr="005E43D0">
        <w:rPr>
          <w:rFonts w:ascii="Times New Roman" w:hAnsi="Times New Roman" w:cs="Times New Roman"/>
          <w:i/>
          <w:iCs/>
          <w:sz w:val="18"/>
          <w:szCs w:val="18"/>
          <w:lang w:val="en-GB"/>
        </w:rPr>
        <w:t>7.3.2.2, Table 23a</w:t>
      </w:r>
      <w:r w:rsidR="00020E2D">
        <w:rPr>
          <w:rFonts w:ascii="Times New Roman" w:hAnsi="Times New Roman" w:cs="Times New Roman"/>
          <w:i/>
          <w:iCs/>
          <w:sz w:val="18"/>
          <w:szCs w:val="18"/>
          <w:lang w:val="en-GB"/>
        </w:rPr>
        <w:t xml:space="preserve"> and</w:t>
      </w:r>
      <w:r w:rsidR="005428D4" w:rsidRPr="005E43D0">
        <w:rPr>
          <w:rFonts w:ascii="Times New Roman" w:hAnsi="Times New Roman" w:cs="Times New Roman"/>
          <w:i/>
          <w:iCs/>
          <w:sz w:val="18"/>
          <w:szCs w:val="18"/>
          <w:lang w:val="en-GB"/>
        </w:rPr>
        <w:t xml:space="preserve"> Table 23</w:t>
      </w:r>
      <w:r w:rsidRPr="005E43D0">
        <w:rPr>
          <w:rFonts w:ascii="Times New Roman" w:hAnsi="Times New Roman" w:cs="Times New Roman"/>
          <w:i/>
          <w:iCs/>
          <w:sz w:val="18"/>
          <w:szCs w:val="18"/>
          <w:lang w:val="en-GB"/>
        </w:rPr>
        <w:t>b</w:t>
      </w:r>
      <w:r w:rsidR="00E621EF">
        <w:rPr>
          <w:rFonts w:ascii="Times New Roman" w:hAnsi="Times New Roman" w:cs="Times New Roman"/>
          <w:i/>
          <w:iCs/>
          <w:sz w:val="18"/>
          <w:szCs w:val="18"/>
          <w:lang w:val="en-GB"/>
        </w:rPr>
        <w:t>,</w:t>
      </w:r>
      <w:r w:rsidRPr="005E43D0">
        <w:rPr>
          <w:rFonts w:ascii="Times New Roman" w:hAnsi="Times New Roman" w:cs="Times New Roman"/>
          <w:i/>
          <w:iCs/>
          <w:sz w:val="18"/>
          <w:szCs w:val="18"/>
          <w:lang w:val="en-GB"/>
        </w:rPr>
        <w:t xml:space="preserve"> and </w:t>
      </w:r>
      <w:r w:rsidR="00A245B9" w:rsidRPr="005E43D0">
        <w:rPr>
          <w:rFonts w:ascii="Times New Roman" w:hAnsi="Times New Roman" w:cs="Times New Roman"/>
          <w:i/>
          <w:iCs/>
          <w:sz w:val="18"/>
          <w:szCs w:val="18"/>
          <w:lang w:val="en-GB"/>
        </w:rPr>
        <w:t xml:space="preserve">NRA </w:t>
      </w:r>
      <w:r w:rsidRPr="005E43D0">
        <w:rPr>
          <w:rFonts w:ascii="Times New Roman" w:hAnsi="Times New Roman" w:cs="Times New Roman"/>
          <w:i/>
          <w:iCs/>
          <w:sz w:val="18"/>
          <w:szCs w:val="18"/>
          <w:lang w:val="en-GB"/>
        </w:rPr>
        <w:t>HD 300 Clause 5.</w:t>
      </w:r>
      <w:r w:rsidR="005428D4" w:rsidRPr="005E43D0">
        <w:rPr>
          <w:rFonts w:ascii="Times New Roman" w:hAnsi="Times New Roman" w:cs="Times New Roman"/>
          <w:i/>
          <w:iCs/>
          <w:sz w:val="18"/>
          <w:szCs w:val="18"/>
          <w:lang w:val="en-GB"/>
        </w:rPr>
        <w:t>31</w:t>
      </w:r>
      <w:r w:rsidR="00D27703" w:rsidRPr="005E43D0">
        <w:rPr>
          <w:rFonts w:ascii="Times New Roman" w:hAnsi="Times New Roman" w:cs="Times New Roman"/>
          <w:i/>
          <w:iCs/>
          <w:sz w:val="18"/>
          <w:szCs w:val="18"/>
          <w:lang w:val="en-GB"/>
        </w:rPr>
        <w:t xml:space="preserve"> </w:t>
      </w:r>
      <w:r w:rsidR="00624E65" w:rsidRPr="005E43D0">
        <w:rPr>
          <w:rFonts w:ascii="Times New Roman" w:hAnsi="Times New Roman" w:cs="Times New Roman"/>
          <w:i/>
          <w:iCs/>
          <w:sz w:val="18"/>
          <w:szCs w:val="18"/>
          <w:lang w:val="en-GB"/>
        </w:rPr>
        <w:t>(viii)</w:t>
      </w:r>
      <w:r w:rsidRPr="005E43D0">
        <w:rPr>
          <w:rFonts w:ascii="Times New Roman" w:hAnsi="Times New Roman" w:cs="Times New Roman"/>
          <w:i/>
          <w:iCs/>
          <w:sz w:val="18"/>
          <w:szCs w:val="18"/>
          <w:lang w:val="en-GB"/>
        </w:rPr>
        <w:t>]</w:t>
      </w:r>
    </w:p>
    <w:p w14:paraId="2A33CF8A" w14:textId="1D1324ED" w:rsidR="006D3FC6" w:rsidRPr="005E43D0" w:rsidRDefault="00A82F23" w:rsidP="00CB2EE0">
      <w:pPr>
        <w:numPr>
          <w:ilvl w:val="0"/>
          <w:numId w:val="23"/>
        </w:numPr>
        <w:autoSpaceDE w:val="0"/>
        <w:autoSpaceDN w:val="0"/>
        <w:adjustRightInd w:val="0"/>
        <w:spacing w:before="60" w:after="240" w:line="240" w:lineRule="auto"/>
        <w:jc w:val="left"/>
        <w:rPr>
          <w:rFonts w:ascii="Times New Roman" w:hAnsi="Times New Roman" w:cs="Times New Roman"/>
          <w:i/>
          <w:color w:val="000000"/>
          <w:sz w:val="18"/>
          <w:lang w:val="en-GB"/>
        </w:rPr>
      </w:pPr>
      <w:r w:rsidRPr="005E43D0">
        <w:rPr>
          <w:rFonts w:ascii="Times New Roman" w:hAnsi="Times New Roman" w:cs="Times New Roman"/>
          <w:color w:val="000000"/>
          <w:sz w:val="18"/>
          <w:lang w:val="en-GB"/>
        </w:rPr>
        <w:t>Design Working Life</w:t>
      </w:r>
      <w:r w:rsidR="006D3FC6" w:rsidRPr="005E43D0">
        <w:rPr>
          <w:rFonts w:ascii="Times New Roman" w:hAnsi="Times New Roman" w:cs="Times New Roman"/>
          <w:color w:val="000000"/>
          <w:sz w:val="18"/>
          <w:lang w:val="en-GB"/>
        </w:rPr>
        <w:t xml:space="preserve">. </w:t>
      </w:r>
      <w:r w:rsidR="00D27703" w:rsidRPr="005E43D0">
        <w:rPr>
          <w:rFonts w:ascii="Times New Roman" w:eastAsia="Calibri" w:hAnsi="Times New Roman" w:cs="Times New Roman"/>
          <w:i/>
          <w:iCs/>
          <w:sz w:val="18"/>
          <w:szCs w:val="22"/>
        </w:rPr>
        <w:t>[</w:t>
      </w:r>
      <w:r w:rsidR="00E621EF" w:rsidRPr="00E621EF">
        <w:rPr>
          <w:rFonts w:ascii="Times New Roman" w:eastAsia="Calibri" w:hAnsi="Times New Roman" w:cs="Times New Roman"/>
          <w:i/>
          <w:iCs/>
          <w:sz w:val="18"/>
          <w:szCs w:val="22"/>
        </w:rPr>
        <w:t xml:space="preserve">Series 900 </w:t>
      </w:r>
      <w:r w:rsidR="00451C10" w:rsidRPr="00451C10">
        <w:rPr>
          <w:rFonts w:ascii="Times New Roman" w:eastAsia="Calibri" w:hAnsi="Times New Roman" w:cs="Times New Roman"/>
          <w:i/>
          <w:iCs/>
          <w:sz w:val="18"/>
          <w:szCs w:val="22"/>
        </w:rPr>
        <w:t xml:space="preserve">Clause </w:t>
      </w:r>
      <w:r w:rsidR="00D27703" w:rsidRPr="005E43D0">
        <w:rPr>
          <w:rFonts w:ascii="Times New Roman" w:eastAsia="Calibri" w:hAnsi="Times New Roman" w:cs="Times New Roman"/>
          <w:i/>
          <w:iCs/>
          <w:sz w:val="18"/>
          <w:szCs w:val="22"/>
        </w:rPr>
        <w:t>10.2.4.7, NRA HD 300 Clause 5.31 (ix) – normally 5 years]</w:t>
      </w:r>
    </w:p>
    <w:p w14:paraId="64D0E258" w14:textId="027C66ED" w:rsidR="00D27703" w:rsidRPr="005E43D0" w:rsidRDefault="00D27703" w:rsidP="00CB2EE0">
      <w:pPr>
        <w:numPr>
          <w:ilvl w:val="0"/>
          <w:numId w:val="23"/>
        </w:numPr>
        <w:tabs>
          <w:tab w:val="left" w:pos="567"/>
        </w:tabs>
        <w:autoSpaceDE w:val="0"/>
        <w:autoSpaceDN w:val="0"/>
        <w:adjustRightInd w:val="0"/>
        <w:spacing w:before="60" w:after="240" w:line="240" w:lineRule="auto"/>
        <w:jc w:val="left"/>
        <w:rPr>
          <w:rFonts w:ascii="Times New Roman" w:hAnsi="Times New Roman" w:cs="Times New Roman"/>
          <w:i/>
          <w:sz w:val="18"/>
          <w:szCs w:val="18"/>
          <w:lang w:val="en-GB"/>
        </w:rPr>
      </w:pPr>
      <w:r w:rsidRPr="005E43D0">
        <w:rPr>
          <w:rFonts w:ascii="Times New Roman" w:hAnsi="Times New Roman" w:cs="Times New Roman"/>
          <w:sz w:val="18"/>
          <w:szCs w:val="18"/>
          <w:lang w:val="en-GB"/>
        </w:rPr>
        <w:t xml:space="preserve">Macrotexture </w:t>
      </w:r>
      <w:r w:rsidRPr="005E43D0">
        <w:rPr>
          <w:rFonts w:ascii="Times New Roman" w:hAnsi="Times New Roman" w:cs="Times New Roman"/>
          <w:i/>
          <w:sz w:val="18"/>
          <w:szCs w:val="18"/>
          <w:lang w:val="en-GB"/>
        </w:rPr>
        <w:t>[</w:t>
      </w:r>
      <w:r w:rsidR="00E621EF" w:rsidRPr="00E621EF">
        <w:rPr>
          <w:rFonts w:ascii="Times New Roman" w:hAnsi="Times New Roman" w:cs="Times New Roman"/>
          <w:i/>
          <w:sz w:val="18"/>
          <w:szCs w:val="18"/>
          <w:lang w:val="en-GB"/>
        </w:rPr>
        <w:t xml:space="preserve">Series 900 </w:t>
      </w:r>
      <w:r w:rsidR="00451C10" w:rsidRPr="00451C10">
        <w:rPr>
          <w:rFonts w:ascii="Times New Roman" w:hAnsi="Times New Roman" w:cs="Times New Roman"/>
          <w:i/>
          <w:sz w:val="18"/>
          <w:szCs w:val="18"/>
          <w:lang w:val="en-GB"/>
        </w:rPr>
        <w:t xml:space="preserve">Clause </w:t>
      </w:r>
      <w:r w:rsidRPr="005E43D0">
        <w:rPr>
          <w:rFonts w:ascii="Times New Roman" w:hAnsi="Times New Roman" w:cs="Times New Roman"/>
          <w:i/>
          <w:sz w:val="18"/>
          <w:szCs w:val="18"/>
          <w:lang w:val="en-GB"/>
        </w:rPr>
        <w:t xml:space="preserve">7.3.3.2 and HD 300 Clause 5.31(x)] </w:t>
      </w:r>
    </w:p>
    <w:p w14:paraId="418F6B20" w14:textId="798548DE" w:rsidR="005269BD" w:rsidRPr="005E43D0" w:rsidRDefault="00757C99" w:rsidP="00CB2EE0">
      <w:pPr>
        <w:numPr>
          <w:ilvl w:val="0"/>
          <w:numId w:val="23"/>
        </w:numPr>
        <w:tabs>
          <w:tab w:val="left" w:pos="567"/>
        </w:tabs>
        <w:autoSpaceDE w:val="0"/>
        <w:autoSpaceDN w:val="0"/>
        <w:adjustRightInd w:val="0"/>
        <w:spacing w:before="60" w:after="240" w:line="240" w:lineRule="auto"/>
        <w:jc w:val="left"/>
        <w:rPr>
          <w:rFonts w:ascii="Times New Roman" w:hAnsi="Times New Roman" w:cs="Times New Roman"/>
          <w:i/>
          <w:sz w:val="18"/>
          <w:szCs w:val="18"/>
          <w:lang w:val="en-GB"/>
        </w:rPr>
      </w:pPr>
      <w:r w:rsidRPr="005E43D0">
        <w:rPr>
          <w:rFonts w:ascii="Times New Roman" w:hAnsi="Times New Roman" w:cs="Times New Roman"/>
          <w:sz w:val="18"/>
          <w:szCs w:val="18"/>
          <w:lang w:val="en-GB"/>
        </w:rPr>
        <w:t>Level of fatting up (% area affected – P</w:t>
      </w:r>
      <w:r w:rsidRPr="005E43D0">
        <w:rPr>
          <w:rFonts w:ascii="Times New Roman" w:hAnsi="Times New Roman" w:cs="Times New Roman"/>
          <w:sz w:val="18"/>
          <w:szCs w:val="18"/>
          <w:vertAlign w:val="subscript"/>
          <w:lang w:val="en-GB"/>
        </w:rPr>
        <w:t>1</w:t>
      </w:r>
      <w:r w:rsidRPr="005E43D0">
        <w:rPr>
          <w:rFonts w:ascii="Times New Roman" w:hAnsi="Times New Roman" w:cs="Times New Roman"/>
          <w:sz w:val="18"/>
          <w:szCs w:val="18"/>
          <w:lang w:val="en-GB"/>
        </w:rPr>
        <w:t xml:space="preserve">) acceptable </w:t>
      </w:r>
      <w:r w:rsidR="005269BD" w:rsidRPr="005E43D0">
        <w:rPr>
          <w:rFonts w:ascii="Times New Roman" w:hAnsi="Times New Roman" w:cs="Times New Roman"/>
          <w:i/>
          <w:sz w:val="18"/>
          <w:szCs w:val="18"/>
          <w:lang w:val="en-GB"/>
        </w:rPr>
        <w:t>[</w:t>
      </w:r>
      <w:r w:rsidR="00E621EF" w:rsidRPr="00E621EF">
        <w:rPr>
          <w:rFonts w:ascii="Times New Roman" w:hAnsi="Times New Roman" w:cs="Times New Roman"/>
          <w:i/>
          <w:sz w:val="18"/>
          <w:szCs w:val="18"/>
          <w:lang w:val="en-GB"/>
        </w:rPr>
        <w:t xml:space="preserve">Series 900 </w:t>
      </w:r>
      <w:r w:rsidR="00451C10" w:rsidRPr="00451C10">
        <w:rPr>
          <w:rFonts w:ascii="Times New Roman" w:hAnsi="Times New Roman" w:cs="Times New Roman"/>
          <w:i/>
          <w:sz w:val="18"/>
          <w:szCs w:val="18"/>
          <w:lang w:val="en-GB"/>
        </w:rPr>
        <w:t xml:space="preserve">Clause </w:t>
      </w:r>
      <w:r w:rsidR="005428D4" w:rsidRPr="005E43D0">
        <w:rPr>
          <w:rFonts w:ascii="Times New Roman" w:hAnsi="Times New Roman" w:cs="Times New Roman"/>
          <w:i/>
          <w:sz w:val="18"/>
          <w:szCs w:val="18"/>
          <w:lang w:val="en-GB"/>
        </w:rPr>
        <w:t>7.3.3.1 and HD 300 Clause 5.31</w:t>
      </w:r>
      <w:r w:rsidR="00D27703" w:rsidRPr="005E43D0">
        <w:rPr>
          <w:rFonts w:ascii="Times New Roman" w:hAnsi="Times New Roman" w:cs="Times New Roman"/>
          <w:i/>
          <w:sz w:val="18"/>
          <w:szCs w:val="18"/>
          <w:lang w:val="en-GB"/>
        </w:rPr>
        <w:t xml:space="preserve"> </w:t>
      </w:r>
      <w:r w:rsidR="005269BD" w:rsidRPr="005E43D0">
        <w:rPr>
          <w:rFonts w:ascii="Times New Roman" w:hAnsi="Times New Roman" w:cs="Times New Roman"/>
          <w:i/>
          <w:sz w:val="18"/>
          <w:szCs w:val="18"/>
          <w:lang w:val="en-GB"/>
        </w:rPr>
        <w:t>(x</w:t>
      </w:r>
      <w:r w:rsidR="00D27703" w:rsidRPr="005E43D0">
        <w:rPr>
          <w:rFonts w:ascii="Times New Roman" w:hAnsi="Times New Roman" w:cs="Times New Roman"/>
          <w:i/>
          <w:sz w:val="18"/>
          <w:szCs w:val="18"/>
          <w:lang w:val="en-GB"/>
        </w:rPr>
        <w:t>i</w:t>
      </w:r>
      <w:r w:rsidR="005269BD" w:rsidRPr="005E43D0">
        <w:rPr>
          <w:rFonts w:ascii="Times New Roman" w:hAnsi="Times New Roman" w:cs="Times New Roman"/>
          <w:i/>
          <w:sz w:val="18"/>
          <w:szCs w:val="18"/>
          <w:lang w:val="en-GB"/>
        </w:rPr>
        <w:t xml:space="preserve">)] </w:t>
      </w:r>
    </w:p>
    <w:p w14:paraId="54C923AE" w14:textId="09496464" w:rsidR="00757C99" w:rsidRPr="005E43D0" w:rsidRDefault="00757C99" w:rsidP="00CB2EE0">
      <w:pPr>
        <w:numPr>
          <w:ilvl w:val="0"/>
          <w:numId w:val="23"/>
        </w:numPr>
        <w:tabs>
          <w:tab w:val="left" w:pos="567"/>
        </w:tabs>
        <w:autoSpaceDE w:val="0"/>
        <w:autoSpaceDN w:val="0"/>
        <w:adjustRightInd w:val="0"/>
        <w:spacing w:before="60" w:after="240" w:line="240" w:lineRule="auto"/>
        <w:jc w:val="left"/>
        <w:rPr>
          <w:rFonts w:ascii="Times New Roman" w:hAnsi="Times New Roman" w:cs="Times New Roman"/>
          <w:i/>
          <w:sz w:val="18"/>
          <w:szCs w:val="18"/>
          <w:lang w:val="en-GB"/>
        </w:rPr>
      </w:pPr>
      <w:r w:rsidRPr="005E43D0">
        <w:rPr>
          <w:rFonts w:ascii="Times New Roman" w:hAnsi="Times New Roman" w:cs="Times New Roman"/>
          <w:sz w:val="18"/>
          <w:szCs w:val="18"/>
          <w:lang w:val="en-GB"/>
        </w:rPr>
        <w:t>Level of delamination (% area affected – P</w:t>
      </w:r>
      <w:r w:rsidRPr="005E43D0">
        <w:rPr>
          <w:rFonts w:ascii="Times New Roman" w:hAnsi="Times New Roman" w:cs="Times New Roman"/>
          <w:sz w:val="18"/>
          <w:szCs w:val="18"/>
          <w:vertAlign w:val="subscript"/>
          <w:lang w:val="en-GB"/>
        </w:rPr>
        <w:t>2</w:t>
      </w:r>
      <w:r w:rsidRPr="005E43D0">
        <w:rPr>
          <w:rFonts w:ascii="Times New Roman" w:hAnsi="Times New Roman" w:cs="Times New Roman"/>
          <w:sz w:val="18"/>
          <w:szCs w:val="18"/>
          <w:lang w:val="en-GB"/>
        </w:rPr>
        <w:t xml:space="preserve">) acceptable </w:t>
      </w:r>
      <w:r w:rsidRPr="005E43D0">
        <w:rPr>
          <w:rFonts w:ascii="Times New Roman" w:hAnsi="Times New Roman" w:cs="Times New Roman"/>
          <w:i/>
          <w:sz w:val="18"/>
          <w:szCs w:val="18"/>
          <w:lang w:val="en-GB"/>
        </w:rPr>
        <w:t>[</w:t>
      </w:r>
      <w:r w:rsidR="00E621EF" w:rsidRPr="00E621EF">
        <w:rPr>
          <w:rFonts w:ascii="Times New Roman" w:hAnsi="Times New Roman" w:cs="Times New Roman"/>
          <w:i/>
          <w:sz w:val="18"/>
          <w:szCs w:val="18"/>
          <w:lang w:val="en-GB"/>
        </w:rPr>
        <w:t xml:space="preserve">Series 900 </w:t>
      </w:r>
      <w:r w:rsidR="00451C10" w:rsidRPr="00451C10">
        <w:rPr>
          <w:rFonts w:ascii="Times New Roman" w:hAnsi="Times New Roman" w:cs="Times New Roman"/>
          <w:i/>
          <w:sz w:val="18"/>
          <w:szCs w:val="18"/>
          <w:lang w:val="en-GB"/>
        </w:rPr>
        <w:t xml:space="preserve">Clause </w:t>
      </w:r>
      <w:r w:rsidR="005428D4" w:rsidRPr="005E43D0">
        <w:rPr>
          <w:rFonts w:ascii="Times New Roman" w:hAnsi="Times New Roman" w:cs="Times New Roman"/>
          <w:i/>
          <w:sz w:val="18"/>
          <w:szCs w:val="18"/>
          <w:lang w:val="en-GB"/>
        </w:rPr>
        <w:t>7.3.3.1 and HD 300 Clause 5.31</w:t>
      </w:r>
      <w:r w:rsidR="00D27703" w:rsidRPr="005E43D0">
        <w:rPr>
          <w:rFonts w:ascii="Times New Roman" w:hAnsi="Times New Roman" w:cs="Times New Roman"/>
          <w:i/>
          <w:sz w:val="18"/>
          <w:szCs w:val="18"/>
          <w:lang w:val="en-GB"/>
        </w:rPr>
        <w:t xml:space="preserve"> </w:t>
      </w:r>
      <w:r w:rsidRPr="005E43D0">
        <w:rPr>
          <w:rFonts w:ascii="Times New Roman" w:hAnsi="Times New Roman" w:cs="Times New Roman"/>
          <w:i/>
          <w:sz w:val="18"/>
          <w:szCs w:val="18"/>
          <w:lang w:val="en-GB"/>
        </w:rPr>
        <w:t>(x</w:t>
      </w:r>
      <w:r w:rsidR="00D27703" w:rsidRPr="005E43D0">
        <w:rPr>
          <w:rFonts w:ascii="Times New Roman" w:hAnsi="Times New Roman" w:cs="Times New Roman"/>
          <w:i/>
          <w:sz w:val="18"/>
          <w:szCs w:val="18"/>
          <w:lang w:val="en-GB"/>
        </w:rPr>
        <w:t>i</w:t>
      </w:r>
      <w:r w:rsidRPr="005E43D0">
        <w:rPr>
          <w:rFonts w:ascii="Times New Roman" w:hAnsi="Times New Roman" w:cs="Times New Roman"/>
          <w:i/>
          <w:sz w:val="18"/>
          <w:szCs w:val="18"/>
          <w:lang w:val="en-GB"/>
        </w:rPr>
        <w:t xml:space="preserve">)] </w:t>
      </w:r>
    </w:p>
    <w:p w14:paraId="63FF60B5" w14:textId="5F9CFE8F" w:rsidR="00757C99" w:rsidRPr="005E43D0" w:rsidRDefault="00757C99" w:rsidP="00CB2EE0">
      <w:pPr>
        <w:numPr>
          <w:ilvl w:val="0"/>
          <w:numId w:val="23"/>
        </w:numPr>
        <w:tabs>
          <w:tab w:val="left" w:pos="567"/>
        </w:tabs>
        <w:autoSpaceDE w:val="0"/>
        <w:autoSpaceDN w:val="0"/>
        <w:adjustRightInd w:val="0"/>
        <w:spacing w:before="60" w:after="240" w:line="240" w:lineRule="auto"/>
        <w:jc w:val="left"/>
        <w:rPr>
          <w:rFonts w:ascii="Times New Roman" w:hAnsi="Times New Roman" w:cs="Times New Roman"/>
          <w:i/>
          <w:sz w:val="18"/>
          <w:szCs w:val="18"/>
          <w:lang w:val="en-GB"/>
        </w:rPr>
      </w:pPr>
      <w:r w:rsidRPr="005E43D0">
        <w:rPr>
          <w:rFonts w:ascii="Times New Roman" w:hAnsi="Times New Roman" w:cs="Times New Roman"/>
          <w:sz w:val="18"/>
          <w:szCs w:val="18"/>
          <w:lang w:val="en-GB"/>
        </w:rPr>
        <w:t>Level of fretting (% area affected – P</w:t>
      </w:r>
      <w:r w:rsidRPr="005E43D0">
        <w:rPr>
          <w:rFonts w:ascii="Times New Roman" w:hAnsi="Times New Roman" w:cs="Times New Roman"/>
          <w:sz w:val="18"/>
          <w:szCs w:val="18"/>
          <w:vertAlign w:val="subscript"/>
          <w:lang w:val="en-GB"/>
        </w:rPr>
        <w:t>3</w:t>
      </w:r>
      <w:r w:rsidRPr="005E43D0">
        <w:rPr>
          <w:rFonts w:ascii="Times New Roman" w:hAnsi="Times New Roman" w:cs="Times New Roman"/>
          <w:sz w:val="18"/>
          <w:szCs w:val="18"/>
          <w:lang w:val="en-GB"/>
        </w:rPr>
        <w:t xml:space="preserve">) acceptable </w:t>
      </w:r>
      <w:r w:rsidRPr="005E43D0">
        <w:rPr>
          <w:rFonts w:ascii="Times New Roman" w:hAnsi="Times New Roman" w:cs="Times New Roman"/>
          <w:i/>
          <w:sz w:val="18"/>
          <w:szCs w:val="18"/>
          <w:lang w:val="en-GB"/>
        </w:rPr>
        <w:t>[</w:t>
      </w:r>
      <w:r w:rsidR="00E621EF" w:rsidRPr="00E621EF">
        <w:rPr>
          <w:rFonts w:ascii="Times New Roman" w:hAnsi="Times New Roman" w:cs="Times New Roman"/>
          <w:i/>
          <w:sz w:val="18"/>
          <w:szCs w:val="18"/>
          <w:lang w:val="en-GB"/>
        </w:rPr>
        <w:t xml:space="preserve">Series 900 </w:t>
      </w:r>
      <w:r w:rsidR="00451C10" w:rsidRPr="00451C10">
        <w:rPr>
          <w:rFonts w:ascii="Times New Roman" w:hAnsi="Times New Roman" w:cs="Times New Roman"/>
          <w:i/>
          <w:sz w:val="18"/>
          <w:szCs w:val="18"/>
          <w:lang w:val="en-GB"/>
        </w:rPr>
        <w:t xml:space="preserve">Clause </w:t>
      </w:r>
      <w:r w:rsidR="005428D4" w:rsidRPr="005E43D0">
        <w:rPr>
          <w:rFonts w:ascii="Times New Roman" w:hAnsi="Times New Roman" w:cs="Times New Roman"/>
          <w:i/>
          <w:sz w:val="18"/>
          <w:szCs w:val="18"/>
          <w:lang w:val="en-GB"/>
        </w:rPr>
        <w:t>7.3.3.1 and HD 300 Clause 5.31</w:t>
      </w:r>
      <w:r w:rsidR="00D27703" w:rsidRPr="005E43D0">
        <w:rPr>
          <w:rFonts w:ascii="Times New Roman" w:hAnsi="Times New Roman" w:cs="Times New Roman"/>
          <w:i/>
          <w:sz w:val="18"/>
          <w:szCs w:val="18"/>
          <w:lang w:val="en-GB"/>
        </w:rPr>
        <w:t xml:space="preserve"> </w:t>
      </w:r>
      <w:r w:rsidRPr="005E43D0">
        <w:rPr>
          <w:rFonts w:ascii="Times New Roman" w:hAnsi="Times New Roman" w:cs="Times New Roman"/>
          <w:i/>
          <w:sz w:val="18"/>
          <w:szCs w:val="18"/>
          <w:lang w:val="en-GB"/>
        </w:rPr>
        <w:t>(x</w:t>
      </w:r>
      <w:r w:rsidR="00D27703" w:rsidRPr="005E43D0">
        <w:rPr>
          <w:rFonts w:ascii="Times New Roman" w:hAnsi="Times New Roman" w:cs="Times New Roman"/>
          <w:i/>
          <w:sz w:val="18"/>
          <w:szCs w:val="18"/>
          <w:lang w:val="en-GB"/>
        </w:rPr>
        <w:t>i</w:t>
      </w:r>
      <w:r w:rsidRPr="005E43D0">
        <w:rPr>
          <w:rFonts w:ascii="Times New Roman" w:hAnsi="Times New Roman" w:cs="Times New Roman"/>
          <w:i/>
          <w:sz w:val="18"/>
          <w:szCs w:val="18"/>
          <w:lang w:val="en-GB"/>
        </w:rPr>
        <w:t xml:space="preserve">)] </w:t>
      </w:r>
    </w:p>
    <w:p w14:paraId="79E23D81" w14:textId="24DE9090" w:rsidR="00757C99" w:rsidRPr="005E43D0" w:rsidRDefault="00757C99" w:rsidP="00CB2EE0">
      <w:pPr>
        <w:numPr>
          <w:ilvl w:val="0"/>
          <w:numId w:val="23"/>
        </w:numPr>
        <w:tabs>
          <w:tab w:val="left" w:pos="567"/>
        </w:tabs>
        <w:autoSpaceDE w:val="0"/>
        <w:autoSpaceDN w:val="0"/>
        <w:adjustRightInd w:val="0"/>
        <w:spacing w:before="60" w:after="240" w:line="240" w:lineRule="auto"/>
        <w:jc w:val="left"/>
        <w:rPr>
          <w:rFonts w:ascii="Times New Roman" w:hAnsi="Times New Roman" w:cs="Times New Roman"/>
          <w:i/>
          <w:sz w:val="18"/>
          <w:szCs w:val="18"/>
          <w:lang w:val="en-GB"/>
        </w:rPr>
      </w:pPr>
      <w:r w:rsidRPr="005E43D0">
        <w:rPr>
          <w:rFonts w:ascii="Times New Roman" w:hAnsi="Times New Roman" w:cs="Times New Roman"/>
          <w:sz w:val="18"/>
          <w:szCs w:val="18"/>
          <w:lang w:val="en-GB"/>
        </w:rPr>
        <w:t>Level of grinning (% area affected – P</w:t>
      </w:r>
      <w:r w:rsidRPr="005E43D0">
        <w:rPr>
          <w:rFonts w:ascii="Times New Roman" w:hAnsi="Times New Roman" w:cs="Times New Roman"/>
          <w:sz w:val="18"/>
          <w:szCs w:val="18"/>
          <w:vertAlign w:val="subscript"/>
          <w:lang w:val="en-GB"/>
        </w:rPr>
        <w:t>4</w:t>
      </w:r>
      <w:r w:rsidRPr="005E43D0">
        <w:rPr>
          <w:rFonts w:ascii="Times New Roman" w:hAnsi="Times New Roman" w:cs="Times New Roman"/>
          <w:sz w:val="18"/>
          <w:szCs w:val="18"/>
          <w:lang w:val="en-GB"/>
        </w:rPr>
        <w:t xml:space="preserve">) acceptable </w:t>
      </w:r>
      <w:r w:rsidRPr="005E43D0">
        <w:rPr>
          <w:rFonts w:ascii="Times New Roman" w:hAnsi="Times New Roman" w:cs="Times New Roman"/>
          <w:i/>
          <w:sz w:val="18"/>
          <w:szCs w:val="18"/>
          <w:lang w:val="en-GB"/>
        </w:rPr>
        <w:t>[</w:t>
      </w:r>
      <w:r w:rsidR="00E621EF" w:rsidRPr="00E621EF">
        <w:rPr>
          <w:rFonts w:ascii="Times New Roman" w:hAnsi="Times New Roman" w:cs="Times New Roman"/>
          <w:i/>
          <w:sz w:val="18"/>
          <w:szCs w:val="18"/>
          <w:lang w:val="en-GB"/>
        </w:rPr>
        <w:t xml:space="preserve">Series 900 </w:t>
      </w:r>
      <w:r w:rsidR="00451C10" w:rsidRPr="00451C10">
        <w:rPr>
          <w:rFonts w:ascii="Times New Roman" w:hAnsi="Times New Roman" w:cs="Times New Roman"/>
          <w:i/>
          <w:sz w:val="18"/>
          <w:szCs w:val="18"/>
          <w:lang w:val="en-GB"/>
        </w:rPr>
        <w:t xml:space="preserve">Clause </w:t>
      </w:r>
      <w:r w:rsidR="005428D4" w:rsidRPr="005E43D0">
        <w:rPr>
          <w:rFonts w:ascii="Times New Roman" w:hAnsi="Times New Roman" w:cs="Times New Roman"/>
          <w:i/>
          <w:sz w:val="18"/>
          <w:szCs w:val="18"/>
          <w:lang w:val="en-GB"/>
        </w:rPr>
        <w:t>7.3.3.1 and HD 300 Clause 5.31</w:t>
      </w:r>
      <w:r w:rsidR="00D27703" w:rsidRPr="005E43D0">
        <w:rPr>
          <w:rFonts w:ascii="Times New Roman" w:hAnsi="Times New Roman" w:cs="Times New Roman"/>
          <w:i/>
          <w:sz w:val="18"/>
          <w:szCs w:val="18"/>
          <w:lang w:val="en-GB"/>
        </w:rPr>
        <w:t xml:space="preserve"> </w:t>
      </w:r>
      <w:r w:rsidRPr="005E43D0">
        <w:rPr>
          <w:rFonts w:ascii="Times New Roman" w:hAnsi="Times New Roman" w:cs="Times New Roman"/>
          <w:i/>
          <w:sz w:val="18"/>
          <w:szCs w:val="18"/>
          <w:lang w:val="en-GB"/>
        </w:rPr>
        <w:t>(x</w:t>
      </w:r>
      <w:r w:rsidR="00D27703" w:rsidRPr="005E43D0">
        <w:rPr>
          <w:rFonts w:ascii="Times New Roman" w:hAnsi="Times New Roman" w:cs="Times New Roman"/>
          <w:i/>
          <w:sz w:val="18"/>
          <w:szCs w:val="18"/>
          <w:lang w:val="en-GB"/>
        </w:rPr>
        <w:t>i</w:t>
      </w:r>
      <w:r w:rsidRPr="005E43D0">
        <w:rPr>
          <w:rFonts w:ascii="Times New Roman" w:hAnsi="Times New Roman" w:cs="Times New Roman"/>
          <w:i/>
          <w:sz w:val="18"/>
          <w:szCs w:val="18"/>
          <w:lang w:val="en-GB"/>
        </w:rPr>
        <w:t xml:space="preserve">)] </w:t>
      </w:r>
    </w:p>
    <w:p w14:paraId="514AB14D" w14:textId="1B1E71D4" w:rsidR="00624E65" w:rsidRPr="005E43D0" w:rsidRDefault="004100F7" w:rsidP="00CB2EE0">
      <w:pPr>
        <w:numPr>
          <w:ilvl w:val="0"/>
          <w:numId w:val="23"/>
        </w:numPr>
        <w:tabs>
          <w:tab w:val="left" w:pos="567"/>
        </w:tabs>
        <w:autoSpaceDE w:val="0"/>
        <w:autoSpaceDN w:val="0"/>
        <w:adjustRightInd w:val="0"/>
        <w:spacing w:before="60" w:after="240" w:line="240" w:lineRule="auto"/>
        <w:jc w:val="left"/>
        <w:rPr>
          <w:rFonts w:ascii="Times New Roman" w:hAnsi="Times New Roman" w:cs="Times New Roman"/>
          <w:i/>
          <w:sz w:val="18"/>
          <w:szCs w:val="18"/>
          <w:lang w:val="en-GB"/>
        </w:rPr>
      </w:pPr>
      <w:r>
        <w:rPr>
          <w:rFonts w:ascii="Times New Roman" w:hAnsi="Times New Roman" w:cs="Times New Roman"/>
          <w:sz w:val="18"/>
          <w:szCs w:val="18"/>
          <w:lang w:val="en-GB"/>
        </w:rPr>
        <w:t>Pull Off</w:t>
      </w:r>
      <w:r w:rsidR="00624E65" w:rsidRPr="005E43D0">
        <w:rPr>
          <w:rFonts w:ascii="Times New Roman" w:hAnsi="Times New Roman" w:cs="Times New Roman"/>
          <w:sz w:val="18"/>
          <w:szCs w:val="18"/>
          <w:lang w:val="en-GB"/>
        </w:rPr>
        <w:t xml:space="preserve"> test frequency - after curing and at 1 year where applicable </w:t>
      </w:r>
      <w:r w:rsidR="00624E65" w:rsidRPr="005E43D0">
        <w:rPr>
          <w:rFonts w:ascii="Times New Roman" w:hAnsi="Times New Roman" w:cs="Times New Roman"/>
          <w:i/>
          <w:sz w:val="18"/>
          <w:szCs w:val="18"/>
          <w:lang w:val="en-GB"/>
        </w:rPr>
        <w:t>[</w:t>
      </w:r>
      <w:r w:rsidR="006F7E0F" w:rsidRPr="005E43D0">
        <w:rPr>
          <w:rFonts w:ascii="Times New Roman" w:hAnsi="Times New Roman" w:cs="Times New Roman"/>
          <w:i/>
          <w:sz w:val="18"/>
          <w:szCs w:val="18"/>
          <w:lang w:val="en-GB"/>
        </w:rPr>
        <w:t>NRA HD 300</w:t>
      </w:r>
      <w:r w:rsidR="00624E65" w:rsidRPr="005E43D0">
        <w:rPr>
          <w:rFonts w:ascii="Times New Roman" w:hAnsi="Times New Roman" w:cs="Times New Roman"/>
          <w:i/>
          <w:sz w:val="18"/>
          <w:szCs w:val="18"/>
          <w:lang w:val="en-GB"/>
        </w:rPr>
        <w:t xml:space="preserve"> Clause 5.</w:t>
      </w:r>
      <w:r w:rsidR="005428D4" w:rsidRPr="005E43D0">
        <w:rPr>
          <w:rFonts w:ascii="Times New Roman" w:hAnsi="Times New Roman" w:cs="Times New Roman"/>
          <w:i/>
          <w:sz w:val="18"/>
          <w:szCs w:val="18"/>
          <w:lang w:val="en-GB"/>
        </w:rPr>
        <w:t>31</w:t>
      </w:r>
      <w:r w:rsidR="00624E65" w:rsidRPr="005E43D0">
        <w:rPr>
          <w:rFonts w:ascii="Times New Roman" w:hAnsi="Times New Roman" w:cs="Times New Roman"/>
          <w:i/>
          <w:sz w:val="18"/>
          <w:szCs w:val="18"/>
          <w:lang w:val="en-GB"/>
        </w:rPr>
        <w:t>(x</w:t>
      </w:r>
      <w:r>
        <w:rPr>
          <w:rFonts w:ascii="Times New Roman" w:hAnsi="Times New Roman" w:cs="Times New Roman"/>
          <w:i/>
          <w:sz w:val="18"/>
          <w:szCs w:val="18"/>
          <w:lang w:val="en-GB"/>
        </w:rPr>
        <w:t>ii</w:t>
      </w:r>
      <w:r w:rsidR="00624E65" w:rsidRPr="005E43D0">
        <w:rPr>
          <w:rFonts w:ascii="Times New Roman" w:hAnsi="Times New Roman" w:cs="Times New Roman"/>
          <w:i/>
          <w:sz w:val="18"/>
          <w:szCs w:val="18"/>
          <w:lang w:val="en-GB"/>
        </w:rPr>
        <w:t>)]</w:t>
      </w:r>
    </w:p>
    <w:p w14:paraId="4BA0A16D" w14:textId="251193B8" w:rsidR="00EF22EA" w:rsidRPr="005E43D0" w:rsidRDefault="00EF22EA" w:rsidP="00CB2EE0">
      <w:pPr>
        <w:autoSpaceDE w:val="0"/>
        <w:autoSpaceDN w:val="0"/>
        <w:adjustRightInd w:val="0"/>
        <w:spacing w:before="60" w:after="240" w:line="240" w:lineRule="auto"/>
        <w:jc w:val="left"/>
        <w:rPr>
          <w:rFonts w:ascii="Times New Roman" w:hAnsi="Times New Roman" w:cs="Times New Roman"/>
          <w:i/>
          <w:color w:val="000000"/>
          <w:sz w:val="18"/>
          <w:szCs w:val="18"/>
          <w:lang w:val="en-GB"/>
        </w:rPr>
      </w:pPr>
      <w:r w:rsidRPr="005E43D0">
        <w:rPr>
          <w:rFonts w:ascii="Times New Roman" w:hAnsi="Times New Roman" w:cs="Times New Roman"/>
          <w:i/>
          <w:color w:val="000000"/>
          <w:sz w:val="18"/>
          <w:szCs w:val="18"/>
          <w:lang w:val="en-GB"/>
        </w:rPr>
        <w:t>[Note to compiler: If a number of sites are involved then it would be convenient to set out the above data in tabular form]</w:t>
      </w:r>
    </w:p>
    <w:p w14:paraId="6C5DA34B" w14:textId="77777777" w:rsidR="00EF22EA" w:rsidRPr="00D27703" w:rsidRDefault="00EF22EA" w:rsidP="00CB2EE0">
      <w:pPr>
        <w:spacing w:after="160" w:line="259" w:lineRule="auto"/>
        <w:ind w:left="0" w:firstLine="0"/>
        <w:jc w:val="left"/>
        <w:rPr>
          <w:rFonts w:ascii="Times New Roman" w:eastAsia="Calibri" w:hAnsi="Times New Roman" w:cs="Times New Roman"/>
          <w:i/>
          <w:iCs/>
          <w:sz w:val="22"/>
          <w:szCs w:val="22"/>
        </w:rPr>
      </w:pPr>
    </w:p>
    <w:p w14:paraId="5570E641" w14:textId="01225A57" w:rsidR="00D27703" w:rsidRPr="00D27703" w:rsidRDefault="00D27703" w:rsidP="00CB2EE0">
      <w:pPr>
        <w:spacing w:after="160" w:line="259" w:lineRule="auto"/>
        <w:ind w:left="0" w:firstLine="0"/>
        <w:jc w:val="left"/>
        <w:rPr>
          <w:rFonts w:ascii="Times New Roman" w:eastAsia="Calibri" w:hAnsi="Times New Roman" w:cs="Times New Roman"/>
          <w:i/>
          <w:iCs/>
          <w:sz w:val="22"/>
          <w:szCs w:val="22"/>
        </w:rPr>
      </w:pPr>
    </w:p>
    <w:p w14:paraId="5F4E6623" w14:textId="77777777" w:rsidR="00EF22EA" w:rsidRPr="00D27703" w:rsidRDefault="00EF22EA" w:rsidP="00CB2EE0">
      <w:pPr>
        <w:spacing w:after="160" w:line="259" w:lineRule="auto"/>
        <w:ind w:left="0" w:firstLine="0"/>
        <w:jc w:val="left"/>
        <w:rPr>
          <w:rFonts w:ascii="Times New Roman" w:eastAsia="Calibri" w:hAnsi="Times New Roman" w:cs="Times New Roman"/>
          <w:i/>
          <w:iCs/>
          <w:sz w:val="22"/>
          <w:szCs w:val="22"/>
        </w:rPr>
      </w:pPr>
    </w:p>
    <w:p w14:paraId="5DB12A26" w14:textId="77777777" w:rsidR="00EF22EA" w:rsidRPr="00D27703" w:rsidRDefault="00EF22EA" w:rsidP="00CB2EE0">
      <w:pPr>
        <w:spacing w:after="160" w:line="259" w:lineRule="auto"/>
        <w:ind w:left="0" w:firstLine="0"/>
        <w:jc w:val="left"/>
        <w:rPr>
          <w:rFonts w:ascii="Times New Roman" w:eastAsia="Calibri" w:hAnsi="Times New Roman" w:cs="Times New Roman"/>
          <w:b/>
          <w:bCs/>
          <w:sz w:val="40"/>
          <w:szCs w:val="40"/>
        </w:rPr>
      </w:pPr>
      <w:r w:rsidRPr="00D27703">
        <w:rPr>
          <w:rFonts w:ascii="Times New Roman" w:eastAsia="Calibri" w:hAnsi="Times New Roman" w:cs="Times New Roman"/>
          <w:b/>
          <w:bCs/>
          <w:sz w:val="40"/>
          <w:szCs w:val="40"/>
        </w:rPr>
        <w:br w:type="page"/>
      </w:r>
    </w:p>
    <w:p w14:paraId="70AAE10C" w14:textId="77777777" w:rsidR="00EF22EA" w:rsidRPr="005E43D0" w:rsidRDefault="00EF22EA" w:rsidP="00CB2EE0">
      <w:pPr>
        <w:spacing w:before="120"/>
        <w:ind w:left="0" w:firstLine="0"/>
        <w:jc w:val="left"/>
        <w:rPr>
          <w:rFonts w:ascii="Times New Roman" w:hAnsi="Times New Roman" w:cs="Times New Roman"/>
          <w:b/>
          <w:bCs/>
          <w:iCs/>
          <w:sz w:val="20"/>
          <w:szCs w:val="18"/>
        </w:rPr>
      </w:pPr>
      <w:r w:rsidRPr="005E43D0">
        <w:rPr>
          <w:rFonts w:ascii="Times New Roman" w:hAnsi="Times New Roman" w:cs="Times New Roman"/>
          <w:b/>
          <w:bCs/>
          <w:iCs/>
          <w:sz w:val="20"/>
          <w:szCs w:val="18"/>
        </w:rPr>
        <w:lastRenderedPageBreak/>
        <w:t>NG SAMPLE APPENDIX 7/11: HIGH FRICTION SURFACING</w:t>
      </w:r>
    </w:p>
    <w:p w14:paraId="6688831E" w14:textId="53BF4BFC" w:rsidR="00EF22EA" w:rsidRPr="005E43D0" w:rsidRDefault="00EF22EA" w:rsidP="00CB2EE0">
      <w:pPr>
        <w:spacing w:before="120"/>
        <w:ind w:left="0" w:firstLine="0"/>
        <w:jc w:val="left"/>
        <w:rPr>
          <w:rFonts w:ascii="Times New Roman" w:hAnsi="Times New Roman" w:cs="Times New Roman"/>
          <w:b/>
          <w:bCs/>
          <w:iCs/>
          <w:sz w:val="18"/>
          <w:szCs w:val="18"/>
        </w:rPr>
      </w:pPr>
      <w:r w:rsidRPr="005E43D0">
        <w:rPr>
          <w:rFonts w:ascii="Times New Roman" w:hAnsi="Times New Roman" w:cs="Times New Roman"/>
          <w:b/>
          <w:bCs/>
          <w:iCs/>
          <w:sz w:val="18"/>
          <w:szCs w:val="18"/>
        </w:rPr>
        <w:t xml:space="preserve">SHEET 2: Information to be provided by the </w:t>
      </w:r>
      <w:r w:rsidR="00D27703">
        <w:rPr>
          <w:rFonts w:ascii="Times New Roman" w:hAnsi="Times New Roman" w:cs="Times New Roman"/>
          <w:b/>
          <w:bCs/>
          <w:iCs/>
          <w:sz w:val="18"/>
          <w:szCs w:val="18"/>
        </w:rPr>
        <w:t>Contractor</w:t>
      </w:r>
    </w:p>
    <w:p w14:paraId="1E1AF62F" w14:textId="77777777" w:rsidR="00EF22EA" w:rsidRPr="005E43D0" w:rsidRDefault="00EF22EA" w:rsidP="00CB2EE0">
      <w:pPr>
        <w:spacing w:before="120"/>
        <w:ind w:left="0" w:firstLine="0"/>
        <w:jc w:val="left"/>
        <w:rPr>
          <w:rFonts w:ascii="Times New Roman" w:hAnsi="Times New Roman" w:cs="Times New Roman"/>
          <w:b/>
          <w:bCs/>
          <w:iCs/>
          <w:sz w:val="18"/>
          <w:szCs w:val="18"/>
        </w:rPr>
      </w:pPr>
    </w:p>
    <w:p w14:paraId="0B632C37" w14:textId="77777777" w:rsidR="00EF22EA" w:rsidRPr="005E43D0" w:rsidRDefault="00EF22EA" w:rsidP="00CB2EE0">
      <w:pPr>
        <w:autoSpaceDE w:val="0"/>
        <w:autoSpaceDN w:val="0"/>
        <w:adjustRightInd w:val="0"/>
        <w:spacing w:before="60" w:after="240" w:line="240" w:lineRule="auto"/>
        <w:ind w:left="0" w:firstLine="0"/>
        <w:jc w:val="left"/>
        <w:rPr>
          <w:rFonts w:ascii="Times New Roman" w:eastAsia="Calibri" w:hAnsi="Times New Roman" w:cs="Times New Roman"/>
          <w:sz w:val="18"/>
          <w:szCs w:val="18"/>
          <w:lang w:val="en-GB"/>
        </w:rPr>
      </w:pPr>
      <w:r w:rsidRPr="005E43D0">
        <w:rPr>
          <w:rFonts w:ascii="Times New Roman" w:hAnsi="Times New Roman" w:cs="Times New Roman"/>
          <w:bCs/>
          <w:iCs/>
          <w:sz w:val="18"/>
          <w:szCs w:val="18"/>
        </w:rPr>
        <w:t>The Producer shall provide the following information with his tender:</w:t>
      </w:r>
      <w:r w:rsidRPr="005E43D0">
        <w:rPr>
          <w:rFonts w:ascii="Times New Roman" w:eastAsia="Calibri" w:hAnsi="Times New Roman" w:cs="Times New Roman"/>
          <w:sz w:val="18"/>
          <w:szCs w:val="18"/>
          <w:lang w:val="en-GB"/>
        </w:rPr>
        <w:t xml:space="preserve"> </w:t>
      </w:r>
    </w:p>
    <w:p w14:paraId="76A3E3DD" w14:textId="2E5CB2B7" w:rsidR="00EF22EA" w:rsidRPr="005E43D0" w:rsidRDefault="00EF22EA" w:rsidP="00CB2EE0">
      <w:pPr>
        <w:numPr>
          <w:ilvl w:val="0"/>
          <w:numId w:val="24"/>
        </w:numPr>
        <w:autoSpaceDE w:val="0"/>
        <w:autoSpaceDN w:val="0"/>
        <w:adjustRightInd w:val="0"/>
        <w:spacing w:before="60" w:after="240" w:line="240"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 xml:space="preserve">A copy of IS EN ISO 9001 certificate showing at least the name of the Producer, the name of the certification body and the reference number and date of the certificate. A copy of the relevant part of the Producer’s Quality Assurance (QA) document showing the appropriate scope </w:t>
      </w:r>
      <w:r w:rsidR="00FE4477" w:rsidRPr="005E43D0">
        <w:rPr>
          <w:rFonts w:ascii="Times New Roman" w:eastAsia="Calibri" w:hAnsi="Times New Roman" w:cs="Times New Roman"/>
          <w:sz w:val="18"/>
          <w:szCs w:val="18"/>
          <w:lang w:val="en-GB"/>
        </w:rPr>
        <w:t>(high friction surfacing)</w:t>
      </w:r>
      <w:r w:rsidRPr="005E43D0">
        <w:rPr>
          <w:rFonts w:ascii="Times New Roman" w:eastAsia="Calibri" w:hAnsi="Times New Roman" w:cs="Times New Roman"/>
          <w:sz w:val="18"/>
          <w:szCs w:val="18"/>
          <w:lang w:val="en-GB"/>
        </w:rPr>
        <w:t xml:space="preserve"> and the quality management scheme described in Appendix A and limitations of the certification. The Purchaser will wish to inspect all or any of the Producer’s QA documentation as part of the vendor assessment system and may wish to satisfy itself on the nature of the QA systems of the Producer’s material suppliers.</w:t>
      </w:r>
    </w:p>
    <w:p w14:paraId="42EDEE7E" w14:textId="30DF5218" w:rsidR="006D3FC6" w:rsidRPr="005E43D0" w:rsidRDefault="006D3FC6" w:rsidP="00CB2EE0">
      <w:pPr>
        <w:numPr>
          <w:ilvl w:val="0"/>
          <w:numId w:val="24"/>
        </w:numPr>
        <w:autoSpaceDE w:val="0"/>
        <w:autoSpaceDN w:val="0"/>
        <w:adjustRightInd w:val="0"/>
        <w:spacing w:before="60" w:after="240" w:line="240" w:lineRule="auto"/>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 xml:space="preserve">Declaration of the </w:t>
      </w:r>
      <w:r w:rsidR="00A82F23" w:rsidRPr="005E43D0">
        <w:rPr>
          <w:rFonts w:ascii="Times New Roman" w:eastAsia="Calibri" w:hAnsi="Times New Roman" w:cs="Times New Roman"/>
          <w:sz w:val="18"/>
          <w:szCs w:val="18"/>
        </w:rPr>
        <w:t>Design Working Life</w:t>
      </w:r>
      <w:r w:rsidRPr="005E43D0">
        <w:rPr>
          <w:rFonts w:ascii="Times New Roman" w:eastAsia="Calibri" w:hAnsi="Times New Roman" w:cs="Times New Roman"/>
          <w:sz w:val="18"/>
          <w:szCs w:val="18"/>
        </w:rPr>
        <w:t xml:space="preserve">. </w:t>
      </w:r>
    </w:p>
    <w:p w14:paraId="402C0D0E" w14:textId="4323506E" w:rsidR="004E01E2" w:rsidRPr="005E43D0" w:rsidRDefault="004E01E2" w:rsidP="00CB2EE0">
      <w:pPr>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60" w:after="240" w:line="240" w:lineRule="auto"/>
        <w:jc w:val="left"/>
        <w:rPr>
          <w:rFonts w:ascii="Times New Roman" w:hAnsi="Times New Roman" w:cs="Times New Roman"/>
          <w:i/>
          <w:spacing w:val="-2"/>
          <w:sz w:val="18"/>
          <w:szCs w:val="18"/>
          <w:lang w:val="en-GB"/>
        </w:rPr>
      </w:pPr>
      <w:r w:rsidRPr="005E43D0">
        <w:rPr>
          <w:rFonts w:ascii="Times New Roman" w:hAnsi="Times New Roman" w:cs="Times New Roman"/>
          <w:spacing w:val="-2"/>
          <w:sz w:val="18"/>
          <w:szCs w:val="18"/>
          <w:lang w:val="en-GB"/>
        </w:rPr>
        <w:t xml:space="preserve">Proposed binder and bond coat together along with any weather requirements specified by the binder manufacturer. </w:t>
      </w:r>
      <w:r w:rsidRPr="005E43D0">
        <w:rPr>
          <w:rFonts w:ascii="Times New Roman" w:hAnsi="Times New Roman" w:cs="Times New Roman"/>
          <w:i/>
          <w:spacing w:val="-2"/>
          <w:sz w:val="18"/>
          <w:szCs w:val="18"/>
          <w:lang w:val="en-GB"/>
        </w:rPr>
        <w:t>[</w:t>
      </w:r>
      <w:r w:rsidR="00E621EF" w:rsidRPr="00E621EF">
        <w:rPr>
          <w:rFonts w:ascii="Times New Roman" w:hAnsi="Times New Roman" w:cs="Times New Roman"/>
          <w:i/>
          <w:spacing w:val="-2"/>
          <w:sz w:val="18"/>
          <w:szCs w:val="18"/>
          <w:lang w:val="en-GB"/>
        </w:rPr>
        <w:t xml:space="preserve">Series 900 </w:t>
      </w:r>
      <w:r w:rsidR="00451C10" w:rsidRPr="00451C10">
        <w:rPr>
          <w:rFonts w:ascii="Times New Roman" w:hAnsi="Times New Roman" w:cs="Times New Roman"/>
          <w:i/>
          <w:spacing w:val="-2"/>
          <w:sz w:val="18"/>
          <w:szCs w:val="18"/>
          <w:lang w:val="en-GB"/>
        </w:rPr>
        <w:t xml:space="preserve">Clause </w:t>
      </w:r>
      <w:r w:rsidRPr="005E43D0">
        <w:rPr>
          <w:rFonts w:ascii="Times New Roman" w:hAnsi="Times New Roman" w:cs="Times New Roman"/>
          <w:i/>
          <w:spacing w:val="-2"/>
          <w:sz w:val="18"/>
          <w:szCs w:val="18"/>
          <w:lang w:val="en-GB"/>
        </w:rPr>
        <w:t xml:space="preserve">7.3.1, 7.3.2.1, Appendix 7/11 sheet 1] </w:t>
      </w:r>
    </w:p>
    <w:p w14:paraId="24A7D143" w14:textId="0F993C8E" w:rsidR="004E01E2" w:rsidRPr="005E43D0" w:rsidRDefault="004E01E2" w:rsidP="00CB2EE0">
      <w:pPr>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60" w:after="240" w:line="240" w:lineRule="auto"/>
        <w:jc w:val="left"/>
        <w:rPr>
          <w:rFonts w:ascii="Times New Roman" w:hAnsi="Times New Roman" w:cs="Times New Roman"/>
          <w:spacing w:val="-2"/>
          <w:sz w:val="18"/>
          <w:szCs w:val="18"/>
          <w:lang w:val="en-GB"/>
        </w:rPr>
      </w:pPr>
      <w:r w:rsidRPr="005E43D0">
        <w:rPr>
          <w:rFonts w:ascii="Times New Roman" w:hAnsi="Times New Roman" w:cs="Times New Roman"/>
          <w:spacing w:val="-2"/>
          <w:sz w:val="18"/>
          <w:szCs w:val="18"/>
          <w:lang w:val="en-GB"/>
        </w:rPr>
        <w:t xml:space="preserve">Proposed source of manufactured and/or natural aggregate(s), together with associated </w:t>
      </w:r>
      <w:proofErr w:type="spellStart"/>
      <w:r w:rsidRPr="005E43D0">
        <w:rPr>
          <w:rFonts w:ascii="Times New Roman" w:hAnsi="Times New Roman" w:cs="Times New Roman"/>
          <w:spacing w:val="-2"/>
          <w:sz w:val="18"/>
          <w:szCs w:val="18"/>
          <w:lang w:val="en-GB"/>
        </w:rPr>
        <w:t>DoP</w:t>
      </w:r>
      <w:proofErr w:type="spellEnd"/>
      <w:r w:rsidRPr="005E43D0">
        <w:rPr>
          <w:rFonts w:ascii="Times New Roman" w:hAnsi="Times New Roman" w:cs="Times New Roman"/>
          <w:spacing w:val="-2"/>
          <w:sz w:val="18"/>
          <w:szCs w:val="18"/>
          <w:lang w:val="en-GB"/>
        </w:rPr>
        <w:t xml:space="preserve"> and CE Marking, along with statement of properties including type, target grading, particle angularity, particle density, resistance to freezing and thawing – water absorption, PSV and AAV. </w:t>
      </w:r>
      <w:r w:rsidRPr="005E43D0">
        <w:rPr>
          <w:rFonts w:ascii="Times New Roman" w:hAnsi="Times New Roman" w:cs="Times New Roman"/>
          <w:i/>
          <w:spacing w:val="-2"/>
          <w:sz w:val="18"/>
          <w:szCs w:val="18"/>
          <w:lang w:val="en-GB"/>
        </w:rPr>
        <w:t>[</w:t>
      </w:r>
      <w:r w:rsidR="00E621EF" w:rsidRPr="00E621EF">
        <w:rPr>
          <w:rFonts w:ascii="Times New Roman" w:hAnsi="Times New Roman" w:cs="Times New Roman"/>
          <w:i/>
          <w:spacing w:val="-2"/>
          <w:sz w:val="18"/>
          <w:szCs w:val="18"/>
          <w:lang w:val="en-GB"/>
        </w:rPr>
        <w:t xml:space="preserve">Series 900 </w:t>
      </w:r>
      <w:r w:rsidR="00451C10" w:rsidRPr="00451C10">
        <w:rPr>
          <w:rFonts w:ascii="Times New Roman" w:hAnsi="Times New Roman" w:cs="Times New Roman"/>
          <w:i/>
          <w:spacing w:val="-2"/>
          <w:sz w:val="18"/>
          <w:szCs w:val="18"/>
          <w:lang w:val="en-GB"/>
        </w:rPr>
        <w:t xml:space="preserve">Clause </w:t>
      </w:r>
      <w:r w:rsidRPr="005E43D0">
        <w:rPr>
          <w:rFonts w:ascii="Times New Roman" w:hAnsi="Times New Roman" w:cs="Times New Roman"/>
          <w:i/>
          <w:spacing w:val="-2"/>
          <w:sz w:val="18"/>
          <w:szCs w:val="18"/>
          <w:lang w:val="en-GB"/>
        </w:rPr>
        <w:t xml:space="preserve">7.3.2.2, Table 23a and </w:t>
      </w:r>
      <w:r w:rsidR="00E621EF">
        <w:rPr>
          <w:rFonts w:ascii="Times New Roman" w:hAnsi="Times New Roman" w:cs="Times New Roman"/>
          <w:i/>
          <w:spacing w:val="-2"/>
          <w:sz w:val="18"/>
          <w:szCs w:val="18"/>
          <w:lang w:val="en-GB"/>
        </w:rPr>
        <w:t xml:space="preserve">Table </w:t>
      </w:r>
      <w:r w:rsidRPr="005E43D0">
        <w:rPr>
          <w:rFonts w:ascii="Times New Roman" w:hAnsi="Times New Roman" w:cs="Times New Roman"/>
          <w:i/>
          <w:spacing w:val="-2"/>
          <w:sz w:val="18"/>
          <w:szCs w:val="18"/>
          <w:lang w:val="en-GB"/>
        </w:rPr>
        <w:t>23b, Appendix 7/11 sheet 1]</w:t>
      </w:r>
    </w:p>
    <w:p w14:paraId="5468CC5E" w14:textId="04B4C6B1" w:rsidR="004E01E2" w:rsidRPr="005E43D0" w:rsidRDefault="004E01E2" w:rsidP="00CB2EE0">
      <w:pPr>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60" w:after="240" w:line="240" w:lineRule="auto"/>
        <w:jc w:val="left"/>
        <w:rPr>
          <w:rFonts w:ascii="Times New Roman" w:hAnsi="Times New Roman" w:cs="Times New Roman"/>
          <w:i/>
          <w:spacing w:val="-2"/>
          <w:sz w:val="18"/>
          <w:szCs w:val="18"/>
          <w:lang w:val="en-GB"/>
        </w:rPr>
      </w:pPr>
      <w:r w:rsidRPr="005E43D0">
        <w:rPr>
          <w:rFonts w:ascii="Times New Roman" w:hAnsi="Times New Roman" w:cs="Times New Roman"/>
          <w:spacing w:val="-2"/>
          <w:sz w:val="18"/>
          <w:szCs w:val="18"/>
          <w:lang w:val="en-GB"/>
        </w:rPr>
        <w:t xml:space="preserve">A works proposal for each site or group of similar sites </w:t>
      </w:r>
      <w:r w:rsidRPr="005E43D0">
        <w:rPr>
          <w:rFonts w:ascii="Times New Roman" w:eastAsia="Calibri" w:hAnsi="Times New Roman" w:cs="Times New Roman"/>
          <w:sz w:val="18"/>
          <w:szCs w:val="18"/>
          <w:lang w:val="en-GB"/>
        </w:rPr>
        <w:t>detailing the proposed method of executing the Works in accordance with the Specification.</w:t>
      </w:r>
      <w:r w:rsidRPr="005E43D0">
        <w:rPr>
          <w:rFonts w:ascii="Times New Roman" w:hAnsi="Times New Roman" w:cs="Times New Roman"/>
          <w:spacing w:val="-2"/>
          <w:sz w:val="18"/>
          <w:szCs w:val="18"/>
          <w:lang w:val="en-GB"/>
        </w:rPr>
        <w:t xml:space="preserve"> </w:t>
      </w:r>
      <w:r w:rsidRPr="005E43D0">
        <w:rPr>
          <w:rFonts w:ascii="Times New Roman" w:hAnsi="Times New Roman" w:cs="Times New Roman"/>
          <w:i/>
          <w:spacing w:val="-2"/>
          <w:sz w:val="18"/>
          <w:szCs w:val="18"/>
          <w:lang w:val="en-GB"/>
        </w:rPr>
        <w:t>[</w:t>
      </w:r>
      <w:r w:rsidR="00E621EF" w:rsidRPr="00E621EF">
        <w:rPr>
          <w:rFonts w:ascii="Times New Roman" w:hAnsi="Times New Roman" w:cs="Times New Roman"/>
          <w:i/>
          <w:spacing w:val="-2"/>
          <w:sz w:val="18"/>
          <w:szCs w:val="18"/>
          <w:lang w:val="en-GB"/>
        </w:rPr>
        <w:t xml:space="preserve">Series 900 </w:t>
      </w:r>
      <w:r w:rsidR="00451C10" w:rsidRPr="00451C10">
        <w:rPr>
          <w:rFonts w:ascii="Times New Roman" w:hAnsi="Times New Roman" w:cs="Times New Roman"/>
          <w:i/>
          <w:spacing w:val="-2"/>
          <w:sz w:val="18"/>
          <w:szCs w:val="18"/>
          <w:lang w:val="en-GB"/>
        </w:rPr>
        <w:t xml:space="preserve">Clause </w:t>
      </w:r>
      <w:r w:rsidRPr="005E43D0">
        <w:rPr>
          <w:rFonts w:ascii="Times New Roman" w:hAnsi="Times New Roman" w:cs="Times New Roman"/>
          <w:i/>
          <w:spacing w:val="-2"/>
          <w:sz w:val="18"/>
          <w:szCs w:val="18"/>
          <w:lang w:val="en-GB"/>
        </w:rPr>
        <w:t>10.2.4.1]</w:t>
      </w:r>
    </w:p>
    <w:p w14:paraId="537508FD" w14:textId="77777777" w:rsidR="004E01E2" w:rsidRPr="005E43D0" w:rsidRDefault="004E01E2" w:rsidP="00CB2E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60" w:after="240" w:line="240" w:lineRule="auto"/>
        <w:ind w:left="360" w:firstLine="0"/>
        <w:jc w:val="left"/>
        <w:rPr>
          <w:rFonts w:ascii="Times New Roman" w:hAnsi="Times New Roman" w:cs="Times New Roman"/>
          <w:i/>
          <w:spacing w:val="-2"/>
          <w:sz w:val="18"/>
          <w:szCs w:val="18"/>
          <w:lang w:val="en-GB"/>
        </w:rPr>
      </w:pPr>
      <w:r w:rsidRPr="005E43D0">
        <w:rPr>
          <w:rFonts w:ascii="Times New Roman" w:hAnsi="Times New Roman" w:cs="Times New Roman"/>
          <w:i/>
          <w:spacing w:val="-2"/>
          <w:sz w:val="18"/>
          <w:szCs w:val="18"/>
          <w:lang w:val="en-GB"/>
        </w:rPr>
        <w:t xml:space="preserve">[The </w:t>
      </w:r>
      <w:r w:rsidRPr="005E43D0">
        <w:rPr>
          <w:rFonts w:ascii="Times New Roman" w:hAnsi="Times New Roman" w:cs="Times New Roman"/>
          <w:bCs/>
          <w:i/>
          <w:iCs/>
          <w:spacing w:val="-2"/>
          <w:sz w:val="18"/>
          <w:szCs w:val="18"/>
        </w:rPr>
        <w:t>Producer</w:t>
      </w:r>
      <w:r w:rsidRPr="005E43D0">
        <w:rPr>
          <w:rFonts w:ascii="Times New Roman" w:hAnsi="Times New Roman" w:cs="Times New Roman"/>
          <w:i/>
          <w:spacing w:val="-2"/>
          <w:sz w:val="18"/>
          <w:szCs w:val="18"/>
          <w:lang w:val="en-GB"/>
        </w:rPr>
        <w:t xml:space="preserve"> will be expected to commit enough resources to carry out the proposed design; the type and age of the high friction surfacing should be detailed]</w:t>
      </w:r>
    </w:p>
    <w:p w14:paraId="495AC8A0" w14:textId="26372322" w:rsidR="008A6668" w:rsidRPr="005E43D0" w:rsidRDefault="008A6668" w:rsidP="00CB2EE0">
      <w:pPr>
        <w:numPr>
          <w:ilvl w:val="0"/>
          <w:numId w:val="24"/>
        </w:numPr>
        <w:autoSpaceDE w:val="0"/>
        <w:autoSpaceDN w:val="0"/>
        <w:adjustRightInd w:val="0"/>
        <w:spacing w:before="60" w:after="240" w:line="240" w:lineRule="auto"/>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 xml:space="preserve">Proposals for reaction times for carrying out remedial measures where required, sweeping and site visits for monitoring purposes. </w:t>
      </w:r>
      <w:r w:rsidRPr="005E43D0">
        <w:rPr>
          <w:rFonts w:ascii="Times New Roman" w:eastAsia="Calibri" w:hAnsi="Times New Roman" w:cs="Times New Roman"/>
          <w:i/>
          <w:sz w:val="18"/>
          <w:szCs w:val="18"/>
        </w:rPr>
        <w:t>[</w:t>
      </w:r>
      <w:r w:rsidR="00E621EF" w:rsidRPr="00E621EF">
        <w:rPr>
          <w:rFonts w:ascii="Times New Roman" w:eastAsia="Calibri" w:hAnsi="Times New Roman" w:cs="Times New Roman"/>
          <w:i/>
          <w:sz w:val="18"/>
          <w:szCs w:val="18"/>
        </w:rPr>
        <w:t xml:space="preserve">Series 900 </w:t>
      </w:r>
      <w:r w:rsidR="00451C10" w:rsidRPr="00451C10">
        <w:rPr>
          <w:rFonts w:ascii="Times New Roman" w:eastAsia="Calibri" w:hAnsi="Times New Roman" w:cs="Times New Roman"/>
          <w:i/>
          <w:sz w:val="18"/>
          <w:szCs w:val="18"/>
        </w:rPr>
        <w:t xml:space="preserve">Clause </w:t>
      </w:r>
      <w:r w:rsidRPr="005E43D0">
        <w:rPr>
          <w:rFonts w:ascii="Times New Roman" w:eastAsia="Calibri" w:hAnsi="Times New Roman" w:cs="Times New Roman"/>
          <w:i/>
          <w:sz w:val="18"/>
          <w:szCs w:val="18"/>
        </w:rPr>
        <w:t>10.2.4.7]</w:t>
      </w:r>
    </w:p>
    <w:p w14:paraId="560E4B43" w14:textId="2C4B96FC" w:rsidR="008A6668" w:rsidRPr="005E43D0" w:rsidRDefault="008A6668" w:rsidP="00CB2EE0">
      <w:pPr>
        <w:numPr>
          <w:ilvl w:val="0"/>
          <w:numId w:val="24"/>
        </w:numPr>
        <w:autoSpaceDE w:val="0"/>
        <w:autoSpaceDN w:val="0"/>
        <w:adjustRightInd w:val="0"/>
        <w:spacing w:before="60" w:after="240" w:line="240" w:lineRule="auto"/>
        <w:jc w:val="left"/>
        <w:rPr>
          <w:rFonts w:ascii="Times New Roman" w:eastAsia="Calibri" w:hAnsi="Times New Roman" w:cs="Times New Roman"/>
          <w:i/>
          <w:iCs/>
          <w:sz w:val="18"/>
          <w:szCs w:val="18"/>
        </w:rPr>
      </w:pPr>
      <w:r w:rsidRPr="005E43D0">
        <w:rPr>
          <w:rFonts w:ascii="Times New Roman" w:eastAsia="Calibri" w:hAnsi="Times New Roman" w:cs="Times New Roman"/>
          <w:sz w:val="18"/>
          <w:szCs w:val="18"/>
        </w:rPr>
        <w:t xml:space="preserve">Contingency plans in the event of any breakdown of plant or failure of the high friction surfacing. </w:t>
      </w:r>
      <w:r w:rsidRPr="005E43D0">
        <w:rPr>
          <w:rFonts w:ascii="Times New Roman" w:eastAsia="Calibri" w:hAnsi="Times New Roman" w:cs="Times New Roman"/>
          <w:i/>
          <w:sz w:val="18"/>
          <w:szCs w:val="18"/>
        </w:rPr>
        <w:t>[</w:t>
      </w:r>
      <w:r w:rsidR="00E621EF" w:rsidRPr="00E621EF">
        <w:rPr>
          <w:rFonts w:ascii="Times New Roman" w:eastAsia="Calibri" w:hAnsi="Times New Roman" w:cs="Times New Roman"/>
          <w:i/>
          <w:sz w:val="18"/>
          <w:szCs w:val="18"/>
        </w:rPr>
        <w:t xml:space="preserve">Series 900 </w:t>
      </w:r>
      <w:r w:rsidR="00451C10" w:rsidRPr="00451C10">
        <w:rPr>
          <w:rFonts w:ascii="Times New Roman" w:eastAsia="Calibri" w:hAnsi="Times New Roman" w:cs="Times New Roman"/>
          <w:i/>
          <w:sz w:val="18"/>
          <w:szCs w:val="18"/>
        </w:rPr>
        <w:t xml:space="preserve">Clause </w:t>
      </w:r>
      <w:r w:rsidRPr="005E43D0">
        <w:rPr>
          <w:rFonts w:ascii="Times New Roman" w:eastAsia="Calibri" w:hAnsi="Times New Roman" w:cs="Times New Roman"/>
          <w:i/>
          <w:sz w:val="18"/>
          <w:szCs w:val="18"/>
        </w:rPr>
        <w:t>10.2.4.7]</w:t>
      </w:r>
    </w:p>
    <w:p w14:paraId="3F3A227B" w14:textId="6DC8B06F" w:rsidR="00771301" w:rsidRPr="005E43D0" w:rsidRDefault="00771301" w:rsidP="00CB2EE0">
      <w:pPr>
        <w:numPr>
          <w:ilvl w:val="0"/>
          <w:numId w:val="24"/>
        </w:numPr>
        <w:autoSpaceDE w:val="0"/>
        <w:autoSpaceDN w:val="0"/>
        <w:adjustRightInd w:val="0"/>
        <w:spacing w:before="60" w:after="240"/>
        <w:jc w:val="left"/>
        <w:rPr>
          <w:rFonts w:ascii="Times New Roman" w:eastAsia="Calibri" w:hAnsi="Times New Roman" w:cs="Times New Roman"/>
          <w:i/>
          <w:iCs/>
          <w:sz w:val="18"/>
          <w:szCs w:val="18"/>
        </w:rPr>
      </w:pPr>
      <w:r w:rsidRPr="005E43D0">
        <w:rPr>
          <w:rFonts w:ascii="Times New Roman" w:eastAsia="Calibri" w:hAnsi="Times New Roman" w:cs="Times New Roman"/>
          <w:sz w:val="18"/>
          <w:szCs w:val="18"/>
          <w:lang w:val="en-GB"/>
        </w:rPr>
        <w:t xml:space="preserve">A </w:t>
      </w:r>
      <w:proofErr w:type="spellStart"/>
      <w:r w:rsidRPr="005E43D0">
        <w:rPr>
          <w:rFonts w:ascii="Times New Roman" w:eastAsia="Calibri" w:hAnsi="Times New Roman" w:cs="Times New Roman"/>
          <w:sz w:val="18"/>
          <w:szCs w:val="18"/>
          <w:lang w:val="en-GB"/>
        </w:rPr>
        <w:t>prTAIT</w:t>
      </w:r>
      <w:proofErr w:type="spellEnd"/>
      <w:r w:rsidRPr="005E43D0">
        <w:rPr>
          <w:rFonts w:ascii="Times New Roman" w:eastAsia="Calibri" w:hAnsi="Times New Roman" w:cs="Times New Roman"/>
          <w:sz w:val="18"/>
          <w:szCs w:val="18"/>
          <w:lang w:val="en-GB"/>
        </w:rPr>
        <w:t xml:space="preserve"> certificate with a statement of any previous applications on roads with similar characteristics and traffic category </w:t>
      </w:r>
      <w:r w:rsidRPr="005E43D0">
        <w:rPr>
          <w:rFonts w:ascii="Times New Roman" w:eastAsia="Calibri" w:hAnsi="Times New Roman" w:cs="Times New Roman"/>
          <w:iCs/>
          <w:sz w:val="18"/>
          <w:szCs w:val="18"/>
        </w:rPr>
        <w:t xml:space="preserve">to that to be treated in the Contract, </w:t>
      </w:r>
      <w:r w:rsidRPr="005E43D0">
        <w:rPr>
          <w:rFonts w:ascii="Times New Roman" w:eastAsia="Calibri" w:hAnsi="Times New Roman" w:cs="Times New Roman"/>
          <w:sz w:val="18"/>
          <w:szCs w:val="18"/>
          <w:lang w:val="en-GB"/>
        </w:rPr>
        <w:t xml:space="preserve">containing the data as specified. </w:t>
      </w:r>
      <w:r w:rsidRPr="005E43D0">
        <w:rPr>
          <w:rFonts w:ascii="Times New Roman" w:eastAsia="Calibri" w:hAnsi="Times New Roman" w:cs="Times New Roman"/>
          <w:i/>
          <w:sz w:val="18"/>
          <w:szCs w:val="18"/>
          <w:lang w:val="en-GB"/>
        </w:rPr>
        <w:t>[</w:t>
      </w:r>
      <w:r w:rsidR="00E621EF" w:rsidRPr="00E621EF">
        <w:rPr>
          <w:rFonts w:ascii="Times New Roman" w:eastAsia="Calibri" w:hAnsi="Times New Roman" w:cs="Times New Roman"/>
          <w:i/>
          <w:sz w:val="18"/>
          <w:szCs w:val="18"/>
          <w:lang w:val="en-GB"/>
        </w:rPr>
        <w:t xml:space="preserve">Series 900 </w:t>
      </w:r>
      <w:r w:rsidR="00451C10">
        <w:rPr>
          <w:rFonts w:ascii="Times New Roman" w:eastAsia="Calibri" w:hAnsi="Times New Roman" w:cs="Times New Roman"/>
          <w:i/>
          <w:sz w:val="18"/>
          <w:szCs w:val="18"/>
          <w:lang w:val="en-GB"/>
        </w:rPr>
        <w:t xml:space="preserve">Clauses </w:t>
      </w:r>
      <w:r w:rsidRPr="005E43D0">
        <w:rPr>
          <w:rFonts w:ascii="Times New Roman" w:eastAsia="Calibri" w:hAnsi="Times New Roman" w:cs="Times New Roman"/>
          <w:i/>
          <w:sz w:val="18"/>
          <w:szCs w:val="18"/>
          <w:lang w:val="en-GB"/>
        </w:rPr>
        <w:t>7.3, 7.3.3, 7.3.4 and Appendix 7/11 sheet 3]</w:t>
      </w:r>
    </w:p>
    <w:p w14:paraId="3103F74F" w14:textId="77777777" w:rsidR="004E01E2" w:rsidRPr="005E43D0" w:rsidRDefault="004E01E2" w:rsidP="00CB2EE0">
      <w:pPr>
        <w:numPr>
          <w:ilvl w:val="0"/>
          <w:numId w:val="24"/>
        </w:numPr>
        <w:autoSpaceDE w:val="0"/>
        <w:autoSpaceDN w:val="0"/>
        <w:adjustRightInd w:val="0"/>
        <w:spacing w:before="60" w:after="240" w:line="240" w:lineRule="auto"/>
        <w:jc w:val="left"/>
        <w:rPr>
          <w:rFonts w:ascii="Times New Roman" w:eastAsia="Calibri" w:hAnsi="Times New Roman" w:cs="Times New Roman"/>
          <w:color w:val="FF0000"/>
          <w:sz w:val="18"/>
          <w:szCs w:val="18"/>
        </w:rPr>
      </w:pPr>
      <w:r w:rsidRPr="005E43D0">
        <w:rPr>
          <w:rFonts w:ascii="Times New Roman" w:eastAsia="Calibri" w:hAnsi="Times New Roman" w:cs="Times New Roman"/>
          <w:sz w:val="18"/>
          <w:szCs w:val="18"/>
        </w:rPr>
        <w:t>A statement of relevant experience and expertise, naming managers, supervisors and teams responsible for and allocated to the Contract.</w:t>
      </w:r>
    </w:p>
    <w:p w14:paraId="6278A91B" w14:textId="0B52E2AB" w:rsidR="00771301" w:rsidRPr="005E43D0" w:rsidRDefault="00771301" w:rsidP="00CB2EE0">
      <w:pPr>
        <w:numPr>
          <w:ilvl w:val="0"/>
          <w:numId w:val="24"/>
        </w:numPr>
        <w:autoSpaceDE w:val="0"/>
        <w:autoSpaceDN w:val="0"/>
        <w:adjustRightInd w:val="0"/>
        <w:spacing w:before="60" w:after="240"/>
        <w:jc w:val="left"/>
        <w:rPr>
          <w:rFonts w:ascii="Times New Roman" w:eastAsia="Calibri" w:hAnsi="Times New Roman" w:cs="Times New Roman"/>
          <w:i/>
          <w:iCs/>
          <w:sz w:val="18"/>
          <w:szCs w:val="18"/>
        </w:rPr>
      </w:pPr>
      <w:r w:rsidRPr="005E43D0">
        <w:rPr>
          <w:rFonts w:ascii="Times New Roman" w:eastAsia="Calibri" w:hAnsi="Times New Roman" w:cs="Times New Roman"/>
          <w:sz w:val="18"/>
          <w:szCs w:val="18"/>
          <w:lang w:val="en-GB"/>
        </w:rPr>
        <w:t xml:space="preserve">For the performance specification, the results of any other tests or other data the Producer considers </w:t>
      </w:r>
      <w:r w:rsidR="00591440">
        <w:rPr>
          <w:rFonts w:ascii="Times New Roman" w:eastAsia="Calibri" w:hAnsi="Times New Roman" w:cs="Times New Roman"/>
          <w:sz w:val="18"/>
          <w:szCs w:val="18"/>
          <w:lang w:val="en-GB"/>
        </w:rPr>
        <w:t>relevant</w:t>
      </w:r>
      <w:r w:rsidRPr="005E43D0">
        <w:rPr>
          <w:rFonts w:ascii="Times New Roman" w:eastAsia="Calibri" w:hAnsi="Times New Roman" w:cs="Times New Roman"/>
          <w:sz w:val="18"/>
          <w:szCs w:val="18"/>
          <w:lang w:val="en-GB"/>
        </w:rPr>
        <w:t xml:space="preserve">. </w:t>
      </w:r>
      <w:r w:rsidRPr="005E43D0">
        <w:rPr>
          <w:rFonts w:ascii="Times New Roman" w:eastAsia="Calibri" w:hAnsi="Times New Roman" w:cs="Times New Roman"/>
          <w:i/>
          <w:sz w:val="18"/>
          <w:szCs w:val="18"/>
          <w:lang w:val="en-GB"/>
        </w:rPr>
        <w:t>[</w:t>
      </w:r>
      <w:r w:rsidR="00E621EF" w:rsidRPr="00E621EF">
        <w:rPr>
          <w:rFonts w:ascii="Times New Roman" w:eastAsia="Calibri" w:hAnsi="Times New Roman" w:cs="Times New Roman"/>
          <w:i/>
          <w:sz w:val="18"/>
          <w:szCs w:val="18"/>
          <w:lang w:val="en-GB"/>
        </w:rPr>
        <w:t xml:space="preserve">Series 900 </w:t>
      </w:r>
      <w:r w:rsidR="00451C10" w:rsidRPr="00451C10">
        <w:rPr>
          <w:rFonts w:ascii="Times New Roman" w:eastAsia="Calibri" w:hAnsi="Times New Roman" w:cs="Times New Roman"/>
          <w:i/>
          <w:sz w:val="18"/>
          <w:szCs w:val="18"/>
          <w:lang w:val="en-GB"/>
        </w:rPr>
        <w:t>Clause</w:t>
      </w:r>
      <w:r w:rsidR="00451C10">
        <w:rPr>
          <w:rFonts w:ascii="Times New Roman" w:eastAsia="Calibri" w:hAnsi="Times New Roman" w:cs="Times New Roman"/>
          <w:i/>
          <w:sz w:val="18"/>
          <w:szCs w:val="18"/>
          <w:lang w:val="en-GB"/>
        </w:rPr>
        <w:t>s</w:t>
      </w:r>
      <w:r w:rsidR="00451C10" w:rsidRPr="00451C10">
        <w:rPr>
          <w:rFonts w:ascii="Times New Roman" w:eastAsia="Calibri" w:hAnsi="Times New Roman" w:cs="Times New Roman"/>
          <w:i/>
          <w:sz w:val="18"/>
          <w:szCs w:val="18"/>
          <w:lang w:val="en-GB"/>
        </w:rPr>
        <w:t xml:space="preserve"> </w:t>
      </w:r>
      <w:r w:rsidRPr="005E43D0">
        <w:rPr>
          <w:rFonts w:ascii="Times New Roman" w:eastAsia="Calibri" w:hAnsi="Times New Roman" w:cs="Times New Roman"/>
          <w:i/>
          <w:sz w:val="18"/>
          <w:szCs w:val="18"/>
          <w:lang w:val="en-GB"/>
        </w:rPr>
        <w:t>7.</w:t>
      </w:r>
      <w:r w:rsidRPr="005E43D0">
        <w:rPr>
          <w:rFonts w:ascii="Times New Roman" w:hAnsi="Times New Roman" w:cs="Times New Roman"/>
          <w:i/>
          <w:sz w:val="18"/>
          <w:szCs w:val="18"/>
          <w:lang w:val="en-GB"/>
        </w:rPr>
        <w:t>3</w:t>
      </w:r>
      <w:r w:rsidRPr="005E43D0">
        <w:rPr>
          <w:rFonts w:ascii="Times New Roman" w:eastAsia="Calibri" w:hAnsi="Times New Roman" w:cs="Times New Roman"/>
          <w:i/>
          <w:sz w:val="18"/>
          <w:szCs w:val="18"/>
          <w:lang w:val="en-GB"/>
        </w:rPr>
        <w:t>.3, 10.2.</w:t>
      </w:r>
      <w:r w:rsidRPr="005E43D0">
        <w:rPr>
          <w:rFonts w:ascii="Times New Roman" w:hAnsi="Times New Roman" w:cs="Times New Roman"/>
          <w:i/>
          <w:sz w:val="18"/>
          <w:szCs w:val="18"/>
          <w:lang w:val="en-GB"/>
        </w:rPr>
        <w:t>4</w:t>
      </w:r>
      <w:r w:rsidRPr="005E43D0">
        <w:rPr>
          <w:rFonts w:ascii="Times New Roman" w:eastAsia="Calibri" w:hAnsi="Times New Roman" w:cs="Times New Roman"/>
          <w:i/>
          <w:sz w:val="18"/>
          <w:szCs w:val="18"/>
          <w:lang w:val="en-GB"/>
        </w:rPr>
        <w:t>.</w:t>
      </w:r>
      <w:r w:rsidRPr="005E43D0">
        <w:rPr>
          <w:rFonts w:ascii="Times New Roman" w:hAnsi="Times New Roman" w:cs="Times New Roman"/>
          <w:i/>
          <w:sz w:val="18"/>
          <w:szCs w:val="18"/>
          <w:lang w:val="en-GB"/>
        </w:rPr>
        <w:t>6</w:t>
      </w:r>
      <w:r w:rsidRPr="005E43D0">
        <w:rPr>
          <w:rFonts w:ascii="Times New Roman" w:eastAsia="Calibri" w:hAnsi="Times New Roman" w:cs="Times New Roman"/>
          <w:i/>
          <w:sz w:val="18"/>
          <w:szCs w:val="18"/>
          <w:lang w:val="en-GB"/>
        </w:rPr>
        <w:t xml:space="preserve">, and </w:t>
      </w:r>
      <w:r w:rsidR="006F7E0F" w:rsidRPr="005E43D0">
        <w:rPr>
          <w:rFonts w:ascii="Times New Roman" w:eastAsia="Calibri" w:hAnsi="Times New Roman" w:cs="Times New Roman"/>
          <w:i/>
          <w:sz w:val="18"/>
          <w:szCs w:val="18"/>
          <w:lang w:val="en-GB"/>
        </w:rPr>
        <w:t>NRA HD 300</w:t>
      </w:r>
      <w:r w:rsidRPr="005E43D0">
        <w:rPr>
          <w:rFonts w:ascii="Times New Roman" w:eastAsia="Calibri" w:hAnsi="Times New Roman" w:cs="Times New Roman"/>
          <w:i/>
          <w:sz w:val="18"/>
          <w:szCs w:val="18"/>
          <w:lang w:val="en-GB"/>
        </w:rPr>
        <w:t xml:space="preserve"> Clause </w:t>
      </w:r>
      <w:r w:rsidRPr="005E43D0">
        <w:rPr>
          <w:rFonts w:ascii="Times New Roman" w:hAnsi="Times New Roman" w:cs="Times New Roman"/>
          <w:i/>
          <w:sz w:val="18"/>
          <w:szCs w:val="18"/>
          <w:lang w:val="en-GB"/>
        </w:rPr>
        <w:t>5.</w:t>
      </w:r>
      <w:r w:rsidR="005428D4" w:rsidRPr="005E43D0">
        <w:rPr>
          <w:rFonts w:ascii="Times New Roman" w:eastAsia="Calibri" w:hAnsi="Times New Roman" w:cs="Times New Roman"/>
          <w:i/>
          <w:sz w:val="18"/>
          <w:szCs w:val="18"/>
          <w:lang w:val="en-GB"/>
        </w:rPr>
        <w:t>31</w:t>
      </w:r>
      <w:r w:rsidR="00D27703" w:rsidRPr="005E43D0">
        <w:rPr>
          <w:rFonts w:ascii="Times New Roman" w:eastAsia="Calibri" w:hAnsi="Times New Roman" w:cs="Times New Roman"/>
          <w:i/>
          <w:sz w:val="18"/>
          <w:szCs w:val="18"/>
          <w:lang w:val="en-GB"/>
        </w:rPr>
        <w:t xml:space="preserve"> </w:t>
      </w:r>
      <w:r w:rsidRPr="005E43D0">
        <w:rPr>
          <w:rFonts w:ascii="Times New Roman" w:eastAsia="Calibri" w:hAnsi="Times New Roman" w:cs="Times New Roman"/>
          <w:i/>
          <w:sz w:val="18"/>
          <w:szCs w:val="18"/>
          <w:lang w:val="en-GB"/>
        </w:rPr>
        <w:t>(x</w:t>
      </w:r>
      <w:r w:rsidR="00D27703" w:rsidRPr="005E43D0">
        <w:rPr>
          <w:rFonts w:ascii="Times New Roman" w:eastAsia="Calibri" w:hAnsi="Times New Roman" w:cs="Times New Roman"/>
          <w:i/>
          <w:sz w:val="18"/>
          <w:szCs w:val="18"/>
          <w:lang w:val="en-GB"/>
        </w:rPr>
        <w:t>iii</w:t>
      </w:r>
      <w:r w:rsidRPr="005E43D0">
        <w:rPr>
          <w:rFonts w:ascii="Times New Roman" w:eastAsia="Calibri" w:hAnsi="Times New Roman" w:cs="Times New Roman"/>
          <w:i/>
          <w:sz w:val="18"/>
          <w:szCs w:val="18"/>
          <w:lang w:val="en-GB"/>
        </w:rPr>
        <w:t>)]</w:t>
      </w:r>
    </w:p>
    <w:p w14:paraId="0F6EE3A4" w14:textId="05CE71F2" w:rsidR="00EF22EA" w:rsidRPr="005E43D0" w:rsidRDefault="00EF22EA" w:rsidP="00CB2EE0">
      <w:pPr>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60" w:after="240" w:line="240" w:lineRule="auto"/>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 xml:space="preserve">Proposals for product/system storage at and transport to site </w:t>
      </w:r>
      <w:r w:rsidRPr="005E43D0">
        <w:rPr>
          <w:rFonts w:ascii="Times New Roman" w:eastAsia="Calibri" w:hAnsi="Times New Roman" w:cs="Times New Roman"/>
          <w:i/>
          <w:sz w:val="18"/>
          <w:szCs w:val="18"/>
        </w:rPr>
        <w:t>[</w:t>
      </w:r>
      <w:r w:rsidR="00E621EF" w:rsidRPr="00E621EF">
        <w:rPr>
          <w:rFonts w:ascii="Times New Roman" w:eastAsia="Calibri" w:hAnsi="Times New Roman" w:cs="Times New Roman"/>
          <w:i/>
          <w:sz w:val="18"/>
          <w:szCs w:val="18"/>
        </w:rPr>
        <w:t xml:space="preserve">Series 900 </w:t>
      </w:r>
      <w:r w:rsidR="00451C10" w:rsidRPr="00451C10">
        <w:rPr>
          <w:rFonts w:ascii="Times New Roman" w:eastAsia="Calibri" w:hAnsi="Times New Roman" w:cs="Times New Roman"/>
          <w:i/>
          <w:sz w:val="18"/>
          <w:szCs w:val="18"/>
        </w:rPr>
        <w:t xml:space="preserve">Clause </w:t>
      </w:r>
      <w:r w:rsidRPr="005E43D0">
        <w:rPr>
          <w:rFonts w:ascii="Times New Roman" w:eastAsia="Calibri" w:hAnsi="Times New Roman" w:cs="Times New Roman"/>
          <w:i/>
          <w:sz w:val="18"/>
          <w:szCs w:val="18"/>
        </w:rPr>
        <w:t>10.2.4.3]</w:t>
      </w:r>
      <w:r w:rsidRPr="005E43D0">
        <w:rPr>
          <w:rFonts w:ascii="Times New Roman" w:eastAsia="Calibri" w:hAnsi="Times New Roman" w:cs="Times New Roman"/>
          <w:sz w:val="18"/>
          <w:szCs w:val="18"/>
        </w:rPr>
        <w:t xml:space="preserve"> </w:t>
      </w:r>
    </w:p>
    <w:p w14:paraId="2C1FD2A9" w14:textId="5BF610C0" w:rsidR="00EF22EA" w:rsidRPr="005E43D0" w:rsidRDefault="00EF22EA" w:rsidP="00CB2EE0">
      <w:pPr>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60" w:after="240" w:line="240" w:lineRule="auto"/>
        <w:jc w:val="left"/>
        <w:rPr>
          <w:rFonts w:ascii="Times New Roman" w:hAnsi="Times New Roman" w:cs="Times New Roman"/>
          <w:spacing w:val="-2"/>
          <w:sz w:val="18"/>
          <w:szCs w:val="18"/>
          <w:lang w:val="en-GB"/>
        </w:rPr>
      </w:pPr>
      <w:r w:rsidRPr="005E43D0">
        <w:rPr>
          <w:rFonts w:ascii="Times New Roman" w:hAnsi="Times New Roman" w:cs="Times New Roman"/>
          <w:spacing w:val="-2"/>
          <w:sz w:val="18"/>
          <w:szCs w:val="18"/>
          <w:lang w:val="en-GB"/>
        </w:rPr>
        <w:t xml:space="preserve">Weather requirements for installation of high friction surfacing and contingency plans in the event of any adverse weather impacting the application of high friction surfacing. </w:t>
      </w:r>
      <w:r w:rsidRPr="005E43D0">
        <w:rPr>
          <w:rFonts w:ascii="Times New Roman" w:hAnsi="Times New Roman" w:cs="Times New Roman"/>
          <w:i/>
          <w:spacing w:val="-2"/>
          <w:sz w:val="18"/>
          <w:szCs w:val="18"/>
          <w:lang w:val="en-GB"/>
        </w:rPr>
        <w:t>[</w:t>
      </w:r>
      <w:r w:rsidR="00E621EF" w:rsidRPr="00E621EF">
        <w:rPr>
          <w:rFonts w:ascii="Times New Roman" w:hAnsi="Times New Roman" w:cs="Times New Roman"/>
          <w:i/>
          <w:spacing w:val="-2"/>
          <w:sz w:val="18"/>
          <w:szCs w:val="18"/>
          <w:lang w:val="en-GB"/>
        </w:rPr>
        <w:t xml:space="preserve">Series 900 </w:t>
      </w:r>
      <w:r w:rsidR="00451C10" w:rsidRPr="00451C10">
        <w:rPr>
          <w:rFonts w:ascii="Times New Roman" w:hAnsi="Times New Roman" w:cs="Times New Roman"/>
          <w:i/>
          <w:spacing w:val="-2"/>
          <w:sz w:val="18"/>
          <w:szCs w:val="18"/>
          <w:lang w:val="en-GB"/>
        </w:rPr>
        <w:t xml:space="preserve">Clause </w:t>
      </w:r>
      <w:r w:rsidRPr="005E43D0">
        <w:rPr>
          <w:rFonts w:ascii="Times New Roman" w:hAnsi="Times New Roman" w:cs="Times New Roman"/>
          <w:i/>
          <w:spacing w:val="-2"/>
          <w:sz w:val="18"/>
          <w:szCs w:val="18"/>
          <w:lang w:val="en-GB"/>
        </w:rPr>
        <w:t>10.2.4.4]</w:t>
      </w:r>
    </w:p>
    <w:p w14:paraId="5BE16D31" w14:textId="09ED8CAA" w:rsidR="00EF22EA" w:rsidRPr="005E43D0" w:rsidRDefault="00EF22EA" w:rsidP="00CB2EE0">
      <w:pPr>
        <w:numPr>
          <w:ilvl w:val="0"/>
          <w:numId w:val="24"/>
        </w:numPr>
        <w:autoSpaceDE w:val="0"/>
        <w:autoSpaceDN w:val="0"/>
        <w:adjustRightInd w:val="0"/>
        <w:spacing w:before="60" w:after="240" w:line="240" w:lineRule="auto"/>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 xml:space="preserve">Proposals for time period between completion of works and opening to live traffic. </w:t>
      </w:r>
      <w:r w:rsidRPr="005E43D0">
        <w:rPr>
          <w:rFonts w:ascii="Times New Roman" w:eastAsia="Calibri" w:hAnsi="Times New Roman" w:cs="Times New Roman"/>
          <w:i/>
          <w:sz w:val="18"/>
          <w:szCs w:val="18"/>
        </w:rPr>
        <w:t>[</w:t>
      </w:r>
      <w:r w:rsidR="00E621EF" w:rsidRPr="00E621EF">
        <w:rPr>
          <w:rFonts w:ascii="Times New Roman" w:eastAsia="Calibri" w:hAnsi="Times New Roman" w:cs="Times New Roman"/>
          <w:i/>
          <w:sz w:val="18"/>
          <w:szCs w:val="18"/>
        </w:rPr>
        <w:t xml:space="preserve">Series 900 </w:t>
      </w:r>
      <w:r w:rsidR="00451C10" w:rsidRPr="00451C10">
        <w:rPr>
          <w:rFonts w:ascii="Times New Roman" w:eastAsia="Calibri" w:hAnsi="Times New Roman" w:cs="Times New Roman"/>
          <w:i/>
          <w:sz w:val="18"/>
          <w:szCs w:val="18"/>
        </w:rPr>
        <w:t xml:space="preserve">Clause </w:t>
      </w:r>
      <w:r w:rsidRPr="005E43D0">
        <w:rPr>
          <w:rFonts w:ascii="Times New Roman" w:eastAsia="Calibri" w:hAnsi="Times New Roman" w:cs="Times New Roman"/>
          <w:i/>
          <w:sz w:val="18"/>
          <w:szCs w:val="18"/>
        </w:rPr>
        <w:t>10.2.4.7]</w:t>
      </w:r>
    </w:p>
    <w:p w14:paraId="2E54289D" w14:textId="1F739FA8" w:rsidR="006D3FC6" w:rsidRDefault="006D3FC6" w:rsidP="00CB2EE0">
      <w:pPr>
        <w:spacing w:after="240"/>
        <w:jc w:val="left"/>
        <w:rPr>
          <w:rFonts w:ascii="Century Schoolbook" w:hAnsi="Century Schoolbook"/>
          <w:bCs/>
          <w:iCs/>
          <w:sz w:val="18"/>
          <w:szCs w:val="18"/>
        </w:rPr>
      </w:pPr>
      <w:r>
        <w:rPr>
          <w:rFonts w:ascii="Century Schoolbook" w:hAnsi="Century Schoolbook"/>
          <w:bCs/>
          <w:iCs/>
          <w:sz w:val="18"/>
          <w:szCs w:val="18"/>
        </w:rPr>
        <w:br w:type="page"/>
      </w:r>
    </w:p>
    <w:p w14:paraId="33135B28" w14:textId="0310B025" w:rsidR="00EF22EA" w:rsidRPr="005E43D0" w:rsidRDefault="00EF22EA" w:rsidP="00CB2EE0">
      <w:pPr>
        <w:spacing w:after="160" w:line="259" w:lineRule="auto"/>
        <w:ind w:left="0" w:firstLine="0"/>
        <w:jc w:val="left"/>
        <w:rPr>
          <w:rFonts w:ascii="Times New Roman" w:hAnsi="Times New Roman" w:cs="Times New Roman"/>
          <w:b/>
          <w:bCs/>
          <w:iCs/>
          <w:sz w:val="20"/>
          <w:szCs w:val="18"/>
        </w:rPr>
      </w:pPr>
      <w:r w:rsidRPr="005E43D0">
        <w:rPr>
          <w:rFonts w:ascii="Times New Roman" w:hAnsi="Times New Roman" w:cs="Times New Roman"/>
          <w:b/>
          <w:bCs/>
          <w:iCs/>
          <w:sz w:val="20"/>
          <w:szCs w:val="18"/>
        </w:rPr>
        <w:lastRenderedPageBreak/>
        <w:t>NG SAMPLE APPENDIX 7/1</w:t>
      </w:r>
      <w:r w:rsidR="00001900" w:rsidRPr="005E43D0">
        <w:rPr>
          <w:rFonts w:ascii="Times New Roman" w:hAnsi="Times New Roman" w:cs="Times New Roman"/>
          <w:b/>
          <w:bCs/>
          <w:iCs/>
          <w:sz w:val="20"/>
          <w:szCs w:val="18"/>
        </w:rPr>
        <w:t>1</w:t>
      </w:r>
      <w:r w:rsidRPr="005E43D0">
        <w:rPr>
          <w:rFonts w:ascii="Times New Roman" w:hAnsi="Times New Roman" w:cs="Times New Roman"/>
          <w:b/>
          <w:bCs/>
          <w:iCs/>
          <w:sz w:val="20"/>
          <w:szCs w:val="18"/>
        </w:rPr>
        <w:t xml:space="preserve">: </w:t>
      </w:r>
      <w:r w:rsidR="00370803" w:rsidRPr="005E43D0">
        <w:rPr>
          <w:rFonts w:ascii="Times New Roman" w:hAnsi="Times New Roman" w:cs="Times New Roman"/>
          <w:b/>
          <w:bCs/>
          <w:iCs/>
          <w:sz w:val="20"/>
          <w:szCs w:val="18"/>
        </w:rPr>
        <w:t>HIGH FRICTION SURFACING</w:t>
      </w:r>
    </w:p>
    <w:p w14:paraId="089CE593" w14:textId="527F3A6C" w:rsidR="00EF22EA" w:rsidRPr="005E43D0" w:rsidRDefault="00EF22EA" w:rsidP="00CB2EE0">
      <w:pPr>
        <w:spacing w:before="120"/>
        <w:ind w:left="0" w:firstLine="0"/>
        <w:jc w:val="left"/>
        <w:rPr>
          <w:rFonts w:ascii="Times New Roman" w:hAnsi="Times New Roman" w:cs="Times New Roman"/>
          <w:b/>
          <w:bCs/>
          <w:iCs/>
          <w:sz w:val="18"/>
          <w:szCs w:val="18"/>
        </w:rPr>
      </w:pPr>
      <w:r w:rsidRPr="005E43D0">
        <w:rPr>
          <w:rFonts w:ascii="Times New Roman" w:hAnsi="Times New Roman" w:cs="Times New Roman"/>
          <w:b/>
          <w:bCs/>
          <w:iCs/>
          <w:sz w:val="18"/>
          <w:szCs w:val="18"/>
        </w:rPr>
        <w:t xml:space="preserve">SHEET 3: </w:t>
      </w:r>
      <w:proofErr w:type="spellStart"/>
      <w:r w:rsidR="009178CC" w:rsidRPr="005E43D0">
        <w:rPr>
          <w:rFonts w:ascii="Times New Roman" w:hAnsi="Times New Roman" w:cs="Times New Roman"/>
          <w:b/>
          <w:bCs/>
          <w:iCs/>
          <w:sz w:val="18"/>
          <w:szCs w:val="18"/>
        </w:rPr>
        <w:t>pr</w:t>
      </w:r>
      <w:r w:rsidRPr="005E43D0">
        <w:rPr>
          <w:rFonts w:ascii="Times New Roman" w:hAnsi="Times New Roman" w:cs="Times New Roman"/>
          <w:b/>
          <w:bCs/>
          <w:iCs/>
          <w:sz w:val="18"/>
          <w:szCs w:val="18"/>
        </w:rPr>
        <w:t>TAIT</w:t>
      </w:r>
      <w:proofErr w:type="spellEnd"/>
      <w:r w:rsidRPr="005E43D0">
        <w:rPr>
          <w:rFonts w:ascii="Times New Roman" w:hAnsi="Times New Roman" w:cs="Times New Roman"/>
          <w:b/>
          <w:bCs/>
          <w:iCs/>
          <w:sz w:val="18"/>
          <w:szCs w:val="18"/>
        </w:rPr>
        <w:t xml:space="preserve"> Certificate: Information to be provided by the </w:t>
      </w:r>
      <w:r w:rsidR="00D27703" w:rsidRPr="00D27703">
        <w:rPr>
          <w:rFonts w:ascii="Times New Roman" w:hAnsi="Times New Roman" w:cs="Times New Roman"/>
          <w:b/>
          <w:bCs/>
          <w:iCs/>
          <w:sz w:val="18"/>
          <w:szCs w:val="18"/>
        </w:rPr>
        <w:t>Contractor</w:t>
      </w:r>
    </w:p>
    <w:p w14:paraId="061FFC4B" w14:textId="77777777" w:rsidR="00EF22EA" w:rsidRPr="005E43D0" w:rsidRDefault="00EF22EA" w:rsidP="00CB2EE0">
      <w:pPr>
        <w:spacing w:before="120"/>
        <w:ind w:left="0" w:firstLine="0"/>
        <w:jc w:val="left"/>
        <w:rPr>
          <w:rFonts w:ascii="Times New Roman" w:hAnsi="Times New Roman" w:cs="Times New Roman"/>
          <w:b/>
          <w:bCs/>
          <w:iCs/>
          <w:sz w:val="18"/>
          <w:szCs w:val="18"/>
        </w:rPr>
      </w:pPr>
    </w:p>
    <w:p w14:paraId="141E6C17" w14:textId="75F12051" w:rsidR="00EF22EA" w:rsidRPr="005E43D0" w:rsidRDefault="00EF22EA" w:rsidP="00CB2EE0">
      <w:pPr>
        <w:spacing w:before="120" w:after="160" w:line="259" w:lineRule="auto"/>
        <w:ind w:left="0" w:firstLine="0"/>
        <w:jc w:val="left"/>
        <w:rPr>
          <w:rFonts w:ascii="Times New Roman" w:eastAsia="Calibri" w:hAnsi="Times New Roman" w:cs="Times New Roman"/>
          <w:bCs/>
          <w:iCs/>
          <w:sz w:val="18"/>
          <w:szCs w:val="18"/>
        </w:rPr>
      </w:pPr>
      <w:r w:rsidRPr="005E43D0">
        <w:rPr>
          <w:rFonts w:ascii="Times New Roman" w:eastAsia="Calibri" w:hAnsi="Times New Roman" w:cs="Times New Roman"/>
          <w:bCs/>
          <w:iCs/>
          <w:sz w:val="18"/>
          <w:szCs w:val="18"/>
        </w:rPr>
        <w:t>The</w:t>
      </w:r>
      <w:r w:rsidR="00D27703" w:rsidRPr="00D27703">
        <w:rPr>
          <w:rFonts w:ascii="Times New Roman" w:eastAsia="Calibri" w:hAnsi="Times New Roman" w:cs="Times New Roman"/>
          <w:bCs/>
          <w:iCs/>
          <w:sz w:val="18"/>
          <w:szCs w:val="18"/>
        </w:rPr>
        <w:t xml:space="preserve"> Contractor</w:t>
      </w:r>
      <w:r w:rsidRPr="005E43D0">
        <w:rPr>
          <w:rFonts w:ascii="Times New Roman" w:eastAsia="Calibri" w:hAnsi="Times New Roman" w:cs="Times New Roman"/>
          <w:bCs/>
          <w:iCs/>
          <w:sz w:val="18"/>
          <w:szCs w:val="18"/>
        </w:rPr>
        <w:t xml:space="preserve"> shall provide the </w:t>
      </w:r>
      <w:proofErr w:type="spellStart"/>
      <w:r w:rsidR="009178CC" w:rsidRPr="005E43D0">
        <w:rPr>
          <w:rFonts w:ascii="Times New Roman" w:eastAsia="Calibri" w:hAnsi="Times New Roman" w:cs="Times New Roman"/>
          <w:bCs/>
          <w:iCs/>
          <w:sz w:val="18"/>
          <w:szCs w:val="18"/>
        </w:rPr>
        <w:t>pr</w:t>
      </w:r>
      <w:r w:rsidRPr="005E43D0">
        <w:rPr>
          <w:rFonts w:ascii="Times New Roman" w:eastAsia="Calibri" w:hAnsi="Times New Roman" w:cs="Times New Roman"/>
          <w:bCs/>
          <w:iCs/>
          <w:sz w:val="18"/>
          <w:szCs w:val="18"/>
        </w:rPr>
        <w:t>TAIT</w:t>
      </w:r>
      <w:proofErr w:type="spellEnd"/>
      <w:r w:rsidRPr="005E43D0">
        <w:rPr>
          <w:rFonts w:ascii="Times New Roman" w:eastAsia="Calibri" w:hAnsi="Times New Roman" w:cs="Times New Roman"/>
          <w:bCs/>
          <w:iCs/>
          <w:sz w:val="18"/>
          <w:szCs w:val="18"/>
        </w:rPr>
        <w:t xml:space="preserve"> Certificate containing at least the following information with his tender:</w:t>
      </w:r>
    </w:p>
    <w:p w14:paraId="6E257396" w14:textId="77777777" w:rsidR="00EF22EA" w:rsidRPr="005E43D0" w:rsidRDefault="00EF22EA" w:rsidP="00CB2EE0">
      <w:pPr>
        <w:numPr>
          <w:ilvl w:val="0"/>
          <w:numId w:val="25"/>
        </w:numPr>
        <w:autoSpaceDE w:val="0"/>
        <w:autoSpaceDN w:val="0"/>
        <w:adjustRightInd w:val="0"/>
        <w:spacing w:before="60" w:after="240" w:line="240" w:lineRule="auto"/>
        <w:ind w:left="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Company Name and Address:</w:t>
      </w:r>
    </w:p>
    <w:p w14:paraId="2DD03B67" w14:textId="77777777" w:rsidR="00EF22EA" w:rsidRPr="005E43D0" w:rsidRDefault="00EF22EA" w:rsidP="00CB2EE0">
      <w:pPr>
        <w:numPr>
          <w:ilvl w:val="0"/>
          <w:numId w:val="25"/>
        </w:numPr>
        <w:autoSpaceDE w:val="0"/>
        <w:autoSpaceDN w:val="0"/>
        <w:adjustRightInd w:val="0"/>
        <w:spacing w:before="60" w:after="240" w:line="240" w:lineRule="auto"/>
        <w:ind w:left="357"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QA reference number and certifying body:</w:t>
      </w:r>
    </w:p>
    <w:p w14:paraId="2883A647" w14:textId="77777777" w:rsidR="00EF22EA" w:rsidRPr="005E43D0" w:rsidRDefault="00EF22EA" w:rsidP="00CB2EE0">
      <w:pPr>
        <w:numPr>
          <w:ilvl w:val="0"/>
          <w:numId w:val="25"/>
        </w:numPr>
        <w:autoSpaceDE w:val="0"/>
        <w:autoSpaceDN w:val="0"/>
        <w:adjustRightInd w:val="0"/>
        <w:spacing w:before="60" w:after="240" w:line="240" w:lineRule="auto"/>
        <w:ind w:left="357" w:hanging="357"/>
        <w:jc w:val="left"/>
        <w:rPr>
          <w:rFonts w:ascii="Times New Roman" w:eastAsia="Calibri" w:hAnsi="Times New Roman" w:cs="Times New Roman"/>
          <w:sz w:val="18"/>
          <w:szCs w:val="18"/>
          <w:lang w:val="en-GB"/>
        </w:rPr>
      </w:pPr>
      <w:proofErr w:type="spellStart"/>
      <w:r w:rsidRPr="005E43D0">
        <w:rPr>
          <w:rFonts w:ascii="Times New Roman" w:eastAsia="Calibri" w:hAnsi="Times New Roman" w:cs="Times New Roman"/>
          <w:sz w:val="18"/>
          <w:szCs w:val="18"/>
          <w:lang w:val="en-GB"/>
        </w:rPr>
        <w:t>prTAIT</w:t>
      </w:r>
      <w:proofErr w:type="spellEnd"/>
      <w:r w:rsidRPr="005E43D0">
        <w:rPr>
          <w:rFonts w:ascii="Times New Roman" w:eastAsia="Calibri" w:hAnsi="Times New Roman" w:cs="Times New Roman"/>
          <w:sz w:val="18"/>
          <w:szCs w:val="18"/>
          <w:lang w:val="en-GB"/>
        </w:rPr>
        <w:t xml:space="preserve"> reference number:</w:t>
      </w:r>
    </w:p>
    <w:p w14:paraId="6EDFFE55" w14:textId="3FB13840" w:rsidR="00237F61" w:rsidRPr="005E43D0" w:rsidRDefault="00237F61" w:rsidP="00CB2EE0">
      <w:pPr>
        <w:numPr>
          <w:ilvl w:val="0"/>
          <w:numId w:val="25"/>
        </w:numPr>
        <w:autoSpaceDE w:val="0"/>
        <w:autoSpaceDN w:val="0"/>
        <w:adjustRightInd w:val="0"/>
        <w:spacing w:before="60" w:after="240" w:line="240" w:lineRule="auto"/>
        <w:ind w:left="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 xml:space="preserve">Location of </w:t>
      </w:r>
      <w:proofErr w:type="spellStart"/>
      <w:r w:rsidRPr="005E43D0">
        <w:rPr>
          <w:rFonts w:ascii="Times New Roman" w:eastAsia="Calibri" w:hAnsi="Times New Roman" w:cs="Times New Roman"/>
          <w:sz w:val="18"/>
          <w:szCs w:val="18"/>
          <w:lang w:val="en-GB"/>
        </w:rPr>
        <w:t>prTAIT</w:t>
      </w:r>
      <w:proofErr w:type="spellEnd"/>
      <w:r w:rsidRPr="005E43D0">
        <w:rPr>
          <w:rFonts w:ascii="Times New Roman" w:eastAsia="Calibri" w:hAnsi="Times New Roman" w:cs="Times New Roman"/>
          <w:sz w:val="18"/>
          <w:szCs w:val="18"/>
          <w:lang w:val="en-GB"/>
        </w:rPr>
        <w:t xml:space="preserve"> (road number, start and end points):</w:t>
      </w:r>
    </w:p>
    <w:p w14:paraId="382E7137" w14:textId="3FBD53CD" w:rsidR="002D5DCB" w:rsidRPr="005E43D0" w:rsidRDefault="002D5DCB" w:rsidP="00CB2EE0">
      <w:pPr>
        <w:numPr>
          <w:ilvl w:val="0"/>
          <w:numId w:val="25"/>
        </w:numPr>
        <w:autoSpaceDE w:val="0"/>
        <w:autoSpaceDN w:val="0"/>
        <w:adjustRightInd w:val="0"/>
        <w:spacing w:before="60" w:after="240" w:line="240" w:lineRule="auto"/>
        <w:jc w:val="left"/>
        <w:rPr>
          <w:rFonts w:ascii="Times New Roman" w:eastAsia="Calibri" w:hAnsi="Times New Roman" w:cs="Times New Roman"/>
          <w:sz w:val="18"/>
          <w:szCs w:val="18"/>
          <w:lang w:val="en-GB"/>
        </w:rPr>
      </w:pPr>
      <w:proofErr w:type="spellStart"/>
      <w:r w:rsidRPr="005E43D0">
        <w:rPr>
          <w:rFonts w:ascii="Times New Roman" w:eastAsia="Calibri" w:hAnsi="Times New Roman" w:cs="Times New Roman"/>
          <w:sz w:val="18"/>
          <w:szCs w:val="18"/>
          <w:lang w:val="en-GB"/>
        </w:rPr>
        <w:t>prTAIT</w:t>
      </w:r>
      <w:proofErr w:type="spellEnd"/>
      <w:r w:rsidRPr="005E43D0">
        <w:rPr>
          <w:rFonts w:ascii="Times New Roman" w:eastAsia="Calibri" w:hAnsi="Times New Roman" w:cs="Times New Roman"/>
          <w:sz w:val="18"/>
          <w:szCs w:val="18"/>
          <w:lang w:val="en-GB"/>
        </w:rPr>
        <w:t xml:space="preserve"> family </w:t>
      </w:r>
      <w:r w:rsidRPr="005E43D0">
        <w:rPr>
          <w:rFonts w:ascii="Times New Roman" w:eastAsia="Calibri" w:hAnsi="Times New Roman" w:cs="Times New Roman"/>
          <w:i/>
          <w:sz w:val="18"/>
          <w:szCs w:val="18"/>
          <w:lang w:val="en-GB"/>
        </w:rPr>
        <w:t>[</w:t>
      </w:r>
      <w:r w:rsidR="006F7E0F" w:rsidRPr="005E43D0">
        <w:rPr>
          <w:rFonts w:ascii="Times New Roman" w:eastAsia="Calibri" w:hAnsi="Times New Roman" w:cs="Times New Roman"/>
          <w:i/>
          <w:sz w:val="18"/>
          <w:szCs w:val="18"/>
          <w:lang w:val="en-GB"/>
        </w:rPr>
        <w:t xml:space="preserve">NRA </w:t>
      </w:r>
      <w:r w:rsidRPr="005E43D0">
        <w:rPr>
          <w:rFonts w:ascii="Times New Roman" w:eastAsia="Calibri" w:hAnsi="Times New Roman" w:cs="Times New Roman"/>
          <w:i/>
          <w:sz w:val="18"/>
          <w:szCs w:val="18"/>
          <w:lang w:val="en-GB"/>
        </w:rPr>
        <w:t>HD</w:t>
      </w:r>
      <w:r w:rsidR="006F7E0F" w:rsidRPr="005E43D0">
        <w:rPr>
          <w:rFonts w:ascii="Times New Roman" w:eastAsia="Calibri" w:hAnsi="Times New Roman" w:cs="Times New Roman"/>
          <w:i/>
          <w:sz w:val="18"/>
          <w:szCs w:val="18"/>
          <w:lang w:val="en-GB"/>
        </w:rPr>
        <w:t xml:space="preserve"> </w:t>
      </w:r>
      <w:r w:rsidRPr="005E43D0">
        <w:rPr>
          <w:rFonts w:ascii="Times New Roman" w:eastAsia="Calibri" w:hAnsi="Times New Roman" w:cs="Times New Roman"/>
          <w:i/>
          <w:sz w:val="18"/>
          <w:szCs w:val="18"/>
          <w:lang w:val="en-GB"/>
        </w:rPr>
        <w:t>301 Table  2C.1]</w:t>
      </w:r>
      <w:r w:rsidRPr="005E43D0">
        <w:rPr>
          <w:rFonts w:ascii="Times New Roman" w:eastAsia="Calibri" w:hAnsi="Times New Roman" w:cs="Times New Roman"/>
          <w:sz w:val="18"/>
          <w:szCs w:val="18"/>
          <w:lang w:val="en-GB"/>
        </w:rPr>
        <w:t>:</w:t>
      </w:r>
    </w:p>
    <w:p w14:paraId="47EA868C" w14:textId="77777777" w:rsidR="008A6668" w:rsidRPr="005E43D0" w:rsidRDefault="00EF22EA" w:rsidP="00CB2EE0">
      <w:pPr>
        <w:numPr>
          <w:ilvl w:val="0"/>
          <w:numId w:val="25"/>
        </w:numPr>
        <w:autoSpaceDE w:val="0"/>
        <w:autoSpaceDN w:val="0"/>
        <w:adjustRightInd w:val="0"/>
        <w:spacing w:before="60" w:after="240" w:line="240"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 xml:space="preserve">Date of </w:t>
      </w:r>
      <w:proofErr w:type="spellStart"/>
      <w:r w:rsidRPr="005E43D0">
        <w:rPr>
          <w:rFonts w:ascii="Times New Roman" w:eastAsia="Calibri" w:hAnsi="Times New Roman" w:cs="Times New Roman"/>
          <w:sz w:val="18"/>
          <w:szCs w:val="18"/>
          <w:lang w:val="en-GB"/>
        </w:rPr>
        <w:t>prTAIT</w:t>
      </w:r>
      <w:proofErr w:type="spellEnd"/>
      <w:r w:rsidRPr="005E43D0">
        <w:rPr>
          <w:rFonts w:ascii="Times New Roman" w:eastAsia="Calibri" w:hAnsi="Times New Roman" w:cs="Times New Roman"/>
          <w:sz w:val="18"/>
          <w:szCs w:val="18"/>
          <w:lang w:val="en-GB"/>
        </w:rPr>
        <w:t>:</w:t>
      </w:r>
    </w:p>
    <w:p w14:paraId="678E3439" w14:textId="0B388B2B" w:rsidR="00EF22EA" w:rsidRPr="005E43D0" w:rsidRDefault="00EF22EA" w:rsidP="00CB2EE0">
      <w:pPr>
        <w:numPr>
          <w:ilvl w:val="0"/>
          <w:numId w:val="25"/>
        </w:numPr>
        <w:autoSpaceDE w:val="0"/>
        <w:autoSpaceDN w:val="0"/>
        <w:adjustRightInd w:val="0"/>
        <w:spacing w:before="60" w:after="240" w:line="240"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Name of Notified Body which has certified the high friction surfacing product/system:</w:t>
      </w:r>
    </w:p>
    <w:p w14:paraId="55766205" w14:textId="77777777" w:rsidR="00EF22EA" w:rsidRPr="005E43D0" w:rsidRDefault="00EF22EA" w:rsidP="00CB2EE0">
      <w:pPr>
        <w:numPr>
          <w:ilvl w:val="0"/>
          <w:numId w:val="25"/>
        </w:numPr>
        <w:autoSpaceDE w:val="0"/>
        <w:autoSpaceDN w:val="0"/>
        <w:adjustRightInd w:val="0"/>
        <w:spacing w:before="60" w:after="240" w:line="240"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Proprietary Name (if applicable):</w:t>
      </w:r>
    </w:p>
    <w:p w14:paraId="26E88B47" w14:textId="77777777" w:rsidR="00EF22EA" w:rsidRPr="005E43D0" w:rsidRDefault="00EF22EA" w:rsidP="00CB2EE0">
      <w:pPr>
        <w:numPr>
          <w:ilvl w:val="0"/>
          <w:numId w:val="25"/>
        </w:numPr>
        <w:autoSpaceDE w:val="0"/>
        <w:autoSpaceDN w:val="0"/>
        <w:adjustRightInd w:val="0"/>
        <w:spacing w:before="60" w:after="240" w:line="240"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 xml:space="preserve">Description of product/system (method of application, binder type, aggregate grade, etc. For hot </w:t>
      </w:r>
      <w:proofErr w:type="spellStart"/>
      <w:r w:rsidRPr="005E43D0">
        <w:rPr>
          <w:rFonts w:ascii="Times New Roman" w:eastAsia="Calibri" w:hAnsi="Times New Roman" w:cs="Times New Roman"/>
          <w:sz w:val="18"/>
          <w:szCs w:val="18"/>
          <w:lang w:val="en-GB"/>
        </w:rPr>
        <w:t>screeded</w:t>
      </w:r>
      <w:proofErr w:type="spellEnd"/>
      <w:r w:rsidRPr="005E43D0">
        <w:rPr>
          <w:rFonts w:ascii="Times New Roman" w:eastAsia="Calibri" w:hAnsi="Times New Roman" w:cs="Times New Roman"/>
          <w:sz w:val="18"/>
          <w:szCs w:val="18"/>
          <w:lang w:val="en-GB"/>
        </w:rPr>
        <w:t xml:space="preserve"> thermoplastic, include measured indirect tensile strength): </w:t>
      </w:r>
    </w:p>
    <w:p w14:paraId="4233E674" w14:textId="77777777" w:rsidR="00EF22EA" w:rsidRPr="005E43D0" w:rsidRDefault="00EF22EA" w:rsidP="00CB2EE0">
      <w:pPr>
        <w:numPr>
          <w:ilvl w:val="0"/>
          <w:numId w:val="25"/>
        </w:numPr>
        <w:autoSpaceDE w:val="0"/>
        <w:autoSpaceDN w:val="0"/>
        <w:adjustRightInd w:val="0"/>
        <w:spacing w:before="60" w:after="240" w:line="240"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Design procedure or method:</w:t>
      </w:r>
    </w:p>
    <w:p w14:paraId="30BE8F0B" w14:textId="77777777" w:rsidR="007755BC" w:rsidRPr="005E43D0" w:rsidRDefault="007755BC" w:rsidP="00CB2EE0">
      <w:pPr>
        <w:numPr>
          <w:ilvl w:val="0"/>
          <w:numId w:val="25"/>
        </w:numPr>
        <w:autoSpaceDE w:val="0"/>
        <w:autoSpaceDN w:val="0"/>
        <w:adjustRightInd w:val="0"/>
        <w:spacing w:before="60" w:after="240" w:line="240"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Storage and transportation requirements:</w:t>
      </w:r>
    </w:p>
    <w:p w14:paraId="5C1CCACD" w14:textId="19BE1168" w:rsidR="00EF22EA" w:rsidRPr="005E43D0" w:rsidRDefault="00EF22EA" w:rsidP="00CB2EE0">
      <w:pPr>
        <w:numPr>
          <w:ilvl w:val="0"/>
          <w:numId w:val="25"/>
        </w:numPr>
        <w:autoSpaceDE w:val="0"/>
        <w:autoSpaceDN w:val="0"/>
        <w:adjustRightInd w:val="0"/>
        <w:spacing w:before="60" w:after="240" w:line="240"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 xml:space="preserve">Rate and tolerance of spread of both binder and </w:t>
      </w:r>
      <w:r w:rsidR="00EA750C">
        <w:rPr>
          <w:rFonts w:ascii="Times New Roman" w:eastAsia="Calibri" w:hAnsi="Times New Roman" w:cs="Times New Roman"/>
          <w:sz w:val="18"/>
          <w:szCs w:val="18"/>
          <w:lang w:val="en-GB"/>
        </w:rPr>
        <w:t>aggregate</w:t>
      </w:r>
      <w:r w:rsidRPr="005E43D0">
        <w:rPr>
          <w:rFonts w:ascii="Times New Roman" w:eastAsia="Calibri" w:hAnsi="Times New Roman" w:cs="Times New Roman"/>
          <w:sz w:val="18"/>
          <w:szCs w:val="18"/>
          <w:lang w:val="en-GB"/>
        </w:rPr>
        <w:t>:</w:t>
      </w:r>
    </w:p>
    <w:p w14:paraId="55207290" w14:textId="54779FAF" w:rsidR="00237F61" w:rsidRPr="005E43D0" w:rsidRDefault="00237F61" w:rsidP="00CB2EE0">
      <w:pPr>
        <w:numPr>
          <w:ilvl w:val="0"/>
          <w:numId w:val="25"/>
        </w:numPr>
        <w:autoSpaceDE w:val="0"/>
        <w:autoSpaceDN w:val="0"/>
        <w:adjustRightInd w:val="0"/>
        <w:spacing w:before="60" w:after="24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Macrotexture depth after eleven months and before thirteen months (as measured):</w:t>
      </w:r>
    </w:p>
    <w:p w14:paraId="58D7D407" w14:textId="77777777" w:rsidR="00237F61" w:rsidRPr="005E43D0" w:rsidRDefault="00237F61" w:rsidP="00CB2EE0">
      <w:pPr>
        <w:numPr>
          <w:ilvl w:val="0"/>
          <w:numId w:val="25"/>
        </w:numPr>
        <w:autoSpaceDE w:val="0"/>
        <w:autoSpaceDN w:val="0"/>
        <w:adjustRightInd w:val="0"/>
        <w:spacing w:before="60" w:after="24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Visual assessment results after eleven months and before thirteen months:</w:t>
      </w:r>
    </w:p>
    <w:p w14:paraId="02B1B7BD" w14:textId="77777777" w:rsidR="00EF22EA" w:rsidRPr="005E43D0" w:rsidRDefault="00EF22EA" w:rsidP="00CB2EE0">
      <w:pPr>
        <w:numPr>
          <w:ilvl w:val="0"/>
          <w:numId w:val="25"/>
        </w:numPr>
        <w:autoSpaceDE w:val="0"/>
        <w:autoSpaceDN w:val="0"/>
        <w:adjustRightInd w:val="0"/>
        <w:spacing w:before="60" w:after="240" w:line="240"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Colour retention (if applicable):</w:t>
      </w:r>
    </w:p>
    <w:p w14:paraId="76E272AC" w14:textId="77777777" w:rsidR="00EF22EA" w:rsidRPr="005E43D0" w:rsidRDefault="00EF22EA" w:rsidP="00CB2EE0">
      <w:pPr>
        <w:numPr>
          <w:ilvl w:val="0"/>
          <w:numId w:val="25"/>
        </w:numPr>
        <w:autoSpaceDE w:val="0"/>
        <w:autoSpaceDN w:val="0"/>
        <w:adjustRightInd w:val="0"/>
        <w:spacing w:before="60" w:after="240" w:line="240"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Other optional claims as declared by the Producer (e.g. reduced tyre-road noise emission, ability to accommodate a variable substrate, skid resistance if greater than PSV and macrotexture would indicate, etc.)</w:t>
      </w:r>
    </w:p>
    <w:p w14:paraId="51FD7B90" w14:textId="0C4480FE" w:rsidR="00663CB4" w:rsidRPr="005E43D0" w:rsidRDefault="00663CB4" w:rsidP="00CB2EE0">
      <w:pPr>
        <w:numPr>
          <w:ilvl w:val="0"/>
          <w:numId w:val="25"/>
        </w:numPr>
        <w:autoSpaceDE w:val="0"/>
        <w:autoSpaceDN w:val="0"/>
        <w:adjustRightInd w:val="0"/>
        <w:spacing w:before="60" w:after="240" w:line="276"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Period for which the performance characteristics have been retained:</w:t>
      </w:r>
    </w:p>
    <w:p w14:paraId="68562659" w14:textId="141CF04D" w:rsidR="00EF22EA" w:rsidRPr="005E43D0" w:rsidRDefault="007755BC" w:rsidP="00CB2EE0">
      <w:pPr>
        <w:numPr>
          <w:ilvl w:val="0"/>
          <w:numId w:val="25"/>
        </w:numPr>
        <w:autoSpaceDE w:val="0"/>
        <w:autoSpaceDN w:val="0"/>
        <w:adjustRightInd w:val="0"/>
        <w:spacing w:before="60" w:after="240" w:line="240"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T</w:t>
      </w:r>
      <w:r w:rsidR="00663CB4" w:rsidRPr="005E43D0">
        <w:rPr>
          <w:rFonts w:ascii="Times New Roman" w:eastAsia="Calibri" w:hAnsi="Times New Roman" w:cs="Times New Roman"/>
          <w:sz w:val="18"/>
          <w:szCs w:val="18"/>
          <w:lang w:val="en-GB"/>
        </w:rPr>
        <w:t xml:space="preserve">ime period between completion of works and opening to live traffic </w:t>
      </w:r>
      <w:r w:rsidR="00EF22EA" w:rsidRPr="005E43D0">
        <w:rPr>
          <w:rFonts w:ascii="Times New Roman" w:eastAsia="Calibri" w:hAnsi="Times New Roman" w:cs="Times New Roman"/>
          <w:i/>
          <w:sz w:val="18"/>
          <w:szCs w:val="18"/>
          <w:lang w:val="en-GB"/>
        </w:rPr>
        <w:t>[</w:t>
      </w:r>
      <w:r w:rsidR="00264377" w:rsidRPr="00264377">
        <w:rPr>
          <w:rFonts w:ascii="Times New Roman" w:eastAsia="Calibri" w:hAnsi="Times New Roman" w:cs="Times New Roman"/>
          <w:i/>
          <w:sz w:val="18"/>
          <w:szCs w:val="18"/>
          <w:lang w:val="en-GB"/>
        </w:rPr>
        <w:t xml:space="preserve">Series 900 </w:t>
      </w:r>
      <w:r w:rsidR="00451C10" w:rsidRPr="00451C10">
        <w:rPr>
          <w:rFonts w:ascii="Times New Roman" w:eastAsia="Calibri" w:hAnsi="Times New Roman" w:cs="Times New Roman"/>
          <w:i/>
          <w:sz w:val="18"/>
          <w:szCs w:val="18"/>
          <w:lang w:val="en-GB"/>
        </w:rPr>
        <w:t xml:space="preserve">Clause </w:t>
      </w:r>
      <w:r w:rsidR="00EF22EA" w:rsidRPr="005E43D0">
        <w:rPr>
          <w:rFonts w:ascii="Times New Roman" w:eastAsia="Calibri" w:hAnsi="Times New Roman" w:cs="Times New Roman"/>
          <w:i/>
          <w:sz w:val="18"/>
          <w:szCs w:val="18"/>
          <w:lang w:val="en-GB"/>
        </w:rPr>
        <w:t>10.2.4.7]</w:t>
      </w:r>
      <w:r w:rsidR="00EF22EA" w:rsidRPr="005E43D0">
        <w:rPr>
          <w:rFonts w:ascii="Times New Roman" w:eastAsia="Calibri" w:hAnsi="Times New Roman" w:cs="Times New Roman"/>
          <w:sz w:val="18"/>
          <w:szCs w:val="18"/>
          <w:lang w:val="en-GB"/>
        </w:rPr>
        <w:t>:</w:t>
      </w:r>
    </w:p>
    <w:p w14:paraId="0E436F7E" w14:textId="77777777" w:rsidR="00EF22EA" w:rsidRPr="005E43D0" w:rsidRDefault="00EF22EA" w:rsidP="00CB2EE0">
      <w:pPr>
        <w:numPr>
          <w:ilvl w:val="0"/>
          <w:numId w:val="25"/>
        </w:numPr>
        <w:autoSpaceDE w:val="0"/>
        <w:autoSpaceDN w:val="0"/>
        <w:adjustRightInd w:val="0"/>
        <w:spacing w:before="60" w:after="240" w:line="240"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Constraints on application for the particular product/system:</w:t>
      </w:r>
    </w:p>
    <w:p w14:paraId="4C18F3B6" w14:textId="77777777" w:rsidR="00EF22EA" w:rsidRPr="005E43D0" w:rsidRDefault="00EF22EA" w:rsidP="00CB2EE0">
      <w:pPr>
        <w:numPr>
          <w:ilvl w:val="0"/>
          <w:numId w:val="16"/>
        </w:numPr>
        <w:autoSpaceDE w:val="0"/>
        <w:autoSpaceDN w:val="0"/>
        <w:adjustRightInd w:val="0"/>
        <w:spacing w:before="60" w:line="240"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Time of year:</w:t>
      </w:r>
    </w:p>
    <w:p w14:paraId="744A7D22" w14:textId="77777777" w:rsidR="00EF22EA" w:rsidRPr="005E43D0" w:rsidRDefault="00EF22EA" w:rsidP="00CB2EE0">
      <w:pPr>
        <w:numPr>
          <w:ilvl w:val="0"/>
          <w:numId w:val="16"/>
        </w:numPr>
        <w:autoSpaceDE w:val="0"/>
        <w:autoSpaceDN w:val="0"/>
        <w:adjustRightInd w:val="0"/>
        <w:spacing w:before="60" w:line="240"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Temperature (minimum/maximum, road/ambient):</w:t>
      </w:r>
    </w:p>
    <w:p w14:paraId="68AF7065" w14:textId="6AF00DA8" w:rsidR="00EF22EA" w:rsidRPr="005E43D0" w:rsidRDefault="00EF22EA" w:rsidP="00CB2EE0">
      <w:pPr>
        <w:numPr>
          <w:ilvl w:val="0"/>
          <w:numId w:val="16"/>
        </w:numPr>
        <w:autoSpaceDE w:val="0"/>
        <w:autoSpaceDN w:val="0"/>
        <w:adjustRightInd w:val="0"/>
        <w:spacing w:before="60" w:line="240"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Weather</w:t>
      </w:r>
      <w:r w:rsidR="00663CB4" w:rsidRPr="005E43D0">
        <w:rPr>
          <w:rFonts w:ascii="Times New Roman" w:eastAsia="Calibri" w:hAnsi="Times New Roman" w:cs="Times New Roman"/>
          <w:sz w:val="18"/>
          <w:szCs w:val="18"/>
          <w:lang w:val="en-GB"/>
        </w:rPr>
        <w:t>:</w:t>
      </w:r>
    </w:p>
    <w:p w14:paraId="49D5A955" w14:textId="0C35D8BD" w:rsidR="008A6668" w:rsidRPr="005E43D0" w:rsidRDefault="00EF22EA" w:rsidP="00CB2EE0">
      <w:pPr>
        <w:numPr>
          <w:ilvl w:val="0"/>
          <w:numId w:val="16"/>
        </w:numPr>
        <w:autoSpaceDE w:val="0"/>
        <w:autoSpaceDN w:val="0"/>
        <w:adjustRightInd w:val="0"/>
        <w:spacing w:before="60" w:line="240"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Variability of existing surface hardness or type:</w:t>
      </w:r>
    </w:p>
    <w:p w14:paraId="4C303AB4" w14:textId="77777777" w:rsidR="008A6668" w:rsidRPr="005E43D0" w:rsidRDefault="00EF22EA" w:rsidP="00CB2EE0">
      <w:pPr>
        <w:numPr>
          <w:ilvl w:val="0"/>
          <w:numId w:val="16"/>
        </w:numPr>
        <w:autoSpaceDE w:val="0"/>
        <w:autoSpaceDN w:val="0"/>
        <w:adjustRightInd w:val="0"/>
        <w:spacing w:before="60" w:line="240" w:lineRule="auto"/>
        <w:ind w:hanging="357"/>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Other as declared by the Producer:</w:t>
      </w:r>
    </w:p>
    <w:p w14:paraId="114702A2" w14:textId="7148F93C" w:rsidR="00EF22EA" w:rsidRPr="005E43D0" w:rsidRDefault="00EF22EA" w:rsidP="00CB2EE0">
      <w:pPr>
        <w:numPr>
          <w:ilvl w:val="0"/>
          <w:numId w:val="25"/>
        </w:numPr>
        <w:autoSpaceDE w:val="0"/>
        <w:autoSpaceDN w:val="0"/>
        <w:adjustRightInd w:val="0"/>
        <w:spacing w:before="60" w:after="240" w:line="240" w:lineRule="auto"/>
        <w:jc w:val="left"/>
        <w:rPr>
          <w:rFonts w:ascii="Times New Roman" w:eastAsia="Calibri" w:hAnsi="Times New Roman" w:cs="Times New Roman"/>
          <w:sz w:val="18"/>
          <w:szCs w:val="18"/>
          <w:lang w:val="en-GB"/>
        </w:rPr>
      </w:pPr>
      <w:r w:rsidRPr="005E43D0">
        <w:rPr>
          <w:rFonts w:ascii="Times New Roman" w:eastAsia="Calibri" w:hAnsi="Times New Roman" w:cs="Times New Roman"/>
          <w:sz w:val="18"/>
          <w:szCs w:val="18"/>
          <w:lang w:val="en-GB"/>
        </w:rPr>
        <w:t xml:space="preserve">Name and signature of company representative responsible for the </w:t>
      </w:r>
      <w:proofErr w:type="spellStart"/>
      <w:r w:rsidRPr="005E43D0">
        <w:rPr>
          <w:rFonts w:ascii="Times New Roman" w:eastAsia="Calibri" w:hAnsi="Times New Roman" w:cs="Times New Roman"/>
          <w:sz w:val="18"/>
          <w:szCs w:val="18"/>
          <w:lang w:val="en-GB"/>
        </w:rPr>
        <w:t>prTAIT</w:t>
      </w:r>
      <w:proofErr w:type="spellEnd"/>
      <w:r w:rsidRPr="005E43D0">
        <w:rPr>
          <w:rFonts w:ascii="Times New Roman" w:eastAsia="Calibri" w:hAnsi="Times New Roman" w:cs="Times New Roman"/>
          <w:sz w:val="18"/>
          <w:szCs w:val="18"/>
          <w:lang w:val="en-GB"/>
        </w:rPr>
        <w:t>:</w:t>
      </w:r>
    </w:p>
    <w:p w14:paraId="6C3CB18D" w14:textId="77777777" w:rsidR="00EF22EA" w:rsidRPr="00D27703" w:rsidRDefault="00EF22EA" w:rsidP="00CB2EE0">
      <w:pPr>
        <w:autoSpaceDE w:val="0"/>
        <w:autoSpaceDN w:val="0"/>
        <w:adjustRightInd w:val="0"/>
        <w:spacing w:after="0" w:line="240" w:lineRule="auto"/>
        <w:ind w:left="0" w:firstLine="0"/>
        <w:contextualSpacing/>
        <w:jc w:val="left"/>
        <w:rPr>
          <w:rFonts w:ascii="Times New Roman" w:eastAsia="Calibri" w:hAnsi="Times New Roman" w:cs="Times New Roman"/>
          <w:sz w:val="22"/>
          <w:szCs w:val="22"/>
          <w:lang w:val="en-GB"/>
        </w:rPr>
      </w:pPr>
    </w:p>
    <w:p w14:paraId="0046B6FD" w14:textId="0542AAAB" w:rsidR="00157D44" w:rsidRPr="00D27703" w:rsidRDefault="006D3FC6" w:rsidP="00CB2EE0">
      <w:pPr>
        <w:spacing w:after="240"/>
        <w:jc w:val="left"/>
        <w:rPr>
          <w:rFonts w:ascii="Times New Roman" w:eastAsia="Calibri" w:hAnsi="Times New Roman" w:cs="Times New Roman"/>
          <w:iCs/>
          <w:sz w:val="22"/>
          <w:szCs w:val="22"/>
        </w:rPr>
      </w:pPr>
      <w:r w:rsidRPr="005E43D0">
        <w:rPr>
          <w:rFonts w:ascii="Times New Roman" w:hAnsi="Times New Roman" w:cs="Times New Roman"/>
          <w:b/>
          <w:bCs/>
          <w:iCs/>
          <w:sz w:val="20"/>
          <w:szCs w:val="18"/>
          <w:highlight w:val="yellow"/>
        </w:rPr>
        <w:br w:type="page"/>
      </w:r>
      <w:r w:rsidR="00157D44" w:rsidRPr="005E43D0">
        <w:rPr>
          <w:rFonts w:ascii="Times New Roman" w:hAnsi="Times New Roman" w:cs="Times New Roman"/>
          <w:b/>
          <w:bCs/>
          <w:iCs/>
          <w:sz w:val="20"/>
          <w:szCs w:val="18"/>
        </w:rPr>
        <w:lastRenderedPageBreak/>
        <w:t>NG SAMPLE APPENDIX 7/12: LOW ENERGY BOUND MIXTURES</w:t>
      </w:r>
    </w:p>
    <w:p w14:paraId="33E6C4E7" w14:textId="77777777" w:rsidR="00157D44" w:rsidRPr="005E43D0" w:rsidRDefault="00157D44" w:rsidP="00CB2EE0">
      <w:pPr>
        <w:spacing w:before="120"/>
        <w:ind w:left="0" w:firstLine="0"/>
        <w:jc w:val="left"/>
        <w:rPr>
          <w:rFonts w:ascii="Times New Roman" w:hAnsi="Times New Roman" w:cs="Times New Roman"/>
          <w:b/>
          <w:bCs/>
          <w:iCs/>
          <w:sz w:val="18"/>
          <w:szCs w:val="18"/>
        </w:rPr>
      </w:pPr>
      <w:r w:rsidRPr="005E43D0">
        <w:rPr>
          <w:rFonts w:ascii="Times New Roman" w:hAnsi="Times New Roman" w:cs="Times New Roman"/>
          <w:b/>
          <w:bCs/>
          <w:iCs/>
          <w:sz w:val="18"/>
          <w:szCs w:val="18"/>
        </w:rPr>
        <w:t>SHEET 1: Information to be provided by the Purchaser</w:t>
      </w:r>
    </w:p>
    <w:p w14:paraId="371CA637" w14:textId="4504F963" w:rsidR="00157D44" w:rsidRPr="005E43D0" w:rsidRDefault="00157D44" w:rsidP="00CB2EE0">
      <w:pPr>
        <w:spacing w:before="120"/>
        <w:ind w:left="0" w:firstLine="0"/>
        <w:jc w:val="left"/>
        <w:rPr>
          <w:rFonts w:ascii="Times New Roman" w:hAnsi="Times New Roman" w:cs="Times New Roman"/>
          <w:bCs/>
          <w:i/>
          <w:iCs/>
          <w:sz w:val="18"/>
          <w:szCs w:val="18"/>
        </w:rPr>
      </w:pPr>
      <w:r w:rsidRPr="005E43D0">
        <w:rPr>
          <w:rFonts w:ascii="Times New Roman" w:hAnsi="Times New Roman" w:cs="Times New Roman"/>
          <w:bCs/>
          <w:i/>
          <w:iCs/>
          <w:sz w:val="18"/>
          <w:szCs w:val="18"/>
        </w:rPr>
        <w:t>[Note to compiler: Complete one sheet per section]</w:t>
      </w:r>
      <w:r w:rsidR="005428D4" w:rsidRPr="005E43D0">
        <w:rPr>
          <w:rFonts w:ascii="Times New Roman" w:hAnsi="Times New Roman" w:cs="Times New Roman"/>
          <w:bCs/>
          <w:i/>
          <w:iCs/>
          <w:sz w:val="18"/>
          <w:szCs w:val="18"/>
        </w:rPr>
        <w:t xml:space="preserve"> </w:t>
      </w:r>
      <w:r w:rsidRPr="005E43D0">
        <w:rPr>
          <w:rFonts w:ascii="Times New Roman" w:hAnsi="Times New Roman" w:cs="Times New Roman"/>
          <w:bCs/>
          <w:i/>
          <w:iCs/>
          <w:sz w:val="18"/>
          <w:szCs w:val="18"/>
        </w:rPr>
        <w:t>[</w:t>
      </w:r>
      <w:r w:rsidR="00E621EF" w:rsidRPr="00E621EF">
        <w:rPr>
          <w:rFonts w:ascii="Times New Roman" w:hAnsi="Times New Roman" w:cs="Times New Roman"/>
          <w:bCs/>
          <w:i/>
          <w:iCs/>
          <w:sz w:val="18"/>
          <w:szCs w:val="18"/>
        </w:rPr>
        <w:t xml:space="preserve">Series 900 </w:t>
      </w:r>
      <w:r w:rsidR="00451C10" w:rsidRPr="00451C10">
        <w:rPr>
          <w:rFonts w:ascii="Times New Roman" w:hAnsi="Times New Roman" w:cs="Times New Roman"/>
          <w:bCs/>
          <w:i/>
          <w:iCs/>
          <w:sz w:val="18"/>
          <w:szCs w:val="18"/>
        </w:rPr>
        <w:t>Clause</w:t>
      </w:r>
      <w:r w:rsidR="00451C10">
        <w:rPr>
          <w:rFonts w:ascii="Times New Roman" w:hAnsi="Times New Roman" w:cs="Times New Roman"/>
          <w:bCs/>
          <w:i/>
          <w:iCs/>
          <w:sz w:val="18"/>
          <w:szCs w:val="18"/>
        </w:rPr>
        <w:t>s</w:t>
      </w:r>
      <w:r w:rsidR="00451C10" w:rsidRPr="00451C10">
        <w:rPr>
          <w:rFonts w:ascii="Times New Roman" w:hAnsi="Times New Roman" w:cs="Times New Roman"/>
          <w:bCs/>
          <w:i/>
          <w:iCs/>
          <w:sz w:val="18"/>
          <w:szCs w:val="18"/>
        </w:rPr>
        <w:t xml:space="preserve"> </w:t>
      </w:r>
      <w:r w:rsidRPr="005E43D0">
        <w:rPr>
          <w:rFonts w:ascii="Times New Roman" w:hAnsi="Times New Roman" w:cs="Times New Roman"/>
          <w:bCs/>
          <w:i/>
          <w:iCs/>
          <w:sz w:val="18"/>
          <w:szCs w:val="18"/>
        </w:rPr>
        <w:t>8.1 and 10.3.1]</w:t>
      </w:r>
    </w:p>
    <w:p w14:paraId="31747787" w14:textId="77777777" w:rsidR="006736F6" w:rsidRPr="005E43D0" w:rsidRDefault="006736F6" w:rsidP="00CB2EE0">
      <w:pPr>
        <w:spacing w:before="120"/>
        <w:ind w:left="0" w:firstLine="0"/>
        <w:jc w:val="left"/>
        <w:rPr>
          <w:rFonts w:ascii="Times New Roman" w:hAnsi="Times New Roman" w:cs="Times New Roman"/>
          <w:bCs/>
          <w:iCs/>
          <w:sz w:val="18"/>
          <w:szCs w:val="18"/>
        </w:rPr>
      </w:pPr>
    </w:p>
    <w:p w14:paraId="43A5E8D3" w14:textId="34BCDB54" w:rsidR="00771610" w:rsidRPr="00A3253E" w:rsidRDefault="004D7F68" w:rsidP="00CB2EE0">
      <w:pPr>
        <w:pStyle w:val="ListParagraph"/>
        <w:numPr>
          <w:ilvl w:val="0"/>
          <w:numId w:val="19"/>
        </w:numPr>
        <w:autoSpaceDE w:val="0"/>
        <w:autoSpaceDN w:val="0"/>
        <w:adjustRightInd w:val="0"/>
        <w:spacing w:before="60" w:after="240" w:line="240" w:lineRule="auto"/>
        <w:ind w:left="426" w:hanging="426"/>
        <w:contextualSpacing w:val="0"/>
        <w:jc w:val="left"/>
        <w:rPr>
          <w:rFonts w:ascii="Times New Roman" w:eastAsiaTheme="majorEastAsia" w:hAnsi="Times New Roman" w:cs="Times New Roman"/>
          <w:color w:val="000000" w:themeColor="text1"/>
          <w:sz w:val="18"/>
          <w:lang w:val="en-GB"/>
        </w:rPr>
      </w:pPr>
      <w:r w:rsidRPr="005E43D0">
        <w:rPr>
          <w:rFonts w:ascii="Times New Roman" w:eastAsiaTheme="majorEastAsia" w:hAnsi="Times New Roman" w:cs="Times New Roman"/>
          <w:color w:val="000000" w:themeColor="text1"/>
          <w:sz w:val="18"/>
          <w:lang w:val="en-GB"/>
        </w:rPr>
        <w:t>Location</w:t>
      </w:r>
      <w:r w:rsidR="00D27703" w:rsidRPr="005E43D0">
        <w:rPr>
          <w:rFonts w:ascii="Times New Roman" w:eastAsiaTheme="majorEastAsia" w:hAnsi="Times New Roman" w:cs="Times New Roman"/>
          <w:color w:val="000000" w:themeColor="text1"/>
          <w:sz w:val="18"/>
          <w:lang w:val="en-GB"/>
        </w:rPr>
        <w:t>.</w:t>
      </w:r>
      <w:r w:rsidRPr="005E43D0">
        <w:rPr>
          <w:rFonts w:ascii="Times New Roman" w:eastAsiaTheme="majorEastAsia" w:hAnsi="Times New Roman" w:cs="Times New Roman"/>
          <w:color w:val="000000" w:themeColor="text1"/>
          <w:sz w:val="18"/>
          <w:lang w:val="en-GB"/>
        </w:rPr>
        <w:t xml:space="preserve"> </w:t>
      </w:r>
      <w:r w:rsidRPr="005E43D0">
        <w:rPr>
          <w:rFonts w:ascii="Times New Roman" w:eastAsiaTheme="majorEastAsia" w:hAnsi="Times New Roman" w:cs="Times New Roman"/>
          <w:i/>
          <w:color w:val="000000" w:themeColor="text1"/>
          <w:sz w:val="18"/>
          <w:lang w:val="en-GB"/>
        </w:rPr>
        <w:t>[NRA HD 300 Clause 6</w:t>
      </w:r>
      <w:r w:rsidR="00087440" w:rsidRPr="005E43D0">
        <w:rPr>
          <w:rFonts w:ascii="Times New Roman" w:eastAsiaTheme="majorEastAsia" w:hAnsi="Times New Roman" w:cs="Times New Roman"/>
          <w:i/>
          <w:color w:val="000000" w:themeColor="text1"/>
          <w:sz w:val="18"/>
          <w:lang w:val="en-GB"/>
        </w:rPr>
        <w:t>.</w:t>
      </w:r>
      <w:r w:rsidR="00771610">
        <w:rPr>
          <w:rFonts w:ascii="Times New Roman" w:eastAsiaTheme="majorEastAsia" w:hAnsi="Times New Roman" w:cs="Times New Roman"/>
          <w:i/>
          <w:color w:val="000000" w:themeColor="text1"/>
          <w:sz w:val="18"/>
          <w:lang w:val="en-GB"/>
        </w:rPr>
        <w:t>57</w:t>
      </w:r>
      <w:r w:rsidR="00771610" w:rsidRPr="005E43D0">
        <w:rPr>
          <w:rFonts w:ascii="Times New Roman" w:eastAsiaTheme="majorEastAsia" w:hAnsi="Times New Roman" w:cs="Times New Roman"/>
          <w:i/>
          <w:color w:val="000000" w:themeColor="text1"/>
          <w:sz w:val="18"/>
          <w:lang w:val="en-GB"/>
        </w:rPr>
        <w:t xml:space="preserve"> </w:t>
      </w:r>
      <w:r w:rsidRPr="005E43D0">
        <w:rPr>
          <w:rFonts w:ascii="Times New Roman" w:eastAsiaTheme="majorEastAsia" w:hAnsi="Times New Roman" w:cs="Times New Roman"/>
          <w:i/>
          <w:color w:val="000000" w:themeColor="text1"/>
          <w:sz w:val="18"/>
          <w:lang w:val="en-GB"/>
        </w:rPr>
        <w:t>(</w:t>
      </w:r>
      <w:proofErr w:type="spellStart"/>
      <w:r w:rsidRPr="005E43D0">
        <w:rPr>
          <w:rFonts w:ascii="Times New Roman" w:eastAsiaTheme="majorEastAsia" w:hAnsi="Times New Roman" w:cs="Times New Roman"/>
          <w:i/>
          <w:color w:val="000000" w:themeColor="text1"/>
          <w:sz w:val="18"/>
          <w:lang w:val="en-GB"/>
        </w:rPr>
        <w:t>i</w:t>
      </w:r>
      <w:proofErr w:type="spellEnd"/>
      <w:r w:rsidRPr="005E43D0">
        <w:rPr>
          <w:rFonts w:ascii="Times New Roman" w:eastAsiaTheme="majorEastAsia" w:hAnsi="Times New Roman" w:cs="Times New Roman"/>
          <w:i/>
          <w:color w:val="000000" w:themeColor="text1"/>
          <w:sz w:val="18"/>
          <w:lang w:val="en-GB"/>
        </w:rPr>
        <w:t>)]</w:t>
      </w:r>
    </w:p>
    <w:p w14:paraId="6DA347B4" w14:textId="714601E3" w:rsidR="008E1555" w:rsidRPr="005E43D0" w:rsidRDefault="0085640F" w:rsidP="00CB2EE0">
      <w:pPr>
        <w:pStyle w:val="ListParagraph"/>
        <w:numPr>
          <w:ilvl w:val="0"/>
          <w:numId w:val="19"/>
        </w:numPr>
        <w:autoSpaceDE w:val="0"/>
        <w:autoSpaceDN w:val="0"/>
        <w:adjustRightInd w:val="0"/>
        <w:spacing w:before="60" w:after="240" w:line="240" w:lineRule="auto"/>
        <w:ind w:left="426" w:hanging="426"/>
        <w:contextualSpacing w:val="0"/>
        <w:jc w:val="left"/>
        <w:rPr>
          <w:rFonts w:ascii="Times New Roman" w:eastAsiaTheme="majorEastAsia" w:hAnsi="Times New Roman" w:cs="Times New Roman"/>
          <w:color w:val="000000" w:themeColor="text1"/>
          <w:sz w:val="18"/>
          <w:lang w:val="en-GB"/>
        </w:rPr>
      </w:pPr>
      <w:r w:rsidRPr="005E43D0">
        <w:rPr>
          <w:rFonts w:ascii="Times New Roman" w:eastAsiaTheme="majorEastAsia" w:hAnsi="Times New Roman" w:cs="Times New Roman"/>
          <w:color w:val="000000" w:themeColor="text1"/>
          <w:sz w:val="18"/>
          <w:lang w:val="en-GB"/>
        </w:rPr>
        <w:t>Design traffic</w:t>
      </w:r>
      <w:r w:rsidR="008E1555" w:rsidRPr="005E43D0">
        <w:rPr>
          <w:rFonts w:ascii="Times New Roman" w:eastAsiaTheme="majorEastAsia" w:hAnsi="Times New Roman" w:cs="Times New Roman"/>
          <w:color w:val="000000" w:themeColor="text1"/>
          <w:sz w:val="18"/>
          <w:lang w:val="en-GB"/>
        </w:rPr>
        <w:t xml:space="preserve">. </w:t>
      </w:r>
      <w:r w:rsidR="008E1555" w:rsidRPr="005E43D0">
        <w:rPr>
          <w:rFonts w:ascii="Times New Roman" w:eastAsiaTheme="majorEastAsia" w:hAnsi="Times New Roman" w:cs="Times New Roman"/>
          <w:i/>
          <w:color w:val="000000" w:themeColor="text1"/>
          <w:sz w:val="18"/>
          <w:lang w:val="en-GB"/>
        </w:rPr>
        <w:t xml:space="preserve">[NRA HD 300 </w:t>
      </w:r>
      <w:r w:rsidR="00087440" w:rsidRPr="005E43D0">
        <w:rPr>
          <w:rFonts w:ascii="Times New Roman" w:eastAsiaTheme="majorEastAsia" w:hAnsi="Times New Roman" w:cs="Times New Roman"/>
          <w:i/>
          <w:color w:val="000000" w:themeColor="text1"/>
          <w:sz w:val="18"/>
          <w:lang w:val="en-GB"/>
        </w:rPr>
        <w:t>Clause 6.</w:t>
      </w:r>
      <w:r w:rsidR="00771610">
        <w:rPr>
          <w:rFonts w:ascii="Times New Roman" w:eastAsiaTheme="majorEastAsia" w:hAnsi="Times New Roman" w:cs="Times New Roman"/>
          <w:i/>
          <w:color w:val="000000" w:themeColor="text1"/>
          <w:sz w:val="18"/>
          <w:lang w:val="en-GB"/>
        </w:rPr>
        <w:t>57</w:t>
      </w:r>
      <w:r w:rsidR="00771610" w:rsidRPr="005E43D0">
        <w:rPr>
          <w:rFonts w:ascii="Times New Roman" w:eastAsiaTheme="majorEastAsia" w:hAnsi="Times New Roman" w:cs="Times New Roman"/>
          <w:i/>
          <w:color w:val="000000" w:themeColor="text1"/>
          <w:sz w:val="18"/>
          <w:lang w:val="en-GB"/>
        </w:rPr>
        <w:t xml:space="preserve"> </w:t>
      </w:r>
      <w:r w:rsidR="008E1555" w:rsidRPr="005E43D0">
        <w:rPr>
          <w:rFonts w:ascii="Times New Roman" w:eastAsiaTheme="majorEastAsia" w:hAnsi="Times New Roman" w:cs="Times New Roman"/>
          <w:i/>
          <w:color w:val="000000" w:themeColor="text1"/>
          <w:sz w:val="18"/>
          <w:lang w:val="en-GB"/>
        </w:rPr>
        <w:t xml:space="preserve">(ii) – </w:t>
      </w:r>
      <w:proofErr w:type="spellStart"/>
      <w:r w:rsidR="008E1555" w:rsidRPr="005E43D0">
        <w:rPr>
          <w:rFonts w:ascii="Times New Roman" w:eastAsiaTheme="majorEastAsia" w:hAnsi="Times New Roman" w:cs="Times New Roman"/>
          <w:i/>
          <w:color w:val="000000" w:themeColor="text1"/>
          <w:sz w:val="18"/>
          <w:lang w:val="en-GB"/>
        </w:rPr>
        <w:t>msa</w:t>
      </w:r>
      <w:proofErr w:type="spellEnd"/>
      <w:r w:rsidR="008E1555" w:rsidRPr="005E43D0">
        <w:rPr>
          <w:rFonts w:ascii="Times New Roman" w:eastAsiaTheme="majorEastAsia" w:hAnsi="Times New Roman" w:cs="Times New Roman"/>
          <w:i/>
          <w:color w:val="000000" w:themeColor="text1"/>
          <w:sz w:val="18"/>
          <w:lang w:val="en-GB"/>
        </w:rPr>
        <w:t>]</w:t>
      </w:r>
    </w:p>
    <w:p w14:paraId="6687815A" w14:textId="2A090292" w:rsidR="005940B7" w:rsidRPr="005E43D0" w:rsidRDefault="00D27703" w:rsidP="00CB2EE0">
      <w:pPr>
        <w:pStyle w:val="ListParagraph"/>
        <w:numPr>
          <w:ilvl w:val="0"/>
          <w:numId w:val="19"/>
        </w:numPr>
        <w:autoSpaceDE w:val="0"/>
        <w:autoSpaceDN w:val="0"/>
        <w:adjustRightInd w:val="0"/>
        <w:spacing w:before="60" w:after="240" w:line="240" w:lineRule="auto"/>
        <w:ind w:left="426" w:hanging="426"/>
        <w:contextualSpacing w:val="0"/>
        <w:jc w:val="left"/>
        <w:rPr>
          <w:rFonts w:ascii="Times New Roman" w:eastAsiaTheme="majorEastAsia" w:hAnsi="Times New Roman" w:cs="Times New Roman"/>
          <w:color w:val="000000" w:themeColor="text1"/>
          <w:sz w:val="18"/>
          <w:lang w:val="en-GB"/>
        </w:rPr>
      </w:pPr>
      <w:r w:rsidRPr="005E43D0">
        <w:rPr>
          <w:rFonts w:ascii="Times New Roman" w:eastAsiaTheme="majorEastAsia" w:hAnsi="Times New Roman" w:cs="Times New Roman"/>
          <w:color w:val="000000" w:themeColor="text1"/>
          <w:sz w:val="18"/>
          <w:lang w:val="en-GB"/>
        </w:rPr>
        <w:t>Description of existing surface</w:t>
      </w:r>
      <w:r w:rsidRPr="00D27703">
        <w:rPr>
          <w:rFonts w:ascii="Times New Roman" w:eastAsiaTheme="majorEastAsia" w:hAnsi="Times New Roman" w:cs="Times New Roman"/>
          <w:color w:val="000000" w:themeColor="text1"/>
          <w:sz w:val="18"/>
          <w:lang w:val="en-GB"/>
        </w:rPr>
        <w:t>.</w:t>
      </w:r>
      <w:r w:rsidR="005940B7" w:rsidRPr="005E43D0">
        <w:rPr>
          <w:rFonts w:ascii="Times New Roman" w:eastAsiaTheme="majorEastAsia" w:hAnsi="Times New Roman" w:cs="Times New Roman"/>
          <w:color w:val="000000" w:themeColor="text1"/>
          <w:sz w:val="18"/>
          <w:lang w:val="en-GB"/>
        </w:rPr>
        <w:t xml:space="preserve"> </w:t>
      </w:r>
      <w:r w:rsidR="005940B7" w:rsidRPr="005E43D0">
        <w:rPr>
          <w:rFonts w:ascii="Times New Roman" w:eastAsiaTheme="majorEastAsia" w:hAnsi="Times New Roman" w:cs="Times New Roman"/>
          <w:i/>
          <w:color w:val="000000" w:themeColor="text1"/>
          <w:sz w:val="18"/>
          <w:lang w:val="en-GB"/>
        </w:rPr>
        <w:t>[NRA HD 300 Clause 6.</w:t>
      </w:r>
      <w:r w:rsidR="00771610">
        <w:rPr>
          <w:rFonts w:ascii="Times New Roman" w:eastAsiaTheme="majorEastAsia" w:hAnsi="Times New Roman" w:cs="Times New Roman"/>
          <w:i/>
          <w:color w:val="000000" w:themeColor="text1"/>
          <w:sz w:val="18"/>
          <w:lang w:val="en-GB"/>
        </w:rPr>
        <w:t>57</w:t>
      </w:r>
      <w:r w:rsidR="00771610" w:rsidRPr="00D27703">
        <w:rPr>
          <w:rFonts w:ascii="Times New Roman" w:eastAsiaTheme="majorEastAsia" w:hAnsi="Times New Roman" w:cs="Times New Roman"/>
          <w:i/>
          <w:color w:val="000000" w:themeColor="text1"/>
          <w:sz w:val="18"/>
          <w:lang w:val="en-GB"/>
        </w:rPr>
        <w:t xml:space="preserve"> </w:t>
      </w:r>
      <w:r w:rsidR="008D719F" w:rsidRPr="005E43D0">
        <w:rPr>
          <w:rFonts w:ascii="Times New Roman" w:eastAsiaTheme="majorEastAsia" w:hAnsi="Times New Roman" w:cs="Times New Roman"/>
          <w:i/>
          <w:color w:val="000000" w:themeColor="text1"/>
          <w:sz w:val="18"/>
          <w:lang w:val="en-GB"/>
        </w:rPr>
        <w:t>(iii)</w:t>
      </w:r>
      <w:r w:rsidR="005940B7" w:rsidRPr="005E43D0">
        <w:rPr>
          <w:rFonts w:ascii="Times New Roman" w:eastAsiaTheme="majorEastAsia" w:hAnsi="Times New Roman" w:cs="Times New Roman"/>
          <w:i/>
          <w:color w:val="000000" w:themeColor="text1"/>
          <w:sz w:val="18"/>
          <w:lang w:val="en-GB"/>
        </w:rPr>
        <w:t>]</w:t>
      </w:r>
    </w:p>
    <w:p w14:paraId="184CC885" w14:textId="36B466A5" w:rsidR="00D27703" w:rsidRPr="005E43D0" w:rsidRDefault="00D27703" w:rsidP="00CB2EE0">
      <w:pPr>
        <w:pStyle w:val="ListParagraph"/>
        <w:numPr>
          <w:ilvl w:val="0"/>
          <w:numId w:val="19"/>
        </w:numPr>
        <w:autoSpaceDE w:val="0"/>
        <w:autoSpaceDN w:val="0"/>
        <w:adjustRightInd w:val="0"/>
        <w:spacing w:before="60" w:after="240" w:line="240" w:lineRule="auto"/>
        <w:ind w:left="426" w:hanging="426"/>
        <w:contextualSpacing w:val="0"/>
        <w:jc w:val="left"/>
        <w:rPr>
          <w:rFonts w:ascii="Times New Roman" w:eastAsiaTheme="majorEastAsia" w:hAnsi="Times New Roman" w:cs="Times New Roman"/>
          <w:color w:val="000000" w:themeColor="text1"/>
          <w:sz w:val="18"/>
          <w:lang w:val="en-GB"/>
        </w:rPr>
      </w:pPr>
      <w:r w:rsidRPr="00D27703">
        <w:rPr>
          <w:rFonts w:ascii="Times New Roman" w:eastAsiaTheme="majorEastAsia" w:hAnsi="Times New Roman" w:cs="Times New Roman"/>
          <w:color w:val="000000" w:themeColor="text1"/>
          <w:sz w:val="18"/>
          <w:lang w:val="en-GB"/>
        </w:rPr>
        <w:t>E</w:t>
      </w:r>
      <w:r w:rsidRPr="005E43D0">
        <w:rPr>
          <w:rFonts w:ascii="Times New Roman" w:eastAsiaTheme="majorEastAsia" w:hAnsi="Times New Roman" w:cs="Times New Roman"/>
          <w:color w:val="000000" w:themeColor="text1"/>
          <w:sz w:val="18"/>
          <w:lang w:val="en-GB"/>
        </w:rPr>
        <w:t xml:space="preserve">xisting </w:t>
      </w:r>
      <w:r w:rsidRPr="00D27703">
        <w:rPr>
          <w:rFonts w:ascii="Times New Roman" w:eastAsiaTheme="majorEastAsia" w:hAnsi="Times New Roman" w:cs="Times New Roman"/>
          <w:color w:val="000000" w:themeColor="text1"/>
          <w:sz w:val="18"/>
          <w:lang w:val="en-GB"/>
        </w:rPr>
        <w:t>pavement structure.</w:t>
      </w:r>
      <w:r w:rsidRPr="005E43D0">
        <w:rPr>
          <w:rFonts w:ascii="Times New Roman" w:eastAsiaTheme="majorEastAsia" w:hAnsi="Times New Roman" w:cs="Times New Roman"/>
          <w:color w:val="000000" w:themeColor="text1"/>
          <w:sz w:val="18"/>
          <w:lang w:val="en-GB"/>
        </w:rPr>
        <w:t xml:space="preserve"> </w:t>
      </w:r>
      <w:r w:rsidRPr="005E43D0">
        <w:rPr>
          <w:rFonts w:ascii="Times New Roman" w:eastAsiaTheme="majorEastAsia" w:hAnsi="Times New Roman" w:cs="Times New Roman"/>
          <w:i/>
          <w:color w:val="000000" w:themeColor="text1"/>
          <w:sz w:val="18"/>
          <w:lang w:val="en-GB"/>
        </w:rPr>
        <w:t>[NRA HD 300 Clause 6.</w:t>
      </w:r>
      <w:r w:rsidR="00771610">
        <w:rPr>
          <w:rFonts w:ascii="Times New Roman" w:eastAsiaTheme="majorEastAsia" w:hAnsi="Times New Roman" w:cs="Times New Roman"/>
          <w:i/>
          <w:color w:val="000000" w:themeColor="text1"/>
          <w:sz w:val="18"/>
          <w:lang w:val="en-GB"/>
        </w:rPr>
        <w:t>57</w:t>
      </w:r>
      <w:r w:rsidR="00771610" w:rsidRPr="005E43D0">
        <w:rPr>
          <w:rFonts w:ascii="Times New Roman" w:eastAsiaTheme="majorEastAsia" w:hAnsi="Times New Roman" w:cs="Times New Roman"/>
          <w:i/>
          <w:color w:val="000000" w:themeColor="text1"/>
          <w:sz w:val="18"/>
          <w:lang w:val="en-GB"/>
        </w:rPr>
        <w:t xml:space="preserve"> </w:t>
      </w:r>
      <w:r w:rsidRPr="005E43D0">
        <w:rPr>
          <w:rFonts w:ascii="Times New Roman" w:eastAsiaTheme="majorEastAsia" w:hAnsi="Times New Roman" w:cs="Times New Roman"/>
          <w:i/>
          <w:color w:val="000000" w:themeColor="text1"/>
          <w:sz w:val="18"/>
          <w:lang w:val="en-GB"/>
        </w:rPr>
        <w:t>(iv)]</w:t>
      </w:r>
    </w:p>
    <w:p w14:paraId="2F0958C0" w14:textId="41D285FB" w:rsidR="00D27703" w:rsidRPr="005E43D0" w:rsidRDefault="00D27703" w:rsidP="00CB2EE0">
      <w:pPr>
        <w:pStyle w:val="ListParagraph"/>
        <w:numPr>
          <w:ilvl w:val="0"/>
          <w:numId w:val="19"/>
        </w:numPr>
        <w:autoSpaceDE w:val="0"/>
        <w:autoSpaceDN w:val="0"/>
        <w:adjustRightInd w:val="0"/>
        <w:spacing w:before="60" w:after="240" w:line="240" w:lineRule="auto"/>
        <w:ind w:left="426" w:hanging="426"/>
        <w:contextualSpacing w:val="0"/>
        <w:jc w:val="left"/>
        <w:rPr>
          <w:rFonts w:ascii="Times New Roman" w:eastAsiaTheme="majorEastAsia" w:hAnsi="Times New Roman" w:cs="Times New Roman"/>
          <w:color w:val="000000" w:themeColor="text1"/>
          <w:sz w:val="18"/>
          <w:lang w:val="en-GB"/>
        </w:rPr>
      </w:pPr>
      <w:r w:rsidRPr="00D27703">
        <w:rPr>
          <w:rFonts w:ascii="Times New Roman" w:eastAsiaTheme="majorEastAsia" w:hAnsi="Times New Roman" w:cs="Times New Roman"/>
          <w:color w:val="000000" w:themeColor="text1"/>
          <w:sz w:val="18"/>
          <w:lang w:val="en-GB"/>
        </w:rPr>
        <w:t>E</w:t>
      </w:r>
      <w:r w:rsidRPr="005E43D0">
        <w:rPr>
          <w:rFonts w:ascii="Times New Roman" w:eastAsiaTheme="majorEastAsia" w:hAnsi="Times New Roman" w:cs="Times New Roman"/>
          <w:color w:val="000000" w:themeColor="text1"/>
          <w:sz w:val="18"/>
          <w:lang w:val="en-GB"/>
        </w:rPr>
        <w:t xml:space="preserve">xisting </w:t>
      </w:r>
      <w:r w:rsidRPr="00D27703">
        <w:rPr>
          <w:rFonts w:ascii="Times New Roman" w:eastAsiaTheme="majorEastAsia" w:hAnsi="Times New Roman" w:cs="Times New Roman"/>
          <w:color w:val="000000" w:themeColor="text1"/>
          <w:sz w:val="18"/>
          <w:lang w:val="en-GB"/>
        </w:rPr>
        <w:t>pavement subgrade.</w:t>
      </w:r>
      <w:r w:rsidRPr="005E43D0">
        <w:rPr>
          <w:rFonts w:ascii="Times New Roman" w:eastAsiaTheme="majorEastAsia" w:hAnsi="Times New Roman" w:cs="Times New Roman"/>
          <w:color w:val="000000" w:themeColor="text1"/>
          <w:sz w:val="18"/>
          <w:lang w:val="en-GB"/>
        </w:rPr>
        <w:t xml:space="preserve"> </w:t>
      </w:r>
      <w:r w:rsidRPr="005E43D0">
        <w:rPr>
          <w:rFonts w:ascii="Times New Roman" w:eastAsiaTheme="majorEastAsia" w:hAnsi="Times New Roman" w:cs="Times New Roman"/>
          <w:i/>
          <w:color w:val="000000" w:themeColor="text1"/>
          <w:sz w:val="18"/>
          <w:lang w:val="en-GB"/>
        </w:rPr>
        <w:t>[NRA HD 300 Clause 6.</w:t>
      </w:r>
      <w:r w:rsidR="00771610">
        <w:rPr>
          <w:rFonts w:ascii="Times New Roman" w:eastAsiaTheme="majorEastAsia" w:hAnsi="Times New Roman" w:cs="Times New Roman"/>
          <w:i/>
          <w:color w:val="000000" w:themeColor="text1"/>
          <w:sz w:val="18"/>
          <w:lang w:val="en-GB"/>
        </w:rPr>
        <w:t>57</w:t>
      </w:r>
      <w:r w:rsidR="00771610" w:rsidRPr="005E43D0">
        <w:rPr>
          <w:rFonts w:ascii="Times New Roman" w:eastAsiaTheme="majorEastAsia" w:hAnsi="Times New Roman" w:cs="Times New Roman"/>
          <w:i/>
          <w:color w:val="000000" w:themeColor="text1"/>
          <w:sz w:val="18"/>
          <w:lang w:val="en-GB"/>
        </w:rPr>
        <w:t xml:space="preserve"> </w:t>
      </w:r>
      <w:r w:rsidRPr="005E43D0">
        <w:rPr>
          <w:rFonts w:ascii="Times New Roman" w:eastAsiaTheme="majorEastAsia" w:hAnsi="Times New Roman" w:cs="Times New Roman"/>
          <w:i/>
          <w:color w:val="000000" w:themeColor="text1"/>
          <w:sz w:val="18"/>
          <w:lang w:val="en-GB"/>
        </w:rPr>
        <w:t>(v)]</w:t>
      </w:r>
    </w:p>
    <w:p w14:paraId="1C173523" w14:textId="446AD74F" w:rsidR="00D27703" w:rsidRPr="005E43D0" w:rsidRDefault="00D27703" w:rsidP="00CB2EE0">
      <w:pPr>
        <w:pStyle w:val="ListParagraph"/>
        <w:numPr>
          <w:ilvl w:val="0"/>
          <w:numId w:val="19"/>
        </w:numPr>
        <w:autoSpaceDE w:val="0"/>
        <w:autoSpaceDN w:val="0"/>
        <w:adjustRightInd w:val="0"/>
        <w:spacing w:before="60" w:after="240" w:line="240" w:lineRule="auto"/>
        <w:ind w:left="426" w:hanging="426"/>
        <w:contextualSpacing w:val="0"/>
        <w:jc w:val="left"/>
        <w:rPr>
          <w:rFonts w:ascii="Times New Roman" w:eastAsiaTheme="majorEastAsia" w:hAnsi="Times New Roman" w:cs="Times New Roman"/>
          <w:color w:val="000000" w:themeColor="text1"/>
          <w:sz w:val="18"/>
          <w:lang w:val="en-GB"/>
        </w:rPr>
      </w:pPr>
      <w:r w:rsidRPr="00D27703">
        <w:rPr>
          <w:rFonts w:ascii="Times New Roman" w:eastAsiaTheme="majorEastAsia" w:hAnsi="Times New Roman" w:cs="Times New Roman"/>
          <w:color w:val="000000" w:themeColor="text1"/>
          <w:sz w:val="18"/>
          <w:lang w:val="en-GB"/>
        </w:rPr>
        <w:t xml:space="preserve">Existing pavement material. </w:t>
      </w:r>
      <w:r w:rsidRPr="005E43D0">
        <w:rPr>
          <w:rFonts w:ascii="Times New Roman" w:eastAsiaTheme="majorEastAsia" w:hAnsi="Times New Roman" w:cs="Times New Roman"/>
          <w:i/>
          <w:color w:val="000000" w:themeColor="text1"/>
          <w:sz w:val="18"/>
          <w:lang w:val="en-GB"/>
        </w:rPr>
        <w:t>[NRA HD 300 Clause 6.</w:t>
      </w:r>
      <w:r w:rsidR="00771610">
        <w:rPr>
          <w:rFonts w:ascii="Times New Roman" w:eastAsiaTheme="majorEastAsia" w:hAnsi="Times New Roman" w:cs="Times New Roman"/>
          <w:i/>
          <w:color w:val="000000" w:themeColor="text1"/>
          <w:sz w:val="18"/>
          <w:lang w:val="en-GB"/>
        </w:rPr>
        <w:t>57</w:t>
      </w:r>
      <w:r w:rsidR="00771610" w:rsidRPr="005E43D0">
        <w:rPr>
          <w:rFonts w:ascii="Times New Roman" w:eastAsiaTheme="majorEastAsia" w:hAnsi="Times New Roman" w:cs="Times New Roman"/>
          <w:i/>
          <w:color w:val="000000" w:themeColor="text1"/>
          <w:sz w:val="18"/>
          <w:lang w:val="en-GB"/>
        </w:rPr>
        <w:t xml:space="preserve"> </w:t>
      </w:r>
      <w:r w:rsidRPr="005E43D0">
        <w:rPr>
          <w:rFonts w:ascii="Times New Roman" w:eastAsiaTheme="majorEastAsia" w:hAnsi="Times New Roman" w:cs="Times New Roman"/>
          <w:i/>
          <w:color w:val="000000" w:themeColor="text1"/>
          <w:sz w:val="18"/>
          <w:lang w:val="en-GB"/>
        </w:rPr>
        <w:t>(vi)]</w:t>
      </w:r>
    </w:p>
    <w:p w14:paraId="557EF09D" w14:textId="12C7F48E" w:rsidR="00A66FD7" w:rsidRPr="005E43D0" w:rsidRDefault="00A66FD7" w:rsidP="00CB2EE0">
      <w:pPr>
        <w:pStyle w:val="ListParagraph"/>
        <w:numPr>
          <w:ilvl w:val="0"/>
          <w:numId w:val="19"/>
        </w:numPr>
        <w:autoSpaceDE w:val="0"/>
        <w:autoSpaceDN w:val="0"/>
        <w:adjustRightInd w:val="0"/>
        <w:spacing w:before="60" w:after="240" w:line="240" w:lineRule="auto"/>
        <w:ind w:left="425" w:hanging="425"/>
        <w:contextualSpacing w:val="0"/>
        <w:jc w:val="left"/>
        <w:rPr>
          <w:rFonts w:ascii="Times New Roman" w:eastAsiaTheme="majorEastAsia" w:hAnsi="Times New Roman" w:cs="Times New Roman"/>
          <w:color w:val="000000" w:themeColor="text1"/>
          <w:sz w:val="18"/>
          <w:lang w:val="en-GB"/>
        </w:rPr>
      </w:pPr>
      <w:r w:rsidRPr="005E43D0">
        <w:rPr>
          <w:rFonts w:ascii="Times New Roman" w:eastAsiaTheme="majorEastAsia" w:hAnsi="Times New Roman" w:cs="Times New Roman"/>
          <w:color w:val="000000" w:themeColor="text1"/>
          <w:sz w:val="18"/>
          <w:lang w:val="en-GB"/>
        </w:rPr>
        <w:t xml:space="preserve">Binder requirements if different from </w:t>
      </w:r>
      <w:r w:rsidR="00CE2226" w:rsidRPr="005E43D0">
        <w:rPr>
          <w:rFonts w:ascii="Times New Roman" w:eastAsiaTheme="majorEastAsia" w:hAnsi="Times New Roman" w:cs="Times New Roman"/>
          <w:color w:val="000000" w:themeColor="text1"/>
          <w:sz w:val="18"/>
          <w:lang w:val="en-GB"/>
        </w:rPr>
        <w:t>Series 900</w:t>
      </w:r>
      <w:r w:rsidR="00D27703" w:rsidRPr="00D27703">
        <w:rPr>
          <w:rFonts w:ascii="Times New Roman" w:eastAsiaTheme="majorEastAsia" w:hAnsi="Times New Roman" w:cs="Times New Roman"/>
          <w:color w:val="000000" w:themeColor="text1"/>
          <w:sz w:val="18"/>
          <w:lang w:val="en-GB"/>
        </w:rPr>
        <w:t>.</w:t>
      </w:r>
      <w:r w:rsidRPr="005E43D0">
        <w:rPr>
          <w:rFonts w:ascii="Times New Roman" w:eastAsiaTheme="majorEastAsia" w:hAnsi="Times New Roman" w:cs="Times New Roman"/>
          <w:color w:val="000000" w:themeColor="text1"/>
          <w:sz w:val="18"/>
          <w:lang w:val="en-GB"/>
        </w:rPr>
        <w:t xml:space="preserve"> </w:t>
      </w:r>
      <w:r w:rsidRPr="005E43D0">
        <w:rPr>
          <w:rFonts w:ascii="Times New Roman" w:eastAsiaTheme="majorEastAsia" w:hAnsi="Times New Roman" w:cs="Times New Roman"/>
          <w:i/>
          <w:color w:val="000000" w:themeColor="text1"/>
          <w:sz w:val="18"/>
          <w:lang w:val="en-GB"/>
        </w:rPr>
        <w:t>[</w:t>
      </w:r>
      <w:r w:rsidR="00E621EF" w:rsidRPr="00E621EF">
        <w:rPr>
          <w:rFonts w:ascii="Times New Roman" w:eastAsiaTheme="majorEastAsia" w:hAnsi="Times New Roman" w:cs="Times New Roman"/>
          <w:i/>
          <w:color w:val="000000" w:themeColor="text1"/>
          <w:sz w:val="18"/>
          <w:lang w:val="en-GB"/>
        </w:rPr>
        <w:t xml:space="preserve">Series 900 </w:t>
      </w:r>
      <w:r w:rsidR="00451C10" w:rsidRPr="00451C10">
        <w:rPr>
          <w:rFonts w:ascii="Times New Roman" w:eastAsiaTheme="majorEastAsia" w:hAnsi="Times New Roman" w:cs="Times New Roman"/>
          <w:i/>
          <w:color w:val="000000" w:themeColor="text1"/>
          <w:sz w:val="18"/>
          <w:lang w:val="en-GB"/>
        </w:rPr>
        <w:t xml:space="preserve">Clause </w:t>
      </w:r>
      <w:r w:rsidRPr="005E43D0">
        <w:rPr>
          <w:rFonts w:ascii="Times New Roman" w:eastAsiaTheme="majorEastAsia" w:hAnsi="Times New Roman" w:cs="Times New Roman"/>
          <w:i/>
          <w:color w:val="000000" w:themeColor="text1"/>
          <w:sz w:val="18"/>
          <w:lang w:val="en-GB"/>
        </w:rPr>
        <w:t xml:space="preserve">8.1.1.1 and </w:t>
      </w:r>
      <w:r w:rsidR="006F7E0F" w:rsidRPr="005E43D0">
        <w:rPr>
          <w:rFonts w:ascii="Times New Roman" w:eastAsiaTheme="majorEastAsia" w:hAnsi="Times New Roman" w:cs="Times New Roman"/>
          <w:i/>
          <w:color w:val="000000" w:themeColor="text1"/>
          <w:sz w:val="18"/>
          <w:lang w:val="en-GB"/>
        </w:rPr>
        <w:t>NRA HD 300</w:t>
      </w:r>
      <w:r w:rsidRPr="005E43D0">
        <w:rPr>
          <w:rFonts w:ascii="Times New Roman" w:eastAsiaTheme="majorEastAsia" w:hAnsi="Times New Roman" w:cs="Times New Roman"/>
          <w:i/>
          <w:color w:val="000000" w:themeColor="text1"/>
          <w:sz w:val="18"/>
          <w:lang w:val="en-GB"/>
        </w:rPr>
        <w:t xml:space="preserve"> Clause 6.</w:t>
      </w:r>
      <w:r w:rsidR="00771610">
        <w:rPr>
          <w:rFonts w:ascii="Times New Roman" w:eastAsiaTheme="majorEastAsia" w:hAnsi="Times New Roman" w:cs="Times New Roman"/>
          <w:i/>
          <w:color w:val="000000" w:themeColor="text1"/>
          <w:sz w:val="18"/>
          <w:lang w:val="en-GB"/>
        </w:rPr>
        <w:t>57</w:t>
      </w:r>
      <w:r w:rsidR="00771610" w:rsidRPr="00D27703">
        <w:rPr>
          <w:rFonts w:ascii="Times New Roman" w:eastAsiaTheme="majorEastAsia" w:hAnsi="Times New Roman" w:cs="Times New Roman"/>
          <w:i/>
          <w:color w:val="000000" w:themeColor="text1"/>
          <w:sz w:val="18"/>
          <w:lang w:val="en-GB"/>
        </w:rPr>
        <w:t xml:space="preserve"> </w:t>
      </w:r>
      <w:r w:rsidR="005A0BE6" w:rsidRPr="005E43D0">
        <w:rPr>
          <w:rFonts w:ascii="Times New Roman" w:eastAsiaTheme="majorEastAsia" w:hAnsi="Times New Roman" w:cs="Times New Roman"/>
          <w:i/>
          <w:color w:val="000000" w:themeColor="text1"/>
          <w:sz w:val="18"/>
          <w:lang w:val="en-GB"/>
        </w:rPr>
        <w:t>(v</w:t>
      </w:r>
      <w:r w:rsidR="00D27703" w:rsidRPr="00D27703">
        <w:rPr>
          <w:rFonts w:ascii="Times New Roman" w:eastAsiaTheme="majorEastAsia" w:hAnsi="Times New Roman" w:cs="Times New Roman"/>
          <w:i/>
          <w:color w:val="000000" w:themeColor="text1"/>
          <w:sz w:val="18"/>
          <w:lang w:val="en-GB"/>
        </w:rPr>
        <w:t>ii</w:t>
      </w:r>
      <w:r w:rsidR="005A0BE6" w:rsidRPr="005E43D0">
        <w:rPr>
          <w:rFonts w:ascii="Times New Roman" w:eastAsiaTheme="majorEastAsia" w:hAnsi="Times New Roman" w:cs="Times New Roman"/>
          <w:i/>
          <w:color w:val="000000" w:themeColor="text1"/>
          <w:sz w:val="18"/>
          <w:lang w:val="en-GB"/>
        </w:rPr>
        <w:t>)]</w:t>
      </w:r>
    </w:p>
    <w:p w14:paraId="01E1A893" w14:textId="5DA6F8BF" w:rsidR="00A66FD7" w:rsidRPr="005E43D0" w:rsidRDefault="0084641A" w:rsidP="00CB2EE0">
      <w:pPr>
        <w:pStyle w:val="ListParagraph"/>
        <w:numPr>
          <w:ilvl w:val="0"/>
          <w:numId w:val="19"/>
        </w:numPr>
        <w:autoSpaceDE w:val="0"/>
        <w:autoSpaceDN w:val="0"/>
        <w:adjustRightInd w:val="0"/>
        <w:spacing w:before="60" w:after="240" w:line="240" w:lineRule="auto"/>
        <w:ind w:left="425" w:hanging="425"/>
        <w:contextualSpacing w:val="0"/>
        <w:jc w:val="left"/>
        <w:rPr>
          <w:rFonts w:ascii="Times New Roman" w:eastAsiaTheme="majorEastAsia" w:hAnsi="Times New Roman" w:cs="Times New Roman"/>
          <w:sz w:val="18"/>
          <w:lang w:val="en-GB"/>
        </w:rPr>
      </w:pPr>
      <w:r w:rsidRPr="005E43D0">
        <w:rPr>
          <w:rFonts w:ascii="Times New Roman" w:eastAsiaTheme="majorEastAsia" w:hAnsi="Times New Roman" w:cs="Times New Roman"/>
          <w:color w:val="000000" w:themeColor="text1"/>
          <w:sz w:val="18"/>
          <w:lang w:val="en-GB"/>
        </w:rPr>
        <w:t>The conditioning requirements (e.g. temperature, duration) for</w:t>
      </w:r>
      <w:r w:rsidR="00A66FD7" w:rsidRPr="005E43D0">
        <w:rPr>
          <w:rFonts w:ascii="Times New Roman" w:eastAsiaTheme="majorEastAsia" w:hAnsi="Times New Roman" w:cs="Times New Roman"/>
          <w:color w:val="000000" w:themeColor="text1"/>
          <w:sz w:val="18"/>
          <w:lang w:val="en-GB"/>
        </w:rPr>
        <w:t xml:space="preserve"> representative specimens prior to testing if different from 40 °C </w:t>
      </w:r>
      <w:r w:rsidR="00A66FD7" w:rsidRPr="005E43D0">
        <w:rPr>
          <w:rFonts w:ascii="Times New Roman" w:eastAsiaTheme="majorEastAsia" w:hAnsi="Times New Roman" w:cs="Times New Roman"/>
          <w:sz w:val="18"/>
          <w:lang w:val="en-GB"/>
        </w:rPr>
        <w:t>for 72 hours</w:t>
      </w:r>
      <w:r w:rsidR="00D27703" w:rsidRPr="005E43D0">
        <w:rPr>
          <w:rFonts w:ascii="Times New Roman" w:eastAsiaTheme="majorEastAsia" w:hAnsi="Times New Roman" w:cs="Times New Roman"/>
          <w:sz w:val="18"/>
          <w:lang w:val="en-GB"/>
        </w:rPr>
        <w:t>.</w:t>
      </w:r>
      <w:r w:rsidR="00A66FD7" w:rsidRPr="005E43D0">
        <w:rPr>
          <w:rFonts w:ascii="Times New Roman" w:eastAsiaTheme="majorEastAsia" w:hAnsi="Times New Roman" w:cs="Times New Roman"/>
          <w:sz w:val="18"/>
          <w:lang w:val="en-GB"/>
        </w:rPr>
        <w:t xml:space="preserve"> </w:t>
      </w:r>
      <w:r w:rsidR="00A66FD7" w:rsidRPr="005E43D0">
        <w:rPr>
          <w:rFonts w:ascii="Times New Roman" w:eastAsiaTheme="majorEastAsia" w:hAnsi="Times New Roman" w:cs="Times New Roman"/>
          <w:i/>
          <w:sz w:val="18"/>
          <w:lang w:val="en-GB"/>
        </w:rPr>
        <w:t>[</w:t>
      </w:r>
      <w:r w:rsidR="006F7E0F" w:rsidRPr="005E43D0">
        <w:rPr>
          <w:rFonts w:ascii="Times New Roman" w:eastAsiaTheme="majorEastAsia" w:hAnsi="Times New Roman" w:cs="Times New Roman"/>
          <w:i/>
          <w:sz w:val="18"/>
          <w:lang w:val="en-GB"/>
        </w:rPr>
        <w:t>NRA HD 300</w:t>
      </w:r>
      <w:r w:rsidR="008D719F" w:rsidRPr="005E43D0">
        <w:rPr>
          <w:rFonts w:ascii="Times New Roman" w:eastAsiaTheme="majorEastAsia" w:hAnsi="Times New Roman" w:cs="Times New Roman"/>
          <w:i/>
          <w:sz w:val="18"/>
          <w:lang w:val="en-GB"/>
        </w:rPr>
        <w:t xml:space="preserve"> Clause 6.</w:t>
      </w:r>
      <w:r w:rsidR="00771610">
        <w:rPr>
          <w:rFonts w:ascii="Times New Roman" w:eastAsiaTheme="majorEastAsia" w:hAnsi="Times New Roman" w:cs="Times New Roman"/>
          <w:i/>
          <w:sz w:val="18"/>
          <w:lang w:val="en-GB"/>
        </w:rPr>
        <w:t>57</w:t>
      </w:r>
      <w:r w:rsidR="00771610" w:rsidRPr="005E43D0">
        <w:rPr>
          <w:rFonts w:ascii="Times New Roman" w:eastAsiaTheme="majorEastAsia" w:hAnsi="Times New Roman" w:cs="Times New Roman"/>
          <w:i/>
          <w:sz w:val="18"/>
          <w:lang w:val="en-GB"/>
        </w:rPr>
        <w:t xml:space="preserve"> </w:t>
      </w:r>
      <w:r w:rsidR="008D719F" w:rsidRPr="005E43D0">
        <w:rPr>
          <w:rFonts w:ascii="Times New Roman" w:eastAsiaTheme="majorEastAsia" w:hAnsi="Times New Roman" w:cs="Times New Roman"/>
          <w:i/>
          <w:sz w:val="18"/>
          <w:lang w:val="en-GB"/>
        </w:rPr>
        <w:t>(v</w:t>
      </w:r>
      <w:r w:rsidR="00D27703" w:rsidRPr="005E43D0">
        <w:rPr>
          <w:rFonts w:ascii="Times New Roman" w:eastAsiaTheme="majorEastAsia" w:hAnsi="Times New Roman" w:cs="Times New Roman"/>
          <w:i/>
          <w:sz w:val="18"/>
          <w:lang w:val="en-GB"/>
        </w:rPr>
        <w:t>iii</w:t>
      </w:r>
      <w:r w:rsidR="008D719F" w:rsidRPr="005E43D0">
        <w:rPr>
          <w:rFonts w:ascii="Times New Roman" w:eastAsiaTheme="majorEastAsia" w:hAnsi="Times New Roman" w:cs="Times New Roman"/>
          <w:i/>
          <w:sz w:val="18"/>
          <w:lang w:val="en-GB"/>
        </w:rPr>
        <w:t>)</w:t>
      </w:r>
      <w:r w:rsidR="00A66FD7" w:rsidRPr="005E43D0">
        <w:rPr>
          <w:rFonts w:ascii="Times New Roman" w:eastAsiaTheme="majorEastAsia" w:hAnsi="Times New Roman" w:cs="Times New Roman"/>
          <w:i/>
          <w:sz w:val="18"/>
          <w:lang w:val="en-GB"/>
        </w:rPr>
        <w:t>]</w:t>
      </w:r>
    </w:p>
    <w:p w14:paraId="59C531FB" w14:textId="409DD4DE" w:rsidR="00B50BB1" w:rsidRPr="005E43D0" w:rsidRDefault="00A66FD7" w:rsidP="00CB2EE0">
      <w:pPr>
        <w:pStyle w:val="ListParagraph"/>
        <w:numPr>
          <w:ilvl w:val="0"/>
          <w:numId w:val="19"/>
        </w:numPr>
        <w:autoSpaceDE w:val="0"/>
        <w:autoSpaceDN w:val="0"/>
        <w:adjustRightInd w:val="0"/>
        <w:spacing w:before="60" w:after="240" w:line="240" w:lineRule="auto"/>
        <w:ind w:left="425" w:hanging="425"/>
        <w:contextualSpacing w:val="0"/>
        <w:jc w:val="left"/>
        <w:rPr>
          <w:rFonts w:ascii="Times New Roman" w:eastAsiaTheme="majorEastAsia" w:hAnsi="Times New Roman" w:cs="Times New Roman"/>
          <w:sz w:val="18"/>
          <w:lang w:val="en-GB"/>
        </w:rPr>
      </w:pPr>
      <w:r w:rsidRPr="005E43D0">
        <w:rPr>
          <w:rFonts w:ascii="Times New Roman" w:eastAsiaTheme="majorEastAsia" w:hAnsi="Times New Roman" w:cs="Times New Roman"/>
          <w:sz w:val="18"/>
          <w:lang w:val="en-GB"/>
        </w:rPr>
        <w:t xml:space="preserve">Sealant required on completion of compaction </w:t>
      </w:r>
      <w:r w:rsidR="00B50BB1" w:rsidRPr="005E43D0">
        <w:rPr>
          <w:rFonts w:ascii="Times New Roman" w:eastAsiaTheme="majorEastAsia" w:hAnsi="Times New Roman" w:cs="Times New Roman"/>
          <w:i/>
          <w:sz w:val="18"/>
          <w:lang w:val="en-GB"/>
        </w:rPr>
        <w:t>-</w:t>
      </w:r>
      <w:r w:rsidR="00B50BB1" w:rsidRPr="005E43D0">
        <w:rPr>
          <w:rFonts w:ascii="Times New Roman" w:eastAsiaTheme="majorEastAsia" w:hAnsi="Times New Roman" w:cs="Times New Roman"/>
          <w:sz w:val="18"/>
          <w:lang w:val="en-GB"/>
        </w:rPr>
        <w:t xml:space="preserve"> Yes/No</w:t>
      </w:r>
      <w:r w:rsidR="00D27703" w:rsidRPr="005E43D0">
        <w:rPr>
          <w:rFonts w:ascii="Times New Roman" w:eastAsiaTheme="majorEastAsia" w:hAnsi="Times New Roman" w:cs="Times New Roman"/>
          <w:sz w:val="18"/>
          <w:lang w:val="en-GB"/>
        </w:rPr>
        <w:t>.</w:t>
      </w:r>
      <w:r w:rsidR="00B50BB1" w:rsidRPr="005E43D0">
        <w:rPr>
          <w:rFonts w:ascii="Times New Roman" w:eastAsiaTheme="majorEastAsia" w:hAnsi="Times New Roman" w:cs="Times New Roman"/>
          <w:sz w:val="18"/>
          <w:lang w:val="en-GB"/>
        </w:rPr>
        <w:t xml:space="preserve"> </w:t>
      </w:r>
      <w:r w:rsidR="00B50BB1" w:rsidRPr="005E43D0">
        <w:rPr>
          <w:rFonts w:ascii="Times New Roman" w:eastAsiaTheme="majorEastAsia" w:hAnsi="Times New Roman" w:cs="Times New Roman"/>
          <w:i/>
          <w:sz w:val="18"/>
          <w:lang w:val="en-GB"/>
        </w:rPr>
        <w:t>[</w:t>
      </w:r>
      <w:r w:rsidR="00264377" w:rsidRPr="00264377">
        <w:rPr>
          <w:rFonts w:ascii="Times New Roman" w:eastAsiaTheme="majorEastAsia" w:hAnsi="Times New Roman" w:cs="Times New Roman"/>
          <w:i/>
          <w:sz w:val="18"/>
          <w:lang w:val="en-GB"/>
        </w:rPr>
        <w:t xml:space="preserve">Series 900 </w:t>
      </w:r>
      <w:r w:rsidR="00451C10" w:rsidRPr="00451C10">
        <w:rPr>
          <w:rFonts w:ascii="Times New Roman" w:eastAsiaTheme="majorEastAsia" w:hAnsi="Times New Roman" w:cs="Times New Roman"/>
          <w:i/>
          <w:sz w:val="18"/>
          <w:lang w:val="en-GB"/>
        </w:rPr>
        <w:t xml:space="preserve">Clause </w:t>
      </w:r>
      <w:r w:rsidR="00B50BB1" w:rsidRPr="005E43D0">
        <w:rPr>
          <w:rFonts w:ascii="Times New Roman" w:eastAsiaTheme="majorEastAsia" w:hAnsi="Times New Roman" w:cs="Times New Roman"/>
          <w:i/>
          <w:sz w:val="18"/>
          <w:lang w:val="en-GB"/>
        </w:rPr>
        <w:t>10.3.1.</w:t>
      </w:r>
      <w:r w:rsidR="00D27703" w:rsidRPr="005E43D0">
        <w:rPr>
          <w:rFonts w:ascii="Times New Roman" w:eastAsiaTheme="majorEastAsia" w:hAnsi="Times New Roman" w:cs="Times New Roman"/>
          <w:i/>
          <w:sz w:val="18"/>
          <w:lang w:val="en-GB"/>
        </w:rPr>
        <w:t>9</w:t>
      </w:r>
      <w:r w:rsidR="008D719F" w:rsidRPr="005E43D0">
        <w:rPr>
          <w:rFonts w:ascii="Times New Roman" w:eastAsiaTheme="majorEastAsia" w:hAnsi="Times New Roman" w:cs="Times New Roman"/>
          <w:i/>
          <w:sz w:val="18"/>
          <w:lang w:val="en-GB"/>
        </w:rPr>
        <w:t xml:space="preserve"> and NRA HD 300 Clause 6.</w:t>
      </w:r>
      <w:r w:rsidR="00771610">
        <w:rPr>
          <w:rFonts w:ascii="Times New Roman" w:eastAsiaTheme="majorEastAsia" w:hAnsi="Times New Roman" w:cs="Times New Roman"/>
          <w:i/>
          <w:sz w:val="18"/>
          <w:lang w:val="en-GB"/>
        </w:rPr>
        <w:t>57</w:t>
      </w:r>
      <w:r w:rsidR="00771610" w:rsidRPr="005E43D0">
        <w:rPr>
          <w:rFonts w:ascii="Times New Roman" w:eastAsiaTheme="majorEastAsia" w:hAnsi="Times New Roman" w:cs="Times New Roman"/>
          <w:i/>
          <w:sz w:val="18"/>
          <w:lang w:val="en-GB"/>
        </w:rPr>
        <w:t xml:space="preserve"> </w:t>
      </w:r>
      <w:r w:rsidR="008D719F" w:rsidRPr="005E43D0">
        <w:rPr>
          <w:rFonts w:ascii="Times New Roman" w:eastAsiaTheme="majorEastAsia" w:hAnsi="Times New Roman" w:cs="Times New Roman"/>
          <w:i/>
          <w:sz w:val="18"/>
          <w:lang w:val="en-GB"/>
        </w:rPr>
        <w:t>(i</w:t>
      </w:r>
      <w:r w:rsidR="00D27703" w:rsidRPr="005E43D0">
        <w:rPr>
          <w:rFonts w:ascii="Times New Roman" w:eastAsiaTheme="majorEastAsia" w:hAnsi="Times New Roman" w:cs="Times New Roman"/>
          <w:i/>
          <w:sz w:val="18"/>
          <w:lang w:val="en-GB"/>
        </w:rPr>
        <w:t>x</w:t>
      </w:r>
      <w:r w:rsidR="008D719F" w:rsidRPr="005E43D0">
        <w:rPr>
          <w:rFonts w:ascii="Times New Roman" w:eastAsiaTheme="majorEastAsia" w:hAnsi="Times New Roman" w:cs="Times New Roman"/>
          <w:i/>
          <w:sz w:val="18"/>
          <w:lang w:val="en-GB"/>
        </w:rPr>
        <w:t>)</w:t>
      </w:r>
      <w:r w:rsidR="00B50BB1" w:rsidRPr="005E43D0">
        <w:rPr>
          <w:rFonts w:ascii="Times New Roman" w:eastAsiaTheme="majorEastAsia" w:hAnsi="Times New Roman" w:cs="Times New Roman"/>
          <w:i/>
          <w:sz w:val="18"/>
          <w:lang w:val="en-GB"/>
        </w:rPr>
        <w:t>]</w:t>
      </w:r>
      <w:r w:rsidRPr="005E43D0">
        <w:rPr>
          <w:rFonts w:ascii="Times New Roman" w:eastAsiaTheme="majorEastAsia" w:hAnsi="Times New Roman" w:cs="Times New Roman"/>
          <w:sz w:val="18"/>
          <w:lang w:val="en-GB"/>
        </w:rPr>
        <w:t xml:space="preserve"> </w:t>
      </w:r>
    </w:p>
    <w:p w14:paraId="15E9960B" w14:textId="704F2619" w:rsidR="00A82D2E" w:rsidRPr="005E43D0" w:rsidRDefault="00A66FD7" w:rsidP="00CB2EE0">
      <w:pPr>
        <w:pStyle w:val="ListParagraph"/>
        <w:numPr>
          <w:ilvl w:val="0"/>
          <w:numId w:val="19"/>
        </w:numPr>
        <w:autoSpaceDE w:val="0"/>
        <w:autoSpaceDN w:val="0"/>
        <w:adjustRightInd w:val="0"/>
        <w:spacing w:before="60" w:after="240" w:line="240" w:lineRule="auto"/>
        <w:ind w:left="425" w:hanging="425"/>
        <w:contextualSpacing w:val="0"/>
        <w:jc w:val="left"/>
        <w:rPr>
          <w:rFonts w:ascii="Times New Roman" w:eastAsiaTheme="majorEastAsia" w:hAnsi="Times New Roman" w:cs="Times New Roman"/>
          <w:sz w:val="18"/>
          <w:lang w:val="en-GB"/>
        </w:rPr>
      </w:pPr>
      <w:r w:rsidRPr="005E43D0">
        <w:rPr>
          <w:rFonts w:ascii="Times New Roman" w:eastAsiaTheme="majorEastAsia" w:hAnsi="Times New Roman" w:cs="Times New Roman"/>
          <w:sz w:val="18"/>
          <w:lang w:val="en-GB"/>
        </w:rPr>
        <w:t xml:space="preserve">Rate of spread of sealant required </w:t>
      </w:r>
      <w:r w:rsidR="00B50BB1" w:rsidRPr="005E43D0">
        <w:rPr>
          <w:rFonts w:ascii="Times New Roman" w:eastAsiaTheme="majorEastAsia" w:hAnsi="Times New Roman" w:cs="Times New Roman"/>
          <w:sz w:val="18"/>
          <w:lang w:val="en-GB"/>
        </w:rPr>
        <w:t xml:space="preserve">if different from </w:t>
      </w:r>
      <w:r w:rsidR="00CE2226" w:rsidRPr="005E43D0">
        <w:rPr>
          <w:rFonts w:ascii="Times New Roman" w:eastAsiaTheme="majorEastAsia" w:hAnsi="Times New Roman" w:cs="Times New Roman"/>
          <w:sz w:val="18"/>
          <w:lang w:val="en-GB"/>
        </w:rPr>
        <w:t>Series 900</w:t>
      </w:r>
      <w:r w:rsidR="00D27703" w:rsidRPr="005E43D0">
        <w:rPr>
          <w:rFonts w:ascii="Times New Roman" w:eastAsiaTheme="majorEastAsia" w:hAnsi="Times New Roman" w:cs="Times New Roman"/>
          <w:sz w:val="18"/>
          <w:lang w:val="en-GB"/>
        </w:rPr>
        <w:t>.</w:t>
      </w:r>
      <w:r w:rsidR="00B50BB1" w:rsidRPr="005E43D0">
        <w:rPr>
          <w:rFonts w:ascii="Times New Roman" w:eastAsiaTheme="majorEastAsia" w:hAnsi="Times New Roman" w:cs="Times New Roman"/>
          <w:sz w:val="18"/>
          <w:lang w:val="en-GB"/>
        </w:rPr>
        <w:t xml:space="preserve"> </w:t>
      </w:r>
      <w:r w:rsidRPr="005E43D0">
        <w:rPr>
          <w:rFonts w:ascii="Times New Roman" w:eastAsiaTheme="majorEastAsia" w:hAnsi="Times New Roman" w:cs="Times New Roman"/>
          <w:i/>
          <w:sz w:val="18"/>
          <w:lang w:val="en-GB"/>
        </w:rPr>
        <w:t>[</w:t>
      </w:r>
      <w:r w:rsidR="00E621EF" w:rsidRPr="00E621EF">
        <w:rPr>
          <w:rFonts w:ascii="Times New Roman" w:eastAsiaTheme="majorEastAsia" w:hAnsi="Times New Roman" w:cs="Times New Roman"/>
          <w:i/>
          <w:sz w:val="18"/>
          <w:lang w:val="en-GB"/>
        </w:rPr>
        <w:t xml:space="preserve">Series 900 </w:t>
      </w:r>
      <w:r w:rsidR="00451C10" w:rsidRPr="00451C10">
        <w:rPr>
          <w:rFonts w:ascii="Times New Roman" w:eastAsiaTheme="majorEastAsia" w:hAnsi="Times New Roman" w:cs="Times New Roman"/>
          <w:i/>
          <w:sz w:val="18"/>
          <w:lang w:val="en-GB"/>
        </w:rPr>
        <w:t xml:space="preserve">Clause </w:t>
      </w:r>
      <w:r w:rsidRPr="005E43D0">
        <w:rPr>
          <w:rFonts w:ascii="Times New Roman" w:eastAsiaTheme="majorEastAsia" w:hAnsi="Times New Roman" w:cs="Times New Roman"/>
          <w:i/>
          <w:sz w:val="18"/>
          <w:lang w:val="en-GB"/>
        </w:rPr>
        <w:t>10.3.1.</w:t>
      </w:r>
      <w:r w:rsidR="00D27703" w:rsidRPr="005E43D0">
        <w:rPr>
          <w:rFonts w:ascii="Times New Roman" w:eastAsiaTheme="majorEastAsia" w:hAnsi="Times New Roman" w:cs="Times New Roman"/>
          <w:i/>
          <w:sz w:val="18"/>
          <w:lang w:val="en-GB"/>
        </w:rPr>
        <w:t>9</w:t>
      </w:r>
      <w:r w:rsidR="008D719F" w:rsidRPr="005E43D0">
        <w:rPr>
          <w:rFonts w:ascii="Times New Roman" w:eastAsiaTheme="majorEastAsia" w:hAnsi="Times New Roman" w:cs="Times New Roman"/>
          <w:i/>
          <w:sz w:val="18"/>
          <w:lang w:val="en-GB"/>
        </w:rPr>
        <w:t xml:space="preserve"> and </w:t>
      </w:r>
      <w:r w:rsidR="0084641A" w:rsidRPr="005E43D0">
        <w:rPr>
          <w:rFonts w:ascii="Times New Roman" w:eastAsiaTheme="majorEastAsia" w:hAnsi="Times New Roman" w:cs="Times New Roman"/>
          <w:i/>
          <w:sz w:val="18"/>
          <w:lang w:val="en-GB"/>
        </w:rPr>
        <w:t>NRA HD 300 Clause 6.</w:t>
      </w:r>
      <w:r w:rsidR="00771610">
        <w:rPr>
          <w:rFonts w:ascii="Times New Roman" w:eastAsiaTheme="majorEastAsia" w:hAnsi="Times New Roman" w:cs="Times New Roman"/>
          <w:i/>
          <w:sz w:val="18"/>
          <w:lang w:val="en-GB"/>
        </w:rPr>
        <w:t xml:space="preserve">57 </w:t>
      </w:r>
      <w:r w:rsidR="0084641A" w:rsidRPr="005E43D0">
        <w:rPr>
          <w:rFonts w:ascii="Times New Roman" w:eastAsiaTheme="majorEastAsia" w:hAnsi="Times New Roman" w:cs="Times New Roman"/>
          <w:i/>
          <w:sz w:val="18"/>
          <w:lang w:val="en-GB"/>
        </w:rPr>
        <w:t>(vi</w:t>
      </w:r>
      <w:r w:rsidR="008D719F" w:rsidRPr="005E43D0">
        <w:rPr>
          <w:rFonts w:ascii="Times New Roman" w:eastAsiaTheme="majorEastAsia" w:hAnsi="Times New Roman" w:cs="Times New Roman"/>
          <w:i/>
          <w:sz w:val="18"/>
          <w:lang w:val="en-GB"/>
        </w:rPr>
        <w:t>)</w:t>
      </w:r>
      <w:r w:rsidRPr="005E43D0">
        <w:rPr>
          <w:rFonts w:ascii="Times New Roman" w:eastAsiaTheme="majorEastAsia" w:hAnsi="Times New Roman" w:cs="Times New Roman"/>
          <w:i/>
          <w:sz w:val="18"/>
          <w:lang w:val="en-GB"/>
        </w:rPr>
        <w:t>]</w:t>
      </w:r>
    </w:p>
    <w:p w14:paraId="18D8A0A2" w14:textId="66DC7E15" w:rsidR="00A66FD7" w:rsidRPr="005E43D0" w:rsidRDefault="00A66FD7" w:rsidP="00CB2EE0">
      <w:pPr>
        <w:pStyle w:val="ListParagraph"/>
        <w:numPr>
          <w:ilvl w:val="0"/>
          <w:numId w:val="19"/>
        </w:numPr>
        <w:autoSpaceDE w:val="0"/>
        <w:autoSpaceDN w:val="0"/>
        <w:adjustRightInd w:val="0"/>
        <w:spacing w:before="60" w:after="240" w:line="240" w:lineRule="auto"/>
        <w:ind w:left="425" w:hanging="425"/>
        <w:contextualSpacing w:val="0"/>
        <w:jc w:val="left"/>
        <w:rPr>
          <w:rFonts w:ascii="Times New Roman" w:eastAsiaTheme="majorEastAsia" w:hAnsi="Times New Roman" w:cs="Times New Roman"/>
          <w:sz w:val="18"/>
          <w:lang w:val="en-GB"/>
        </w:rPr>
      </w:pPr>
      <w:r w:rsidRPr="005E43D0">
        <w:rPr>
          <w:rFonts w:ascii="Times New Roman" w:eastAsiaTheme="majorEastAsia" w:hAnsi="Times New Roman" w:cs="Times New Roman"/>
          <w:sz w:val="18"/>
          <w:lang w:val="en-GB"/>
        </w:rPr>
        <w:t>End performance testing regime</w:t>
      </w:r>
      <w:r w:rsidR="00A82D2E" w:rsidRPr="005E43D0">
        <w:rPr>
          <w:rFonts w:ascii="Times New Roman" w:eastAsiaTheme="majorEastAsia" w:hAnsi="Times New Roman" w:cs="Times New Roman"/>
          <w:sz w:val="18"/>
          <w:lang w:val="en-GB"/>
        </w:rPr>
        <w:t xml:space="preserve"> </w:t>
      </w:r>
      <w:r w:rsidR="00FD0D0F" w:rsidRPr="005E43D0">
        <w:rPr>
          <w:rFonts w:ascii="Times New Roman" w:eastAsiaTheme="majorEastAsia" w:hAnsi="Times New Roman" w:cs="Times New Roman"/>
          <w:sz w:val="18"/>
          <w:lang w:val="en-GB"/>
        </w:rPr>
        <w:t xml:space="preserve">if different from </w:t>
      </w:r>
      <w:r w:rsidR="00CE2226" w:rsidRPr="005E43D0">
        <w:rPr>
          <w:rFonts w:ascii="Times New Roman" w:eastAsiaTheme="majorEastAsia" w:hAnsi="Times New Roman" w:cs="Times New Roman"/>
          <w:sz w:val="18"/>
          <w:lang w:val="en-GB"/>
        </w:rPr>
        <w:t>Series 900</w:t>
      </w:r>
      <w:r w:rsidR="00D27703" w:rsidRPr="005E43D0">
        <w:rPr>
          <w:rFonts w:ascii="Times New Roman" w:eastAsiaTheme="majorEastAsia" w:hAnsi="Times New Roman" w:cs="Times New Roman"/>
          <w:sz w:val="18"/>
          <w:lang w:val="en-GB"/>
        </w:rPr>
        <w:t>.</w:t>
      </w:r>
      <w:r w:rsidRPr="005E43D0">
        <w:rPr>
          <w:rFonts w:ascii="Times New Roman" w:eastAsiaTheme="majorEastAsia" w:hAnsi="Times New Roman" w:cs="Times New Roman"/>
          <w:sz w:val="18"/>
          <w:lang w:val="en-GB"/>
        </w:rPr>
        <w:t xml:space="preserve"> </w:t>
      </w:r>
      <w:r w:rsidRPr="005E43D0">
        <w:rPr>
          <w:rFonts w:ascii="Times New Roman" w:eastAsiaTheme="majorEastAsia" w:hAnsi="Times New Roman" w:cs="Times New Roman"/>
          <w:i/>
          <w:sz w:val="18"/>
          <w:lang w:val="en-GB"/>
        </w:rPr>
        <w:t>[</w:t>
      </w:r>
      <w:r w:rsidR="00E621EF" w:rsidRPr="00E621EF">
        <w:rPr>
          <w:rFonts w:ascii="Times New Roman" w:eastAsiaTheme="majorEastAsia" w:hAnsi="Times New Roman" w:cs="Times New Roman"/>
          <w:i/>
          <w:sz w:val="18"/>
          <w:lang w:val="en-GB"/>
        </w:rPr>
        <w:t xml:space="preserve">Series 900 </w:t>
      </w:r>
      <w:r w:rsidR="00451C10" w:rsidRPr="00451C10">
        <w:rPr>
          <w:rFonts w:ascii="Times New Roman" w:eastAsiaTheme="majorEastAsia" w:hAnsi="Times New Roman" w:cs="Times New Roman"/>
          <w:i/>
          <w:sz w:val="18"/>
          <w:lang w:val="en-GB"/>
        </w:rPr>
        <w:t xml:space="preserve">Clause </w:t>
      </w:r>
      <w:r w:rsidRPr="005E43D0">
        <w:rPr>
          <w:rFonts w:ascii="Times New Roman" w:eastAsiaTheme="majorEastAsia" w:hAnsi="Times New Roman" w:cs="Times New Roman"/>
          <w:i/>
          <w:sz w:val="18"/>
          <w:lang w:val="en-GB"/>
        </w:rPr>
        <w:t>10.3.1.1</w:t>
      </w:r>
      <w:r w:rsidR="0045657B" w:rsidRPr="005E43D0">
        <w:rPr>
          <w:rFonts w:ascii="Times New Roman" w:eastAsiaTheme="majorEastAsia" w:hAnsi="Times New Roman" w:cs="Times New Roman"/>
          <w:i/>
          <w:sz w:val="18"/>
          <w:lang w:val="en-GB"/>
        </w:rPr>
        <w:t>1</w:t>
      </w:r>
      <w:r w:rsidR="0084641A" w:rsidRPr="005E43D0">
        <w:rPr>
          <w:rFonts w:ascii="Times New Roman" w:eastAsiaTheme="majorEastAsia" w:hAnsi="Times New Roman" w:cs="Times New Roman"/>
          <w:i/>
          <w:sz w:val="18"/>
          <w:lang w:val="en-GB"/>
        </w:rPr>
        <w:t xml:space="preserve"> and NRA HD 300 Clause 6.</w:t>
      </w:r>
      <w:r w:rsidR="00771610">
        <w:rPr>
          <w:rFonts w:ascii="Times New Roman" w:eastAsiaTheme="majorEastAsia" w:hAnsi="Times New Roman" w:cs="Times New Roman"/>
          <w:i/>
          <w:sz w:val="18"/>
          <w:lang w:val="en-GB"/>
        </w:rPr>
        <w:t xml:space="preserve">57 </w:t>
      </w:r>
      <w:r w:rsidR="0084641A" w:rsidRPr="005E43D0">
        <w:rPr>
          <w:rFonts w:ascii="Times New Roman" w:eastAsiaTheme="majorEastAsia" w:hAnsi="Times New Roman" w:cs="Times New Roman"/>
          <w:i/>
          <w:sz w:val="18"/>
          <w:lang w:val="en-GB"/>
        </w:rPr>
        <w:t>(</w:t>
      </w:r>
      <w:r w:rsidR="00D27703" w:rsidRPr="005E43D0">
        <w:rPr>
          <w:rFonts w:ascii="Times New Roman" w:eastAsiaTheme="majorEastAsia" w:hAnsi="Times New Roman" w:cs="Times New Roman"/>
          <w:i/>
          <w:sz w:val="18"/>
          <w:lang w:val="en-GB"/>
        </w:rPr>
        <w:t>x</w:t>
      </w:r>
      <w:r w:rsidR="0084641A" w:rsidRPr="005E43D0">
        <w:rPr>
          <w:rFonts w:ascii="Times New Roman" w:eastAsiaTheme="majorEastAsia" w:hAnsi="Times New Roman" w:cs="Times New Roman"/>
          <w:i/>
          <w:sz w:val="18"/>
          <w:lang w:val="en-GB"/>
        </w:rPr>
        <w:t>)</w:t>
      </w:r>
      <w:r w:rsidRPr="005E43D0">
        <w:rPr>
          <w:rFonts w:ascii="Times New Roman" w:eastAsiaTheme="majorEastAsia" w:hAnsi="Times New Roman" w:cs="Times New Roman"/>
          <w:i/>
          <w:sz w:val="18"/>
          <w:lang w:val="en-GB"/>
        </w:rPr>
        <w:t>]</w:t>
      </w:r>
    </w:p>
    <w:p w14:paraId="13BD2C7E" w14:textId="77777777" w:rsidR="00A66FD7" w:rsidRPr="005E43D0" w:rsidRDefault="00A66FD7" w:rsidP="00CB2EE0">
      <w:pPr>
        <w:pStyle w:val="ListParagraph"/>
        <w:autoSpaceDE w:val="0"/>
        <w:autoSpaceDN w:val="0"/>
        <w:adjustRightInd w:val="0"/>
        <w:spacing w:before="60" w:after="240" w:line="240" w:lineRule="auto"/>
        <w:ind w:left="357" w:hanging="357"/>
        <w:contextualSpacing w:val="0"/>
        <w:jc w:val="left"/>
        <w:rPr>
          <w:rFonts w:ascii="Times New Roman" w:eastAsiaTheme="majorEastAsia" w:hAnsi="Times New Roman" w:cs="Times New Roman"/>
          <w:i/>
          <w:color w:val="000000" w:themeColor="text1"/>
          <w:sz w:val="18"/>
          <w:lang w:val="en-GB"/>
        </w:rPr>
      </w:pPr>
      <w:r w:rsidRPr="005E43D0">
        <w:rPr>
          <w:rFonts w:ascii="Times New Roman" w:eastAsiaTheme="majorEastAsia" w:hAnsi="Times New Roman" w:cs="Times New Roman"/>
          <w:i/>
          <w:sz w:val="18"/>
          <w:lang w:val="en-GB"/>
        </w:rPr>
        <w:t xml:space="preserve">[Note to compiler: If a number of sites are involved </w:t>
      </w:r>
      <w:r w:rsidRPr="005E43D0">
        <w:rPr>
          <w:rFonts w:ascii="Times New Roman" w:eastAsiaTheme="majorEastAsia" w:hAnsi="Times New Roman" w:cs="Times New Roman"/>
          <w:i/>
          <w:color w:val="000000" w:themeColor="text1"/>
          <w:sz w:val="18"/>
          <w:lang w:val="en-GB"/>
        </w:rPr>
        <w:t>then it would be convenient to set out the above data in tabular form]</w:t>
      </w:r>
    </w:p>
    <w:p w14:paraId="145448F9" w14:textId="3BFFC569" w:rsidR="00A66FD7" w:rsidRDefault="00A66FD7" w:rsidP="00CB2EE0">
      <w:pPr>
        <w:spacing w:after="240"/>
        <w:jc w:val="left"/>
        <w:rPr>
          <w:rFonts w:ascii="Century Schoolbook" w:hAnsi="Century Schoolbook"/>
          <w:bCs/>
          <w:i/>
          <w:iCs/>
          <w:sz w:val="18"/>
          <w:szCs w:val="18"/>
        </w:rPr>
      </w:pPr>
      <w:r>
        <w:rPr>
          <w:rFonts w:ascii="Century Schoolbook" w:hAnsi="Century Schoolbook"/>
          <w:bCs/>
          <w:i/>
          <w:iCs/>
          <w:sz w:val="18"/>
          <w:szCs w:val="18"/>
        </w:rPr>
        <w:br w:type="page"/>
      </w:r>
    </w:p>
    <w:p w14:paraId="36E6A653" w14:textId="77777777" w:rsidR="00157D44" w:rsidRPr="00D27703" w:rsidRDefault="00157D44" w:rsidP="00CB2EE0">
      <w:pPr>
        <w:spacing w:after="160" w:line="259" w:lineRule="auto"/>
        <w:ind w:left="0" w:firstLine="0"/>
        <w:jc w:val="left"/>
        <w:rPr>
          <w:rFonts w:ascii="Times New Roman" w:eastAsia="Calibri" w:hAnsi="Times New Roman" w:cs="Times New Roman"/>
          <w:iCs/>
          <w:sz w:val="22"/>
          <w:szCs w:val="22"/>
        </w:rPr>
      </w:pPr>
      <w:r w:rsidRPr="005E43D0">
        <w:rPr>
          <w:rFonts w:ascii="Times New Roman" w:hAnsi="Times New Roman" w:cs="Times New Roman"/>
          <w:b/>
          <w:bCs/>
          <w:iCs/>
          <w:sz w:val="20"/>
          <w:szCs w:val="18"/>
        </w:rPr>
        <w:lastRenderedPageBreak/>
        <w:t>NG SAMPLE APPENDIX 7/12: LOW ENERGY BOUND MIXTURES</w:t>
      </w:r>
    </w:p>
    <w:p w14:paraId="57B0ED74" w14:textId="5B9FFC1F" w:rsidR="00157D44" w:rsidRPr="005E43D0" w:rsidRDefault="00157D44" w:rsidP="00CB2EE0">
      <w:pPr>
        <w:spacing w:before="120"/>
        <w:ind w:left="0" w:firstLine="0"/>
        <w:jc w:val="left"/>
        <w:rPr>
          <w:rFonts w:ascii="Times New Roman" w:hAnsi="Times New Roman" w:cs="Times New Roman"/>
          <w:b/>
          <w:bCs/>
          <w:iCs/>
          <w:sz w:val="18"/>
          <w:szCs w:val="18"/>
        </w:rPr>
      </w:pPr>
      <w:r w:rsidRPr="005E43D0">
        <w:rPr>
          <w:rFonts w:ascii="Times New Roman" w:hAnsi="Times New Roman" w:cs="Times New Roman"/>
          <w:b/>
          <w:bCs/>
          <w:iCs/>
          <w:sz w:val="18"/>
          <w:szCs w:val="18"/>
        </w:rPr>
        <w:t xml:space="preserve">SHEET 2: Information to be provided by the </w:t>
      </w:r>
      <w:r w:rsidR="00D27703" w:rsidRPr="005E43D0">
        <w:rPr>
          <w:rFonts w:ascii="Times New Roman" w:hAnsi="Times New Roman" w:cs="Times New Roman"/>
          <w:b/>
          <w:bCs/>
          <w:iCs/>
          <w:sz w:val="18"/>
          <w:szCs w:val="18"/>
        </w:rPr>
        <w:t>Producer</w:t>
      </w:r>
    </w:p>
    <w:p w14:paraId="39926264" w14:textId="77777777" w:rsidR="00157D44" w:rsidRPr="005E43D0" w:rsidRDefault="00157D44" w:rsidP="00CB2EE0">
      <w:pPr>
        <w:spacing w:before="120"/>
        <w:ind w:left="0" w:firstLine="0"/>
        <w:jc w:val="left"/>
        <w:rPr>
          <w:rFonts w:ascii="Times New Roman" w:hAnsi="Times New Roman" w:cs="Times New Roman"/>
          <w:b/>
          <w:bCs/>
          <w:iCs/>
          <w:sz w:val="18"/>
          <w:szCs w:val="18"/>
        </w:rPr>
      </w:pPr>
    </w:p>
    <w:p w14:paraId="3FD57BB5" w14:textId="77777777" w:rsidR="00157D44" w:rsidRPr="005E43D0" w:rsidRDefault="00157D44" w:rsidP="00CB2EE0">
      <w:pPr>
        <w:autoSpaceDE w:val="0"/>
        <w:autoSpaceDN w:val="0"/>
        <w:adjustRightInd w:val="0"/>
        <w:spacing w:before="60" w:after="240" w:line="240" w:lineRule="auto"/>
        <w:ind w:left="0" w:firstLine="0"/>
        <w:jc w:val="left"/>
        <w:rPr>
          <w:rFonts w:ascii="Times New Roman" w:eastAsia="Calibri" w:hAnsi="Times New Roman" w:cs="Times New Roman"/>
          <w:sz w:val="18"/>
          <w:szCs w:val="18"/>
          <w:lang w:val="en-GB"/>
        </w:rPr>
      </w:pPr>
      <w:r w:rsidRPr="005E43D0">
        <w:rPr>
          <w:rFonts w:ascii="Times New Roman" w:hAnsi="Times New Roman" w:cs="Times New Roman"/>
          <w:bCs/>
          <w:iCs/>
          <w:sz w:val="18"/>
          <w:szCs w:val="18"/>
        </w:rPr>
        <w:t>The Producer shall provide the following information with his tender:</w:t>
      </w:r>
      <w:r w:rsidRPr="005E43D0">
        <w:rPr>
          <w:rFonts w:ascii="Times New Roman" w:eastAsia="Calibri" w:hAnsi="Times New Roman" w:cs="Times New Roman"/>
          <w:sz w:val="18"/>
          <w:szCs w:val="18"/>
          <w:lang w:val="en-GB"/>
        </w:rPr>
        <w:t xml:space="preserve"> </w:t>
      </w:r>
    </w:p>
    <w:p w14:paraId="1B12A86C" w14:textId="7666707C" w:rsidR="00A66FD7" w:rsidRPr="005E43D0" w:rsidRDefault="00A66FD7" w:rsidP="00CB2EE0">
      <w:pPr>
        <w:pStyle w:val="ListParagraph"/>
        <w:numPr>
          <w:ilvl w:val="0"/>
          <w:numId w:val="18"/>
        </w:numPr>
        <w:autoSpaceDE w:val="0"/>
        <w:autoSpaceDN w:val="0"/>
        <w:adjustRightInd w:val="0"/>
        <w:spacing w:before="60" w:after="240" w:line="240" w:lineRule="auto"/>
        <w:ind w:left="357"/>
        <w:contextualSpacing w:val="0"/>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 xml:space="preserve">A copy of IS EN ISO 9001 certificate showing at least the name of the Producer, the name of the certification body and the reference number and date of the certificate. A copy of the relevant part of the Producer’s Quality Assurance (QA) document showing the appropriate scope </w:t>
      </w:r>
      <w:r w:rsidR="00FE4477" w:rsidRPr="005E43D0">
        <w:rPr>
          <w:rFonts w:ascii="Times New Roman" w:eastAsia="Calibri" w:hAnsi="Times New Roman" w:cs="Times New Roman"/>
          <w:sz w:val="18"/>
          <w:szCs w:val="18"/>
        </w:rPr>
        <w:t>(LEBM)</w:t>
      </w:r>
      <w:r w:rsidRPr="005E43D0">
        <w:rPr>
          <w:rFonts w:ascii="Times New Roman" w:eastAsia="Calibri" w:hAnsi="Times New Roman" w:cs="Times New Roman"/>
          <w:sz w:val="18"/>
          <w:szCs w:val="18"/>
        </w:rPr>
        <w:t xml:space="preserve"> and the quality management scheme described in Appendix A and limitations of the certification. The Purchaser will wish to inspect all or any of the Producer’s QA documentation as part of the vendor assessment system and may wish to satisfy itself on the nature of the QA systems of the Producer’s material suppliers.</w:t>
      </w:r>
    </w:p>
    <w:p w14:paraId="35D3F6D9" w14:textId="5E3DDAA5" w:rsidR="00A66FD7" w:rsidRPr="005E43D0" w:rsidRDefault="00A66FD7" w:rsidP="00CB2EE0">
      <w:pPr>
        <w:pStyle w:val="ListParagraph"/>
        <w:numPr>
          <w:ilvl w:val="0"/>
          <w:numId w:val="18"/>
        </w:numPr>
        <w:autoSpaceDE w:val="0"/>
        <w:autoSpaceDN w:val="0"/>
        <w:adjustRightInd w:val="0"/>
        <w:spacing w:before="60" w:after="240" w:line="240" w:lineRule="auto"/>
        <w:contextualSpacing w:val="0"/>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 xml:space="preserve">Proposed binders together with their </w:t>
      </w:r>
      <w:proofErr w:type="spellStart"/>
      <w:r w:rsidRPr="005E43D0">
        <w:rPr>
          <w:rFonts w:ascii="Times New Roman" w:eastAsia="Calibri" w:hAnsi="Times New Roman" w:cs="Times New Roman"/>
          <w:sz w:val="18"/>
          <w:szCs w:val="18"/>
        </w:rPr>
        <w:t>DoP</w:t>
      </w:r>
      <w:proofErr w:type="spellEnd"/>
      <w:r w:rsidRPr="005E43D0">
        <w:rPr>
          <w:rFonts w:ascii="Times New Roman" w:eastAsia="Calibri" w:hAnsi="Times New Roman" w:cs="Times New Roman"/>
          <w:sz w:val="18"/>
          <w:szCs w:val="18"/>
        </w:rPr>
        <w:t xml:space="preserve"> and CE Marking, product and identification data as specified along with any weather requirements specified by the binder manufacturer. </w:t>
      </w:r>
      <w:r w:rsidRPr="005E43D0">
        <w:rPr>
          <w:rFonts w:ascii="Times New Roman" w:eastAsia="Calibri" w:hAnsi="Times New Roman" w:cs="Times New Roman"/>
          <w:i/>
          <w:iCs/>
          <w:sz w:val="18"/>
          <w:szCs w:val="18"/>
        </w:rPr>
        <w:t>[</w:t>
      </w:r>
      <w:r w:rsidR="00E621EF" w:rsidRPr="00E621EF">
        <w:rPr>
          <w:rFonts w:ascii="Times New Roman" w:eastAsia="Calibri" w:hAnsi="Times New Roman" w:cs="Times New Roman"/>
          <w:i/>
          <w:iCs/>
          <w:sz w:val="18"/>
          <w:szCs w:val="18"/>
        </w:rPr>
        <w:t xml:space="preserve">Series 900 </w:t>
      </w:r>
      <w:r w:rsidR="00451C10" w:rsidRPr="00451C10">
        <w:rPr>
          <w:rFonts w:ascii="Times New Roman" w:eastAsia="Calibri" w:hAnsi="Times New Roman" w:cs="Times New Roman"/>
          <w:i/>
          <w:iCs/>
          <w:sz w:val="18"/>
          <w:szCs w:val="18"/>
        </w:rPr>
        <w:t>Clause</w:t>
      </w:r>
      <w:r w:rsidR="00451C10">
        <w:rPr>
          <w:rFonts w:ascii="Times New Roman" w:eastAsia="Calibri" w:hAnsi="Times New Roman" w:cs="Times New Roman"/>
          <w:i/>
          <w:iCs/>
          <w:sz w:val="18"/>
          <w:szCs w:val="18"/>
        </w:rPr>
        <w:t>s</w:t>
      </w:r>
      <w:r w:rsidR="00451C10" w:rsidRPr="00451C10">
        <w:rPr>
          <w:rFonts w:ascii="Times New Roman" w:eastAsia="Calibri" w:hAnsi="Times New Roman" w:cs="Times New Roman"/>
          <w:i/>
          <w:iCs/>
          <w:sz w:val="18"/>
          <w:szCs w:val="18"/>
        </w:rPr>
        <w:t xml:space="preserve"> </w:t>
      </w:r>
      <w:r w:rsidR="005065CB" w:rsidRPr="005E43D0">
        <w:rPr>
          <w:rFonts w:ascii="Times New Roman" w:eastAsia="Calibri" w:hAnsi="Times New Roman" w:cs="Times New Roman"/>
          <w:i/>
          <w:iCs/>
          <w:sz w:val="18"/>
          <w:szCs w:val="18"/>
        </w:rPr>
        <w:t xml:space="preserve">8.1.1, </w:t>
      </w:r>
      <w:r w:rsidRPr="005E43D0">
        <w:rPr>
          <w:rFonts w:ascii="Times New Roman" w:eastAsia="Calibri" w:hAnsi="Times New Roman" w:cs="Times New Roman"/>
          <w:i/>
          <w:iCs/>
          <w:sz w:val="18"/>
          <w:szCs w:val="18"/>
        </w:rPr>
        <w:t xml:space="preserve">8.1.1.1, </w:t>
      </w:r>
      <w:r w:rsidR="005065CB" w:rsidRPr="005E43D0">
        <w:rPr>
          <w:rFonts w:ascii="Times New Roman" w:eastAsia="Calibri" w:hAnsi="Times New Roman" w:cs="Times New Roman"/>
          <w:i/>
          <w:iCs/>
          <w:sz w:val="18"/>
          <w:szCs w:val="18"/>
        </w:rPr>
        <w:t>Appendix 7/12 sheet 1</w:t>
      </w:r>
      <w:r w:rsidRPr="005E43D0">
        <w:rPr>
          <w:rFonts w:ascii="Times New Roman" w:eastAsia="Calibri" w:hAnsi="Times New Roman" w:cs="Times New Roman"/>
          <w:i/>
          <w:iCs/>
          <w:sz w:val="18"/>
          <w:szCs w:val="18"/>
        </w:rPr>
        <w:t>]</w:t>
      </w:r>
    </w:p>
    <w:p w14:paraId="01D93610" w14:textId="176D5C00" w:rsidR="00A66FD7" w:rsidRPr="005E43D0" w:rsidRDefault="00A66FD7" w:rsidP="00CB2EE0">
      <w:pPr>
        <w:pStyle w:val="ListParagraph"/>
        <w:numPr>
          <w:ilvl w:val="0"/>
          <w:numId w:val="18"/>
        </w:numPr>
        <w:autoSpaceDE w:val="0"/>
        <w:autoSpaceDN w:val="0"/>
        <w:adjustRightInd w:val="0"/>
        <w:spacing w:before="60" w:after="240" w:line="240" w:lineRule="auto"/>
        <w:contextualSpacing w:val="0"/>
        <w:jc w:val="left"/>
        <w:rPr>
          <w:rFonts w:ascii="Times New Roman" w:eastAsia="Calibri" w:hAnsi="Times New Roman" w:cs="Times New Roman"/>
          <w:i/>
          <w:iCs/>
          <w:sz w:val="18"/>
          <w:szCs w:val="18"/>
        </w:rPr>
      </w:pPr>
      <w:r w:rsidRPr="005E43D0">
        <w:rPr>
          <w:rFonts w:ascii="Times New Roman" w:eastAsia="Calibri" w:hAnsi="Times New Roman" w:cs="Times New Roman"/>
          <w:sz w:val="18"/>
          <w:szCs w:val="18"/>
        </w:rPr>
        <w:t xml:space="preserve">Proposed source or sources of aggregate and filler together with their </w:t>
      </w:r>
      <w:proofErr w:type="spellStart"/>
      <w:r w:rsidRPr="005E43D0">
        <w:rPr>
          <w:rFonts w:ascii="Times New Roman" w:eastAsia="Calibri" w:hAnsi="Times New Roman" w:cs="Times New Roman"/>
          <w:sz w:val="18"/>
          <w:szCs w:val="18"/>
        </w:rPr>
        <w:t>DoP</w:t>
      </w:r>
      <w:proofErr w:type="spellEnd"/>
      <w:r w:rsidRPr="005E43D0">
        <w:rPr>
          <w:rFonts w:ascii="Times New Roman" w:eastAsia="Calibri" w:hAnsi="Times New Roman" w:cs="Times New Roman"/>
          <w:sz w:val="18"/>
          <w:szCs w:val="18"/>
        </w:rPr>
        <w:t xml:space="preserve"> and CE Marking along with statement of properties including type, fines content, grading, flakiness, resistance to fragmentation, </w:t>
      </w:r>
      <w:r w:rsidR="004D7F68" w:rsidRPr="005E43D0">
        <w:rPr>
          <w:rFonts w:ascii="Times New Roman" w:eastAsia="Calibri" w:hAnsi="Times New Roman" w:cs="Times New Roman"/>
          <w:sz w:val="18"/>
          <w:szCs w:val="18"/>
        </w:rPr>
        <w:t xml:space="preserve">and </w:t>
      </w:r>
      <w:r w:rsidRPr="005E43D0">
        <w:rPr>
          <w:rFonts w:ascii="Times New Roman" w:eastAsia="Calibri" w:hAnsi="Times New Roman" w:cs="Times New Roman"/>
          <w:sz w:val="18"/>
          <w:szCs w:val="18"/>
        </w:rPr>
        <w:t>resistance to freezing and thawing - water absorption</w:t>
      </w:r>
      <w:r w:rsidR="004D7F68" w:rsidRPr="005E43D0">
        <w:rPr>
          <w:rFonts w:ascii="Times New Roman" w:eastAsia="Calibri" w:hAnsi="Times New Roman" w:cs="Times New Roman"/>
          <w:sz w:val="18"/>
          <w:szCs w:val="18"/>
        </w:rPr>
        <w:t xml:space="preserve"> and soundness</w:t>
      </w:r>
      <w:r w:rsidRPr="005E43D0">
        <w:rPr>
          <w:rFonts w:ascii="Times New Roman" w:eastAsia="Calibri" w:hAnsi="Times New Roman" w:cs="Times New Roman"/>
          <w:sz w:val="18"/>
          <w:szCs w:val="18"/>
        </w:rPr>
        <w:t xml:space="preserve">,. </w:t>
      </w:r>
      <w:r w:rsidRPr="005E43D0">
        <w:rPr>
          <w:rFonts w:ascii="Times New Roman" w:eastAsia="Calibri" w:hAnsi="Times New Roman" w:cs="Times New Roman"/>
          <w:i/>
          <w:iCs/>
          <w:sz w:val="18"/>
          <w:szCs w:val="18"/>
        </w:rPr>
        <w:t>[</w:t>
      </w:r>
      <w:r w:rsidR="00E621EF" w:rsidRPr="00E621EF">
        <w:rPr>
          <w:rFonts w:ascii="Times New Roman" w:eastAsia="Calibri" w:hAnsi="Times New Roman" w:cs="Times New Roman"/>
          <w:i/>
          <w:iCs/>
          <w:sz w:val="18"/>
          <w:szCs w:val="18"/>
        </w:rPr>
        <w:t xml:space="preserve">Series 900 </w:t>
      </w:r>
      <w:r w:rsidR="00451C10" w:rsidRPr="00451C10">
        <w:rPr>
          <w:rFonts w:ascii="Times New Roman" w:eastAsia="Calibri" w:hAnsi="Times New Roman" w:cs="Times New Roman"/>
          <w:i/>
          <w:iCs/>
          <w:sz w:val="18"/>
          <w:szCs w:val="18"/>
        </w:rPr>
        <w:t>Clause</w:t>
      </w:r>
      <w:r w:rsidR="00451C10">
        <w:rPr>
          <w:rFonts w:ascii="Times New Roman" w:eastAsia="Calibri" w:hAnsi="Times New Roman" w:cs="Times New Roman"/>
          <w:i/>
          <w:iCs/>
          <w:sz w:val="18"/>
          <w:szCs w:val="18"/>
        </w:rPr>
        <w:t>s</w:t>
      </w:r>
      <w:r w:rsidR="00451C10" w:rsidRPr="00451C10">
        <w:rPr>
          <w:rFonts w:ascii="Times New Roman" w:eastAsia="Calibri" w:hAnsi="Times New Roman" w:cs="Times New Roman"/>
          <w:i/>
          <w:iCs/>
          <w:sz w:val="18"/>
          <w:szCs w:val="18"/>
        </w:rPr>
        <w:t xml:space="preserve"> </w:t>
      </w:r>
      <w:r w:rsidR="005065CB" w:rsidRPr="005E43D0">
        <w:rPr>
          <w:rFonts w:ascii="Times New Roman" w:eastAsia="Calibri" w:hAnsi="Times New Roman" w:cs="Times New Roman"/>
          <w:i/>
          <w:iCs/>
          <w:sz w:val="18"/>
          <w:szCs w:val="18"/>
        </w:rPr>
        <w:t xml:space="preserve">8.1.1, </w:t>
      </w:r>
      <w:r w:rsidRPr="005E43D0">
        <w:rPr>
          <w:rFonts w:ascii="Times New Roman" w:eastAsia="Calibri" w:hAnsi="Times New Roman" w:cs="Times New Roman"/>
          <w:i/>
          <w:iCs/>
          <w:sz w:val="18"/>
          <w:szCs w:val="18"/>
        </w:rPr>
        <w:t>8.1.1.2, 8.1.1.3]</w:t>
      </w:r>
    </w:p>
    <w:p w14:paraId="04FBC202" w14:textId="1A89D54B" w:rsidR="00A66FD7" w:rsidRPr="005E43D0" w:rsidRDefault="00A66FD7" w:rsidP="00CB2EE0">
      <w:pPr>
        <w:pStyle w:val="ListParagraph"/>
        <w:numPr>
          <w:ilvl w:val="0"/>
          <w:numId w:val="18"/>
        </w:numPr>
        <w:autoSpaceDE w:val="0"/>
        <w:autoSpaceDN w:val="0"/>
        <w:adjustRightInd w:val="0"/>
        <w:spacing w:before="60" w:after="240" w:line="240" w:lineRule="auto"/>
        <w:contextualSpacing w:val="0"/>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A proposal for each mixture detailing the proposed method of consistently producing the material and calibration certificates for the plant flow meters to be used in the Works.</w:t>
      </w:r>
      <w:r w:rsidRPr="005E43D0">
        <w:rPr>
          <w:rFonts w:ascii="Times New Roman" w:eastAsia="Calibri" w:hAnsi="Times New Roman" w:cs="Times New Roman"/>
          <w:i/>
          <w:sz w:val="18"/>
          <w:szCs w:val="18"/>
        </w:rPr>
        <w:t xml:space="preserve"> [</w:t>
      </w:r>
      <w:r w:rsidR="00E621EF" w:rsidRPr="00E621EF">
        <w:rPr>
          <w:rFonts w:ascii="Times New Roman" w:eastAsia="Calibri" w:hAnsi="Times New Roman" w:cs="Times New Roman"/>
          <w:i/>
          <w:sz w:val="18"/>
          <w:szCs w:val="18"/>
        </w:rPr>
        <w:t xml:space="preserve">Series 900 </w:t>
      </w:r>
      <w:r w:rsidR="00451C10" w:rsidRPr="00451C10">
        <w:rPr>
          <w:rFonts w:ascii="Times New Roman" w:eastAsia="Calibri" w:hAnsi="Times New Roman" w:cs="Times New Roman"/>
          <w:i/>
          <w:sz w:val="18"/>
          <w:szCs w:val="18"/>
        </w:rPr>
        <w:t>Clause</w:t>
      </w:r>
      <w:r w:rsidR="00451C10">
        <w:rPr>
          <w:rFonts w:ascii="Times New Roman" w:eastAsia="Calibri" w:hAnsi="Times New Roman" w:cs="Times New Roman"/>
          <w:i/>
          <w:sz w:val="18"/>
          <w:szCs w:val="18"/>
        </w:rPr>
        <w:t>s</w:t>
      </w:r>
      <w:r w:rsidR="00451C10" w:rsidRPr="00451C10">
        <w:rPr>
          <w:rFonts w:ascii="Times New Roman" w:eastAsia="Calibri" w:hAnsi="Times New Roman" w:cs="Times New Roman"/>
          <w:i/>
          <w:sz w:val="18"/>
          <w:szCs w:val="18"/>
        </w:rPr>
        <w:t xml:space="preserve"> </w:t>
      </w:r>
      <w:r w:rsidR="006736F6" w:rsidRPr="005E43D0">
        <w:rPr>
          <w:rFonts w:ascii="Times New Roman" w:eastAsia="Calibri" w:hAnsi="Times New Roman" w:cs="Times New Roman"/>
          <w:i/>
          <w:sz w:val="18"/>
          <w:szCs w:val="18"/>
        </w:rPr>
        <w:t xml:space="preserve">8.1.2, </w:t>
      </w:r>
      <w:r w:rsidRPr="005E43D0">
        <w:rPr>
          <w:rFonts w:ascii="Times New Roman" w:eastAsia="Calibri" w:hAnsi="Times New Roman" w:cs="Times New Roman"/>
          <w:i/>
          <w:sz w:val="18"/>
          <w:szCs w:val="18"/>
        </w:rPr>
        <w:t>8.1.2.1]</w:t>
      </w:r>
    </w:p>
    <w:p w14:paraId="494E7110" w14:textId="34C85219" w:rsidR="00A66FD7" w:rsidRPr="005E43D0" w:rsidRDefault="00A66FD7" w:rsidP="00CB2EE0">
      <w:pPr>
        <w:pStyle w:val="ListParagraph"/>
        <w:numPr>
          <w:ilvl w:val="0"/>
          <w:numId w:val="18"/>
        </w:numPr>
        <w:autoSpaceDE w:val="0"/>
        <w:autoSpaceDN w:val="0"/>
        <w:adjustRightInd w:val="0"/>
        <w:spacing w:before="60" w:after="240" w:line="240" w:lineRule="auto"/>
        <w:contextualSpacing w:val="0"/>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A works proposal for each site or group of similar sites detailing the proposed method of executing the Works</w:t>
      </w:r>
      <w:r w:rsidRPr="005E43D0">
        <w:rPr>
          <w:rFonts w:ascii="Times New Roman" w:hAnsi="Times New Roman" w:cs="Times New Roman"/>
          <w:sz w:val="18"/>
          <w:szCs w:val="18"/>
        </w:rPr>
        <w:t xml:space="preserve"> </w:t>
      </w:r>
      <w:r w:rsidRPr="005E43D0">
        <w:rPr>
          <w:rFonts w:ascii="Times New Roman" w:eastAsia="Calibri" w:hAnsi="Times New Roman" w:cs="Times New Roman"/>
          <w:sz w:val="18"/>
          <w:szCs w:val="18"/>
        </w:rPr>
        <w:t>in accordance with the Specification.</w:t>
      </w:r>
      <w:r w:rsidRPr="005E43D0">
        <w:rPr>
          <w:rFonts w:ascii="Times New Roman" w:eastAsia="Calibri" w:hAnsi="Times New Roman" w:cs="Times New Roman"/>
          <w:i/>
          <w:sz w:val="18"/>
          <w:szCs w:val="18"/>
        </w:rPr>
        <w:t xml:space="preserve"> [</w:t>
      </w:r>
      <w:r w:rsidR="00E621EF" w:rsidRPr="00E621EF">
        <w:rPr>
          <w:rFonts w:ascii="Times New Roman" w:eastAsia="Calibri" w:hAnsi="Times New Roman" w:cs="Times New Roman"/>
          <w:i/>
          <w:sz w:val="18"/>
          <w:szCs w:val="18"/>
        </w:rPr>
        <w:t xml:space="preserve">Series 900 </w:t>
      </w:r>
      <w:r w:rsidR="00451C10" w:rsidRPr="00451C10">
        <w:rPr>
          <w:rFonts w:ascii="Times New Roman" w:eastAsia="Calibri" w:hAnsi="Times New Roman" w:cs="Times New Roman"/>
          <w:i/>
          <w:sz w:val="18"/>
          <w:szCs w:val="18"/>
        </w:rPr>
        <w:t xml:space="preserve">Clause </w:t>
      </w:r>
      <w:r w:rsidRPr="005E43D0">
        <w:rPr>
          <w:rFonts w:ascii="Times New Roman" w:eastAsia="Calibri" w:hAnsi="Times New Roman" w:cs="Times New Roman"/>
          <w:i/>
          <w:sz w:val="18"/>
          <w:szCs w:val="18"/>
        </w:rPr>
        <w:t>10.3.1.2]</w:t>
      </w:r>
    </w:p>
    <w:p w14:paraId="61545555" w14:textId="77777777" w:rsidR="00A66FD7" w:rsidRPr="005E43D0" w:rsidRDefault="00A66FD7" w:rsidP="00CB2EE0">
      <w:pPr>
        <w:pStyle w:val="ListParagraph"/>
        <w:autoSpaceDE w:val="0"/>
        <w:autoSpaceDN w:val="0"/>
        <w:adjustRightInd w:val="0"/>
        <w:spacing w:before="60" w:after="240" w:line="240" w:lineRule="auto"/>
        <w:ind w:left="357" w:firstLine="0"/>
        <w:contextualSpacing w:val="0"/>
        <w:jc w:val="left"/>
        <w:rPr>
          <w:rFonts w:ascii="Times New Roman" w:eastAsia="Calibri" w:hAnsi="Times New Roman" w:cs="Times New Roman"/>
          <w:sz w:val="18"/>
          <w:szCs w:val="18"/>
        </w:rPr>
      </w:pPr>
      <w:r w:rsidRPr="005E43D0">
        <w:rPr>
          <w:rFonts w:ascii="Times New Roman" w:eastAsia="Calibri" w:hAnsi="Times New Roman" w:cs="Times New Roman"/>
          <w:i/>
          <w:iCs/>
          <w:sz w:val="18"/>
          <w:szCs w:val="18"/>
        </w:rPr>
        <w:t>[The Contractor will be expected to commit enough resources to carry out the</w:t>
      </w:r>
      <w:r w:rsidRPr="005E43D0">
        <w:rPr>
          <w:rFonts w:ascii="Times New Roman" w:eastAsia="Calibri" w:hAnsi="Times New Roman" w:cs="Times New Roman"/>
          <w:sz w:val="18"/>
          <w:szCs w:val="18"/>
        </w:rPr>
        <w:t xml:space="preserve"> </w:t>
      </w:r>
      <w:r w:rsidRPr="005E43D0">
        <w:rPr>
          <w:rFonts w:ascii="Times New Roman" w:eastAsia="Calibri" w:hAnsi="Times New Roman" w:cs="Times New Roman"/>
          <w:i/>
          <w:iCs/>
          <w:sz w:val="18"/>
          <w:szCs w:val="18"/>
        </w:rPr>
        <w:t>proposed design in one single continuous pass, for example if in situ recycling is proposed then a water tanker coupled to a recycler followed by grader and compactor in succession will be the minimum requirement for 1no. lane. The type of plant,</w:t>
      </w:r>
      <w:r w:rsidRPr="005E43D0">
        <w:rPr>
          <w:rFonts w:ascii="Times New Roman" w:eastAsia="Calibri" w:hAnsi="Times New Roman" w:cs="Times New Roman"/>
          <w:sz w:val="18"/>
          <w:szCs w:val="18"/>
        </w:rPr>
        <w:t xml:space="preserve"> </w:t>
      </w:r>
      <w:r w:rsidRPr="005E43D0">
        <w:rPr>
          <w:rFonts w:ascii="Times New Roman" w:eastAsia="Calibri" w:hAnsi="Times New Roman" w:cs="Times New Roman"/>
          <w:i/>
          <w:iCs/>
          <w:sz w:val="18"/>
          <w:szCs w:val="18"/>
        </w:rPr>
        <w:t>age and number should be detailed for example, 1no. computer controlled recycler three years old].</w:t>
      </w:r>
    </w:p>
    <w:p w14:paraId="7B5A8953" w14:textId="0402573C" w:rsidR="00A66FD7" w:rsidRPr="005E43D0" w:rsidRDefault="00A66FD7" w:rsidP="00CB2EE0">
      <w:pPr>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60" w:after="240" w:line="240" w:lineRule="auto"/>
        <w:jc w:val="left"/>
        <w:rPr>
          <w:rFonts w:ascii="Times New Roman" w:hAnsi="Times New Roman" w:cs="Times New Roman"/>
          <w:spacing w:val="-2"/>
          <w:sz w:val="18"/>
          <w:szCs w:val="18"/>
          <w:lang w:val="en-GB"/>
        </w:rPr>
      </w:pPr>
      <w:r w:rsidRPr="005E43D0">
        <w:rPr>
          <w:rFonts w:ascii="Times New Roman" w:hAnsi="Times New Roman" w:cs="Times New Roman"/>
          <w:spacing w:val="-2"/>
          <w:sz w:val="18"/>
          <w:szCs w:val="18"/>
          <w:lang w:val="en-GB"/>
        </w:rPr>
        <w:t xml:space="preserve">Contingency plans in the event of any adverse weather impacting the laying or production of the low energy bound mixture. </w:t>
      </w:r>
      <w:r w:rsidRPr="005E43D0">
        <w:rPr>
          <w:rFonts w:ascii="Times New Roman" w:hAnsi="Times New Roman" w:cs="Times New Roman"/>
          <w:i/>
          <w:spacing w:val="-2"/>
          <w:sz w:val="18"/>
          <w:szCs w:val="18"/>
          <w:lang w:val="en-GB"/>
        </w:rPr>
        <w:t>[</w:t>
      </w:r>
      <w:r w:rsidR="00E621EF" w:rsidRPr="00E621EF">
        <w:rPr>
          <w:rFonts w:ascii="Times New Roman" w:hAnsi="Times New Roman" w:cs="Times New Roman"/>
          <w:i/>
          <w:spacing w:val="-2"/>
          <w:sz w:val="18"/>
          <w:szCs w:val="18"/>
          <w:lang w:val="en-GB"/>
        </w:rPr>
        <w:t xml:space="preserve">Series 900 </w:t>
      </w:r>
      <w:r w:rsidR="00451C10" w:rsidRPr="00451C10">
        <w:rPr>
          <w:rFonts w:ascii="Times New Roman" w:hAnsi="Times New Roman" w:cs="Times New Roman"/>
          <w:i/>
          <w:spacing w:val="-2"/>
          <w:sz w:val="18"/>
          <w:szCs w:val="18"/>
          <w:lang w:val="en-GB"/>
        </w:rPr>
        <w:t xml:space="preserve">Clause </w:t>
      </w:r>
      <w:r w:rsidRPr="005E43D0">
        <w:rPr>
          <w:rFonts w:ascii="Times New Roman" w:hAnsi="Times New Roman" w:cs="Times New Roman"/>
          <w:i/>
          <w:spacing w:val="-2"/>
          <w:sz w:val="18"/>
          <w:szCs w:val="18"/>
          <w:lang w:val="en-GB"/>
        </w:rPr>
        <w:t>10.</w:t>
      </w:r>
      <w:r w:rsidR="006736F6" w:rsidRPr="005E43D0">
        <w:rPr>
          <w:rFonts w:ascii="Times New Roman" w:hAnsi="Times New Roman" w:cs="Times New Roman"/>
          <w:i/>
          <w:spacing w:val="-2"/>
          <w:sz w:val="18"/>
          <w:szCs w:val="18"/>
          <w:lang w:val="en-GB"/>
        </w:rPr>
        <w:t>.3.1.</w:t>
      </w:r>
      <w:r w:rsidRPr="005E43D0">
        <w:rPr>
          <w:rFonts w:ascii="Times New Roman" w:hAnsi="Times New Roman" w:cs="Times New Roman"/>
          <w:i/>
          <w:spacing w:val="-2"/>
          <w:sz w:val="18"/>
          <w:szCs w:val="18"/>
          <w:lang w:val="en-GB"/>
        </w:rPr>
        <w:t>4]</w:t>
      </w:r>
    </w:p>
    <w:p w14:paraId="5B53211F" w14:textId="1FB2BA36" w:rsidR="00A66FD7" w:rsidRPr="005E43D0" w:rsidRDefault="00A66FD7" w:rsidP="00CB2EE0">
      <w:pPr>
        <w:pStyle w:val="ListParagraph"/>
        <w:numPr>
          <w:ilvl w:val="0"/>
          <w:numId w:val="18"/>
        </w:numPr>
        <w:autoSpaceDE w:val="0"/>
        <w:autoSpaceDN w:val="0"/>
        <w:adjustRightInd w:val="0"/>
        <w:spacing w:before="60" w:after="240" w:line="240" w:lineRule="auto"/>
        <w:ind w:left="357"/>
        <w:contextualSpacing w:val="0"/>
        <w:jc w:val="left"/>
        <w:rPr>
          <w:rFonts w:ascii="Times New Roman" w:eastAsia="Calibri" w:hAnsi="Times New Roman" w:cs="Times New Roman"/>
          <w:i/>
          <w:iCs/>
          <w:sz w:val="18"/>
          <w:szCs w:val="18"/>
        </w:rPr>
      </w:pPr>
      <w:r w:rsidRPr="005E43D0">
        <w:rPr>
          <w:rFonts w:ascii="Times New Roman" w:eastAsia="Calibri" w:hAnsi="Times New Roman" w:cs="Times New Roman"/>
          <w:sz w:val="18"/>
          <w:szCs w:val="18"/>
        </w:rPr>
        <w:t>Contingency plans in the event of any breakdown of plant or failure of the low energy bound mixture.</w:t>
      </w:r>
    </w:p>
    <w:p w14:paraId="4031D1B7" w14:textId="41128DEB" w:rsidR="00A66FD7" w:rsidRPr="005E43D0" w:rsidRDefault="00A66FD7" w:rsidP="00CB2EE0">
      <w:pPr>
        <w:pStyle w:val="ListParagraph"/>
        <w:numPr>
          <w:ilvl w:val="0"/>
          <w:numId w:val="18"/>
        </w:numPr>
        <w:autoSpaceDE w:val="0"/>
        <w:autoSpaceDN w:val="0"/>
        <w:adjustRightInd w:val="0"/>
        <w:spacing w:before="60" w:after="240" w:line="240" w:lineRule="auto"/>
        <w:ind w:left="357"/>
        <w:contextualSpacing w:val="0"/>
        <w:jc w:val="left"/>
        <w:rPr>
          <w:rFonts w:ascii="Times New Roman" w:eastAsia="Calibri" w:hAnsi="Times New Roman" w:cs="Times New Roman"/>
          <w:color w:val="FF0000"/>
          <w:sz w:val="18"/>
          <w:szCs w:val="18"/>
        </w:rPr>
      </w:pPr>
      <w:r w:rsidRPr="005E43D0">
        <w:rPr>
          <w:rFonts w:ascii="Times New Roman" w:eastAsia="Calibri" w:hAnsi="Times New Roman" w:cs="Times New Roman"/>
          <w:sz w:val="18"/>
          <w:szCs w:val="18"/>
        </w:rPr>
        <w:t>A statement of relevant experience and expertise, naming managers, supervisors and teams responsible for and allocated to the Contract</w:t>
      </w:r>
      <w:r w:rsidR="006736F6" w:rsidRPr="005E43D0">
        <w:rPr>
          <w:rFonts w:ascii="Times New Roman" w:eastAsia="Calibri" w:hAnsi="Times New Roman" w:cs="Times New Roman"/>
          <w:sz w:val="18"/>
          <w:szCs w:val="18"/>
        </w:rPr>
        <w:t>.</w:t>
      </w:r>
    </w:p>
    <w:p w14:paraId="219B2BDE" w14:textId="5D84AA94" w:rsidR="00D27703" w:rsidRPr="005E43D0" w:rsidRDefault="00D27703" w:rsidP="00CB2EE0">
      <w:pPr>
        <w:numPr>
          <w:ilvl w:val="0"/>
          <w:numId w:val="18"/>
        </w:numPr>
        <w:autoSpaceDE w:val="0"/>
        <w:autoSpaceDN w:val="0"/>
        <w:adjustRightInd w:val="0"/>
        <w:spacing w:before="60" w:after="240"/>
        <w:jc w:val="left"/>
        <w:rPr>
          <w:rFonts w:ascii="Times New Roman" w:eastAsia="Calibri" w:hAnsi="Times New Roman" w:cs="Times New Roman"/>
          <w:i/>
          <w:iCs/>
          <w:sz w:val="18"/>
          <w:szCs w:val="18"/>
        </w:rPr>
      </w:pPr>
      <w:r>
        <w:rPr>
          <w:rFonts w:ascii="Times New Roman" w:eastAsia="Calibri" w:hAnsi="Times New Roman" w:cs="Times New Roman"/>
          <w:sz w:val="18"/>
          <w:szCs w:val="18"/>
          <w:lang w:val="en-GB"/>
        </w:rPr>
        <w:t>T</w:t>
      </w:r>
      <w:r w:rsidRPr="00D27703">
        <w:rPr>
          <w:rFonts w:ascii="Times New Roman" w:eastAsia="Calibri" w:hAnsi="Times New Roman" w:cs="Times New Roman"/>
          <w:sz w:val="18"/>
          <w:szCs w:val="18"/>
          <w:lang w:val="en-GB"/>
        </w:rPr>
        <w:t xml:space="preserve">he results of any other tests or other data the Producer considers </w:t>
      </w:r>
      <w:r w:rsidR="00591440">
        <w:rPr>
          <w:rFonts w:ascii="Times New Roman" w:eastAsia="Calibri" w:hAnsi="Times New Roman" w:cs="Times New Roman"/>
          <w:sz w:val="18"/>
          <w:szCs w:val="18"/>
          <w:lang w:val="en-GB"/>
        </w:rPr>
        <w:t>relevant</w:t>
      </w:r>
      <w:r w:rsidRPr="00D27703">
        <w:rPr>
          <w:rFonts w:ascii="Times New Roman" w:eastAsia="Calibri" w:hAnsi="Times New Roman" w:cs="Times New Roman"/>
          <w:sz w:val="18"/>
          <w:szCs w:val="18"/>
          <w:lang w:val="en-GB"/>
        </w:rPr>
        <w:t xml:space="preserve">. </w:t>
      </w:r>
      <w:r w:rsidRPr="00D27703">
        <w:rPr>
          <w:rFonts w:ascii="Times New Roman" w:eastAsia="Calibri" w:hAnsi="Times New Roman" w:cs="Times New Roman"/>
          <w:i/>
          <w:sz w:val="18"/>
          <w:szCs w:val="18"/>
          <w:lang w:val="en-GB"/>
        </w:rPr>
        <w:t xml:space="preserve">[NRA HD 300 Clause </w:t>
      </w:r>
      <w:r>
        <w:rPr>
          <w:rFonts w:ascii="Times New Roman" w:hAnsi="Times New Roman" w:cs="Times New Roman"/>
          <w:i/>
          <w:sz w:val="18"/>
          <w:szCs w:val="18"/>
          <w:lang w:val="en-GB"/>
        </w:rPr>
        <w:t>6.</w:t>
      </w:r>
      <w:r w:rsidR="00771610">
        <w:rPr>
          <w:rFonts w:ascii="Times New Roman" w:hAnsi="Times New Roman" w:cs="Times New Roman"/>
          <w:i/>
          <w:sz w:val="18"/>
          <w:szCs w:val="18"/>
          <w:lang w:val="en-GB"/>
        </w:rPr>
        <w:t>57</w:t>
      </w:r>
      <w:r w:rsidR="00771610" w:rsidRPr="00D27703">
        <w:rPr>
          <w:rFonts w:ascii="Times New Roman" w:eastAsia="Calibri" w:hAnsi="Times New Roman" w:cs="Times New Roman"/>
          <w:i/>
          <w:sz w:val="18"/>
          <w:szCs w:val="18"/>
          <w:lang w:val="en-GB"/>
        </w:rPr>
        <w:t xml:space="preserve"> </w:t>
      </w:r>
      <w:r w:rsidRPr="00D27703">
        <w:rPr>
          <w:rFonts w:ascii="Times New Roman" w:eastAsia="Calibri" w:hAnsi="Times New Roman" w:cs="Times New Roman"/>
          <w:i/>
          <w:sz w:val="18"/>
          <w:szCs w:val="18"/>
          <w:lang w:val="en-GB"/>
        </w:rPr>
        <w:t>(xi)]</w:t>
      </w:r>
    </w:p>
    <w:p w14:paraId="0E3374E2" w14:textId="53685520" w:rsidR="00A66FD7" w:rsidRPr="00D27703" w:rsidRDefault="00A66FD7" w:rsidP="00CB2EE0">
      <w:pPr>
        <w:ind w:left="0" w:firstLine="0"/>
        <w:jc w:val="left"/>
        <w:rPr>
          <w:rFonts w:ascii="Times New Roman" w:eastAsia="Calibri" w:hAnsi="Times New Roman" w:cs="Times New Roman"/>
          <w:i/>
          <w:iCs/>
        </w:rPr>
      </w:pPr>
    </w:p>
    <w:p w14:paraId="0CABD424" w14:textId="0E9F4880" w:rsidR="00157D44" w:rsidRPr="005E43D0" w:rsidRDefault="00157D44" w:rsidP="00CB2EE0">
      <w:pPr>
        <w:spacing w:after="240"/>
        <w:jc w:val="left"/>
        <w:rPr>
          <w:rFonts w:ascii="Times New Roman" w:hAnsi="Times New Roman" w:cs="Times New Roman"/>
          <w:b/>
          <w:bCs/>
          <w:iCs/>
          <w:sz w:val="20"/>
          <w:szCs w:val="18"/>
        </w:rPr>
      </w:pPr>
      <w:r w:rsidRPr="005E43D0">
        <w:rPr>
          <w:rFonts w:ascii="Times New Roman" w:hAnsi="Times New Roman" w:cs="Times New Roman"/>
          <w:b/>
          <w:bCs/>
          <w:iCs/>
          <w:sz w:val="20"/>
          <w:szCs w:val="18"/>
        </w:rPr>
        <w:br w:type="page"/>
      </w:r>
    </w:p>
    <w:p w14:paraId="0560E510" w14:textId="37498B7B" w:rsidR="009E4794" w:rsidRPr="005E43D0" w:rsidRDefault="009E4794" w:rsidP="00CB2EE0">
      <w:pPr>
        <w:spacing w:before="120"/>
        <w:ind w:left="0" w:firstLine="0"/>
        <w:jc w:val="left"/>
        <w:rPr>
          <w:rFonts w:ascii="Times New Roman" w:hAnsi="Times New Roman" w:cs="Times New Roman"/>
          <w:b/>
          <w:bCs/>
          <w:iCs/>
          <w:sz w:val="20"/>
          <w:szCs w:val="18"/>
        </w:rPr>
      </w:pPr>
      <w:r w:rsidRPr="005E43D0">
        <w:rPr>
          <w:rFonts w:ascii="Times New Roman" w:hAnsi="Times New Roman" w:cs="Times New Roman"/>
          <w:b/>
          <w:bCs/>
          <w:iCs/>
          <w:sz w:val="20"/>
          <w:szCs w:val="18"/>
        </w:rPr>
        <w:lastRenderedPageBreak/>
        <w:t>NG SAMPLE APPENDIX 7/21: RECIPE SURFACE DRESSING</w:t>
      </w:r>
    </w:p>
    <w:p w14:paraId="71405740" w14:textId="77777777" w:rsidR="009E4794" w:rsidRPr="005E43D0" w:rsidRDefault="009E4794" w:rsidP="00CB2EE0">
      <w:pPr>
        <w:spacing w:before="120"/>
        <w:ind w:left="0" w:firstLine="0"/>
        <w:jc w:val="left"/>
        <w:rPr>
          <w:rFonts w:ascii="Times New Roman" w:hAnsi="Times New Roman" w:cs="Times New Roman"/>
          <w:b/>
          <w:bCs/>
          <w:iCs/>
          <w:sz w:val="18"/>
          <w:szCs w:val="18"/>
        </w:rPr>
      </w:pPr>
      <w:r w:rsidRPr="005E43D0">
        <w:rPr>
          <w:rFonts w:ascii="Times New Roman" w:hAnsi="Times New Roman" w:cs="Times New Roman"/>
          <w:b/>
          <w:bCs/>
          <w:iCs/>
          <w:sz w:val="18"/>
          <w:szCs w:val="18"/>
        </w:rPr>
        <w:t>SHEET 1: Information to be provided by the Purchaser</w:t>
      </w:r>
    </w:p>
    <w:p w14:paraId="4C60142E" w14:textId="313827D3" w:rsidR="009E4794" w:rsidRPr="005E43D0" w:rsidRDefault="009E4794" w:rsidP="00CB2EE0">
      <w:pPr>
        <w:spacing w:before="120"/>
        <w:ind w:left="0" w:firstLine="0"/>
        <w:jc w:val="left"/>
        <w:rPr>
          <w:rFonts w:ascii="Times New Roman" w:hAnsi="Times New Roman" w:cs="Times New Roman"/>
          <w:bCs/>
          <w:i/>
          <w:iCs/>
          <w:sz w:val="18"/>
          <w:szCs w:val="18"/>
        </w:rPr>
      </w:pPr>
      <w:r w:rsidRPr="005E43D0">
        <w:rPr>
          <w:rFonts w:ascii="Times New Roman" w:hAnsi="Times New Roman" w:cs="Times New Roman"/>
          <w:bCs/>
          <w:i/>
          <w:iCs/>
          <w:sz w:val="18"/>
          <w:szCs w:val="18"/>
        </w:rPr>
        <w:t>[Note to compiler: Complete one sheet per section]</w:t>
      </w:r>
      <w:r w:rsidR="00087440" w:rsidRPr="005E43D0">
        <w:rPr>
          <w:rFonts w:ascii="Times New Roman" w:hAnsi="Times New Roman" w:cs="Times New Roman"/>
          <w:bCs/>
          <w:i/>
          <w:iCs/>
          <w:sz w:val="18"/>
          <w:szCs w:val="18"/>
        </w:rPr>
        <w:t xml:space="preserve"> </w:t>
      </w:r>
      <w:r w:rsidRPr="005E43D0">
        <w:rPr>
          <w:rFonts w:ascii="Times New Roman" w:hAnsi="Times New Roman" w:cs="Times New Roman"/>
          <w:bCs/>
          <w:i/>
          <w:iCs/>
          <w:sz w:val="18"/>
          <w:szCs w:val="18"/>
        </w:rPr>
        <w:t>[</w:t>
      </w:r>
      <w:r w:rsidR="00AA4A2E" w:rsidRPr="00AA4A2E">
        <w:rPr>
          <w:rFonts w:ascii="Times New Roman" w:hAnsi="Times New Roman" w:cs="Times New Roman"/>
          <w:bCs/>
          <w:i/>
          <w:iCs/>
          <w:sz w:val="18"/>
          <w:szCs w:val="18"/>
        </w:rPr>
        <w:t>Series 900</w:t>
      </w:r>
      <w:r w:rsidR="00451C10" w:rsidRPr="00451C10">
        <w:t xml:space="preserve"> </w:t>
      </w:r>
      <w:r w:rsidR="00451C10" w:rsidRPr="00451C10">
        <w:rPr>
          <w:rFonts w:ascii="Times New Roman" w:hAnsi="Times New Roman" w:cs="Times New Roman"/>
          <w:bCs/>
          <w:i/>
          <w:iCs/>
          <w:sz w:val="18"/>
          <w:szCs w:val="18"/>
        </w:rPr>
        <w:t>Clause</w:t>
      </w:r>
      <w:r w:rsidR="00451C10">
        <w:rPr>
          <w:rFonts w:ascii="Times New Roman" w:hAnsi="Times New Roman" w:cs="Times New Roman"/>
          <w:bCs/>
          <w:i/>
          <w:iCs/>
          <w:sz w:val="18"/>
          <w:szCs w:val="18"/>
        </w:rPr>
        <w:t>s</w:t>
      </w:r>
      <w:r w:rsidR="00AA4A2E" w:rsidRPr="00AA4A2E">
        <w:rPr>
          <w:rFonts w:ascii="Times New Roman" w:hAnsi="Times New Roman" w:cs="Times New Roman"/>
          <w:bCs/>
          <w:i/>
          <w:iCs/>
          <w:sz w:val="18"/>
          <w:szCs w:val="18"/>
        </w:rPr>
        <w:t xml:space="preserve"> </w:t>
      </w:r>
      <w:r w:rsidRPr="005E43D0">
        <w:rPr>
          <w:rFonts w:ascii="Times New Roman" w:hAnsi="Times New Roman" w:cs="Times New Roman"/>
          <w:bCs/>
          <w:i/>
          <w:iCs/>
          <w:sz w:val="18"/>
          <w:szCs w:val="18"/>
        </w:rPr>
        <w:t>7.2.1 and 0.2.3.1]</w:t>
      </w:r>
    </w:p>
    <w:p w14:paraId="1CF31223" w14:textId="77777777" w:rsidR="009E4794" w:rsidRPr="005E43D0" w:rsidRDefault="009E4794" w:rsidP="00CB2EE0">
      <w:pPr>
        <w:spacing w:before="120"/>
        <w:ind w:left="0" w:firstLine="0"/>
        <w:jc w:val="left"/>
        <w:rPr>
          <w:rFonts w:ascii="Times New Roman" w:hAnsi="Times New Roman" w:cs="Times New Roman"/>
          <w:bCs/>
          <w:i/>
          <w:iCs/>
          <w:sz w:val="18"/>
          <w:szCs w:val="18"/>
        </w:rPr>
      </w:pPr>
    </w:p>
    <w:p w14:paraId="340B91FF" w14:textId="0B48820E" w:rsidR="009E4794" w:rsidRPr="005E43D0" w:rsidRDefault="009E4794" w:rsidP="00CB2EE0">
      <w:pPr>
        <w:numPr>
          <w:ilvl w:val="0"/>
          <w:numId w:val="26"/>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Location and Site Category. </w:t>
      </w:r>
    </w:p>
    <w:p w14:paraId="3AECAFD7" w14:textId="2BA58FC5" w:rsidR="009E4794" w:rsidRPr="005E43D0" w:rsidRDefault="009E4794" w:rsidP="00CB2EE0">
      <w:pPr>
        <w:numPr>
          <w:ilvl w:val="0"/>
          <w:numId w:val="26"/>
        </w:numPr>
        <w:autoSpaceDE w:val="0"/>
        <w:autoSpaceDN w:val="0"/>
        <w:adjustRightInd w:val="0"/>
        <w:spacing w:before="60" w:after="240" w:line="240" w:lineRule="auto"/>
        <w:ind w:left="357"/>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Traffic </w:t>
      </w:r>
      <w:r w:rsidR="00C42115" w:rsidRPr="005E43D0">
        <w:rPr>
          <w:rFonts w:ascii="Times New Roman" w:hAnsi="Times New Roman" w:cs="Times New Roman"/>
          <w:color w:val="000000"/>
          <w:sz w:val="18"/>
          <w:lang w:val="en-GB"/>
        </w:rPr>
        <w:t>Volume</w:t>
      </w:r>
      <w:r w:rsidRPr="005E43D0">
        <w:rPr>
          <w:rFonts w:ascii="Times New Roman" w:hAnsi="Times New Roman" w:cs="Times New Roman"/>
          <w:color w:val="000000"/>
          <w:sz w:val="18"/>
          <w:lang w:val="en-GB"/>
        </w:rPr>
        <w:t xml:space="preserve">. </w:t>
      </w:r>
      <w:r w:rsidRPr="005E43D0">
        <w:rPr>
          <w:rFonts w:ascii="Times New Roman" w:hAnsi="Times New Roman" w:cs="Times New Roman"/>
          <w:i/>
          <w:color w:val="000000"/>
          <w:sz w:val="18"/>
          <w:lang w:val="en-GB"/>
        </w:rPr>
        <w:t>[cv/lane/day]</w:t>
      </w:r>
    </w:p>
    <w:p w14:paraId="34715405" w14:textId="542ADEB5" w:rsidR="009875DB" w:rsidRPr="005E43D0" w:rsidRDefault="009875DB" w:rsidP="00CB2EE0">
      <w:pPr>
        <w:numPr>
          <w:ilvl w:val="0"/>
          <w:numId w:val="26"/>
        </w:numPr>
        <w:autoSpaceDE w:val="0"/>
        <w:autoSpaceDN w:val="0"/>
        <w:adjustRightInd w:val="0"/>
        <w:spacing w:before="60" w:after="240" w:line="240" w:lineRule="auto"/>
        <w:ind w:left="357"/>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Description of existing surfacing </w:t>
      </w:r>
    </w:p>
    <w:p w14:paraId="75E82491" w14:textId="45331BA2" w:rsidR="009875DB" w:rsidRPr="005E43D0" w:rsidRDefault="009875DB" w:rsidP="00CB2EE0">
      <w:pPr>
        <w:pStyle w:val="ListParagraph"/>
        <w:numPr>
          <w:ilvl w:val="0"/>
          <w:numId w:val="26"/>
        </w:numPr>
        <w:spacing w:before="60" w:after="240" w:line="240" w:lineRule="auto"/>
        <w:ind w:hanging="357"/>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Pre-treatment. </w:t>
      </w:r>
      <w:r w:rsidRPr="005E43D0">
        <w:rPr>
          <w:rFonts w:ascii="Times New Roman" w:hAnsi="Times New Roman" w:cs="Times New Roman"/>
          <w:i/>
          <w:color w:val="000000"/>
          <w:sz w:val="18"/>
          <w:lang w:val="en-GB"/>
        </w:rPr>
        <w:t>[responsibility, type, design, process]</w:t>
      </w:r>
    </w:p>
    <w:p w14:paraId="25229A88" w14:textId="525C848C" w:rsidR="009E4794" w:rsidRPr="005E43D0" w:rsidRDefault="009E4794" w:rsidP="00CB2EE0">
      <w:pPr>
        <w:numPr>
          <w:ilvl w:val="0"/>
          <w:numId w:val="26"/>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Type of surface dressing required. </w:t>
      </w:r>
      <w:r w:rsidRPr="005E43D0">
        <w:rPr>
          <w:rFonts w:ascii="Times New Roman" w:hAnsi="Times New Roman" w:cs="Times New Roman"/>
          <w:i/>
          <w:color w:val="000000"/>
          <w:sz w:val="18"/>
          <w:lang w:val="en-GB"/>
        </w:rPr>
        <w:t>[</w:t>
      </w:r>
      <w:r w:rsidR="00AA4A2E" w:rsidRPr="00AA4A2E">
        <w:rPr>
          <w:rFonts w:ascii="Times New Roman" w:hAnsi="Times New Roman" w:cs="Times New Roman"/>
          <w:i/>
          <w:color w:val="000000"/>
          <w:sz w:val="18"/>
          <w:lang w:val="en-GB"/>
        </w:rPr>
        <w:t xml:space="preserve">Series 900 </w:t>
      </w:r>
      <w:r w:rsidR="00451C10" w:rsidRPr="00451C10">
        <w:rPr>
          <w:rFonts w:ascii="Times New Roman" w:hAnsi="Times New Roman" w:cs="Times New Roman"/>
          <w:i/>
          <w:color w:val="000000"/>
          <w:sz w:val="18"/>
          <w:lang w:val="en-GB"/>
        </w:rPr>
        <w:t xml:space="preserve">Clause </w:t>
      </w:r>
      <w:r w:rsidR="00D7608D" w:rsidRPr="005E43D0">
        <w:rPr>
          <w:rFonts w:ascii="Times New Roman" w:hAnsi="Times New Roman" w:cs="Times New Roman"/>
          <w:i/>
          <w:color w:val="000000"/>
          <w:sz w:val="18"/>
          <w:lang w:val="en-GB"/>
        </w:rPr>
        <w:t>7.2.2.2</w:t>
      </w:r>
      <w:r w:rsidRPr="005E43D0">
        <w:rPr>
          <w:rFonts w:ascii="Times New Roman" w:hAnsi="Times New Roman" w:cs="Times New Roman"/>
          <w:i/>
          <w:color w:val="000000"/>
          <w:sz w:val="18"/>
          <w:lang w:val="en-GB"/>
        </w:rPr>
        <w:t>]</w:t>
      </w:r>
    </w:p>
    <w:p w14:paraId="3B8F1B90" w14:textId="3E641AEC" w:rsidR="009E4794" w:rsidRPr="005E43D0" w:rsidRDefault="009E4794" w:rsidP="00CB2EE0">
      <w:pPr>
        <w:numPr>
          <w:ilvl w:val="0"/>
          <w:numId w:val="26"/>
        </w:numPr>
        <w:autoSpaceDE w:val="0"/>
        <w:autoSpaceDN w:val="0"/>
        <w:adjustRightInd w:val="0"/>
        <w:spacing w:before="60" w:after="240" w:line="240" w:lineRule="auto"/>
        <w:ind w:left="357" w:hanging="357"/>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Minimum binder peak cohesion required. </w:t>
      </w:r>
    </w:p>
    <w:p w14:paraId="7C213A13" w14:textId="6EAE1BF5" w:rsidR="009E4794" w:rsidRPr="005E43D0" w:rsidRDefault="009E4794" w:rsidP="00CB2EE0">
      <w:pPr>
        <w:numPr>
          <w:ilvl w:val="0"/>
          <w:numId w:val="26"/>
        </w:numPr>
        <w:autoSpaceDE w:val="0"/>
        <w:autoSpaceDN w:val="0"/>
        <w:adjustRightInd w:val="0"/>
        <w:spacing w:before="60" w:after="240" w:line="240" w:lineRule="auto"/>
        <w:jc w:val="left"/>
        <w:rPr>
          <w:rFonts w:ascii="Times New Roman" w:hAnsi="Times New Roman" w:cs="Times New Roman"/>
          <w:i/>
          <w:color w:val="000000"/>
          <w:sz w:val="18"/>
          <w:lang w:val="en-GB"/>
        </w:rPr>
      </w:pPr>
      <w:r w:rsidRPr="005E43D0">
        <w:rPr>
          <w:rFonts w:ascii="Times New Roman" w:hAnsi="Times New Roman" w:cs="Times New Roman"/>
          <w:color w:val="000000"/>
          <w:sz w:val="18"/>
          <w:lang w:val="en-GB"/>
        </w:rPr>
        <w:t xml:space="preserve">Rate of spread of binder. </w:t>
      </w:r>
      <w:r w:rsidRPr="005E43D0">
        <w:rPr>
          <w:rFonts w:ascii="Times New Roman" w:hAnsi="Times New Roman" w:cs="Times New Roman"/>
          <w:i/>
          <w:color w:val="000000"/>
          <w:sz w:val="18"/>
          <w:lang w:val="en-GB"/>
        </w:rPr>
        <w:t>[</w:t>
      </w:r>
      <w:r w:rsidR="00AA4A2E" w:rsidRPr="00AA4A2E">
        <w:rPr>
          <w:rFonts w:ascii="Times New Roman" w:hAnsi="Times New Roman" w:cs="Times New Roman"/>
          <w:i/>
          <w:color w:val="000000"/>
          <w:sz w:val="18"/>
          <w:lang w:val="en-GB"/>
        </w:rPr>
        <w:t xml:space="preserve">Series 900 </w:t>
      </w:r>
      <w:r w:rsidR="00451C10" w:rsidRPr="00451C10">
        <w:rPr>
          <w:rFonts w:ascii="Times New Roman" w:hAnsi="Times New Roman" w:cs="Times New Roman"/>
          <w:i/>
          <w:color w:val="000000"/>
          <w:sz w:val="18"/>
          <w:lang w:val="en-GB"/>
        </w:rPr>
        <w:t xml:space="preserve">Clause </w:t>
      </w:r>
      <w:r w:rsidR="00451C10">
        <w:rPr>
          <w:rFonts w:ascii="Times New Roman" w:hAnsi="Times New Roman" w:cs="Times New Roman"/>
          <w:i/>
          <w:color w:val="000000"/>
          <w:sz w:val="18"/>
          <w:lang w:val="en-GB"/>
        </w:rPr>
        <w:t>1</w:t>
      </w:r>
      <w:r w:rsidR="0025341A" w:rsidRPr="005E43D0">
        <w:rPr>
          <w:rFonts w:ascii="Times New Roman" w:hAnsi="Times New Roman" w:cs="Times New Roman"/>
          <w:i/>
          <w:color w:val="000000"/>
          <w:sz w:val="18"/>
          <w:lang w:val="en-GB"/>
        </w:rPr>
        <w:t>0.2.3.1.3</w:t>
      </w:r>
      <w:r w:rsidRPr="005E43D0">
        <w:rPr>
          <w:rFonts w:ascii="Times New Roman" w:hAnsi="Times New Roman" w:cs="Times New Roman"/>
          <w:i/>
          <w:color w:val="000000"/>
          <w:sz w:val="18"/>
          <w:lang w:val="en-GB"/>
        </w:rPr>
        <w:t>]</w:t>
      </w:r>
    </w:p>
    <w:p w14:paraId="4FC3AB3C" w14:textId="7102073E" w:rsidR="0012315B" w:rsidRPr="005E43D0" w:rsidRDefault="0012315B" w:rsidP="00CB2EE0">
      <w:pPr>
        <w:numPr>
          <w:ilvl w:val="0"/>
          <w:numId w:val="26"/>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Requirements for chippings if not different to the requirements of </w:t>
      </w:r>
      <w:r w:rsidR="00020E2D" w:rsidRPr="00020E2D">
        <w:rPr>
          <w:rFonts w:ascii="Times New Roman" w:hAnsi="Times New Roman" w:cs="Times New Roman"/>
          <w:color w:val="000000"/>
          <w:sz w:val="18"/>
          <w:lang w:val="en-GB"/>
        </w:rPr>
        <w:t xml:space="preserve">Series 900 </w:t>
      </w:r>
      <w:r w:rsidRPr="005E43D0">
        <w:rPr>
          <w:rFonts w:ascii="Times New Roman" w:hAnsi="Times New Roman" w:cs="Times New Roman"/>
          <w:i/>
          <w:color w:val="000000"/>
          <w:sz w:val="18"/>
          <w:lang w:val="en-GB"/>
        </w:rPr>
        <w:t>[</w:t>
      </w:r>
      <w:r w:rsidR="00AA4A2E" w:rsidRPr="00AA4A2E">
        <w:rPr>
          <w:rFonts w:ascii="Times New Roman" w:hAnsi="Times New Roman" w:cs="Times New Roman"/>
          <w:i/>
          <w:color w:val="000000"/>
          <w:sz w:val="18"/>
          <w:lang w:val="en-GB"/>
        </w:rPr>
        <w:t xml:space="preserve">Series 900 </w:t>
      </w:r>
      <w:r w:rsidR="00451C10" w:rsidRPr="00451C10">
        <w:rPr>
          <w:rFonts w:ascii="Times New Roman" w:hAnsi="Times New Roman" w:cs="Times New Roman"/>
          <w:i/>
          <w:color w:val="000000"/>
          <w:sz w:val="18"/>
          <w:lang w:val="en-GB"/>
        </w:rPr>
        <w:t xml:space="preserve">Clause </w:t>
      </w:r>
      <w:r w:rsidRPr="005E43D0">
        <w:rPr>
          <w:rFonts w:ascii="Times New Roman" w:hAnsi="Times New Roman" w:cs="Times New Roman"/>
          <w:i/>
          <w:color w:val="000000"/>
          <w:sz w:val="18"/>
          <w:lang w:val="en-GB"/>
        </w:rPr>
        <w:t>7.2.2.1.2</w:t>
      </w:r>
      <w:r w:rsidR="00AA4A2E">
        <w:rPr>
          <w:rFonts w:ascii="Times New Roman" w:hAnsi="Times New Roman" w:cs="Times New Roman"/>
          <w:i/>
          <w:color w:val="000000"/>
          <w:sz w:val="18"/>
          <w:lang w:val="en-GB"/>
        </w:rPr>
        <w:t>, Table 17 and 18</w:t>
      </w:r>
      <w:r w:rsidRPr="005E43D0">
        <w:rPr>
          <w:rFonts w:ascii="Times New Roman" w:hAnsi="Times New Roman" w:cs="Times New Roman"/>
          <w:i/>
          <w:color w:val="000000"/>
          <w:sz w:val="18"/>
          <w:lang w:val="en-GB"/>
        </w:rPr>
        <w:t>]</w:t>
      </w:r>
    </w:p>
    <w:p w14:paraId="21BDF825" w14:textId="375C2789" w:rsidR="009E4794" w:rsidRPr="005E43D0" w:rsidRDefault="009E4794" w:rsidP="00CB2EE0">
      <w:pPr>
        <w:numPr>
          <w:ilvl w:val="0"/>
          <w:numId w:val="26"/>
        </w:numPr>
        <w:autoSpaceDE w:val="0"/>
        <w:autoSpaceDN w:val="0"/>
        <w:adjustRightInd w:val="0"/>
        <w:spacing w:before="60" w:after="240" w:line="240" w:lineRule="auto"/>
        <w:ind w:left="357"/>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Chipping size(s) required. </w:t>
      </w:r>
    </w:p>
    <w:p w14:paraId="0FE5660E" w14:textId="75DCC829" w:rsidR="009E4794" w:rsidRPr="005E43D0" w:rsidRDefault="009E4794" w:rsidP="00CB2EE0">
      <w:pPr>
        <w:numPr>
          <w:ilvl w:val="0"/>
          <w:numId w:val="26"/>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Minimum declared PSV of chippings. </w:t>
      </w:r>
      <w:r w:rsidRPr="005E43D0">
        <w:rPr>
          <w:rFonts w:ascii="Times New Roman" w:hAnsi="Times New Roman" w:cs="Times New Roman"/>
          <w:i/>
          <w:color w:val="000000"/>
          <w:sz w:val="18"/>
          <w:lang w:val="en-GB"/>
        </w:rPr>
        <w:t>[</w:t>
      </w:r>
      <w:r w:rsidR="00AA4A2E" w:rsidRPr="00AA4A2E">
        <w:rPr>
          <w:rFonts w:ascii="Times New Roman" w:hAnsi="Times New Roman" w:cs="Times New Roman"/>
          <w:i/>
          <w:color w:val="000000"/>
          <w:sz w:val="18"/>
          <w:lang w:val="en-GB"/>
        </w:rPr>
        <w:t xml:space="preserve">Series 900 </w:t>
      </w:r>
      <w:r w:rsidR="00451C10" w:rsidRPr="00451C10">
        <w:rPr>
          <w:rFonts w:ascii="Times New Roman" w:hAnsi="Times New Roman" w:cs="Times New Roman"/>
          <w:i/>
          <w:color w:val="000000"/>
          <w:sz w:val="18"/>
          <w:lang w:val="en-GB"/>
        </w:rPr>
        <w:t xml:space="preserve">Clause </w:t>
      </w:r>
      <w:r w:rsidRPr="005E43D0">
        <w:rPr>
          <w:rFonts w:ascii="Times New Roman" w:hAnsi="Times New Roman" w:cs="Times New Roman"/>
          <w:i/>
          <w:color w:val="000000"/>
          <w:sz w:val="18"/>
          <w:lang w:val="en-GB"/>
        </w:rPr>
        <w:t xml:space="preserve">7.2.2.1.2 and </w:t>
      </w:r>
      <w:r w:rsidR="00A245B9" w:rsidRPr="005E43D0">
        <w:rPr>
          <w:rFonts w:ascii="Times New Roman" w:hAnsi="Times New Roman" w:cs="Times New Roman"/>
          <w:i/>
          <w:color w:val="000000"/>
          <w:sz w:val="18"/>
          <w:lang w:val="en-GB"/>
        </w:rPr>
        <w:t xml:space="preserve">NRA </w:t>
      </w:r>
      <w:r w:rsidRPr="005E43D0">
        <w:rPr>
          <w:rFonts w:ascii="Times New Roman" w:hAnsi="Times New Roman" w:cs="Times New Roman"/>
          <w:i/>
          <w:color w:val="000000"/>
          <w:sz w:val="18"/>
          <w:lang w:val="en-GB"/>
        </w:rPr>
        <w:t>HD</w:t>
      </w:r>
      <w:r w:rsidR="00D27703">
        <w:rPr>
          <w:rFonts w:ascii="Times New Roman" w:hAnsi="Times New Roman" w:cs="Times New Roman"/>
          <w:i/>
          <w:color w:val="000000"/>
          <w:sz w:val="18"/>
          <w:lang w:val="en-GB"/>
        </w:rPr>
        <w:t xml:space="preserve"> </w:t>
      </w:r>
      <w:r w:rsidRPr="005E43D0">
        <w:rPr>
          <w:rFonts w:ascii="Times New Roman" w:hAnsi="Times New Roman" w:cs="Times New Roman"/>
          <w:i/>
          <w:color w:val="000000"/>
          <w:sz w:val="18"/>
          <w:lang w:val="en-GB"/>
        </w:rPr>
        <w:t>36</w:t>
      </w:r>
      <w:r w:rsidR="00D27703">
        <w:rPr>
          <w:rFonts w:ascii="Times New Roman" w:hAnsi="Times New Roman" w:cs="Times New Roman"/>
          <w:i/>
          <w:color w:val="000000"/>
          <w:sz w:val="18"/>
          <w:lang w:val="en-GB"/>
        </w:rPr>
        <w:t xml:space="preserve"> Table 4.1</w:t>
      </w:r>
      <w:r w:rsidRPr="005E43D0">
        <w:rPr>
          <w:rFonts w:ascii="Times New Roman" w:hAnsi="Times New Roman" w:cs="Times New Roman"/>
          <w:i/>
          <w:color w:val="000000"/>
          <w:sz w:val="18"/>
          <w:lang w:val="en-GB"/>
        </w:rPr>
        <w:t>]</w:t>
      </w:r>
    </w:p>
    <w:p w14:paraId="6E88ECEB" w14:textId="31F7C9CD" w:rsidR="009E4794" w:rsidRPr="005E43D0" w:rsidRDefault="009E4794" w:rsidP="00CB2EE0">
      <w:pPr>
        <w:numPr>
          <w:ilvl w:val="0"/>
          <w:numId w:val="26"/>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Maximum AAV of chippings. </w:t>
      </w:r>
      <w:r w:rsidRPr="005E43D0">
        <w:rPr>
          <w:rFonts w:ascii="Times New Roman" w:hAnsi="Times New Roman" w:cs="Times New Roman"/>
          <w:i/>
          <w:color w:val="000000"/>
          <w:sz w:val="18"/>
          <w:lang w:val="en-GB"/>
        </w:rPr>
        <w:t>[</w:t>
      </w:r>
      <w:r w:rsidR="00AA4A2E" w:rsidRPr="00AA4A2E">
        <w:rPr>
          <w:rFonts w:ascii="Times New Roman" w:hAnsi="Times New Roman" w:cs="Times New Roman"/>
          <w:i/>
          <w:color w:val="000000"/>
          <w:sz w:val="18"/>
          <w:lang w:val="en-GB"/>
        </w:rPr>
        <w:t xml:space="preserve">Series 900 </w:t>
      </w:r>
      <w:r w:rsidR="00451C10" w:rsidRPr="00451C10">
        <w:rPr>
          <w:rFonts w:ascii="Times New Roman" w:hAnsi="Times New Roman" w:cs="Times New Roman"/>
          <w:i/>
          <w:color w:val="000000"/>
          <w:sz w:val="18"/>
          <w:lang w:val="en-GB"/>
        </w:rPr>
        <w:t xml:space="preserve">Clause </w:t>
      </w:r>
      <w:r w:rsidRPr="005E43D0">
        <w:rPr>
          <w:rFonts w:ascii="Times New Roman" w:hAnsi="Times New Roman" w:cs="Times New Roman"/>
          <w:i/>
          <w:color w:val="000000"/>
          <w:sz w:val="18"/>
          <w:lang w:val="en-GB"/>
        </w:rPr>
        <w:t>7.2.2.1.2 and</w:t>
      </w:r>
      <w:r w:rsidR="00A245B9" w:rsidRPr="005E43D0">
        <w:rPr>
          <w:rFonts w:ascii="Times New Roman" w:hAnsi="Times New Roman" w:cs="Times New Roman"/>
          <w:i/>
          <w:color w:val="000000"/>
          <w:sz w:val="18"/>
          <w:lang w:val="en-GB"/>
        </w:rPr>
        <w:t xml:space="preserve"> NRA </w:t>
      </w:r>
      <w:r w:rsidRPr="005E43D0">
        <w:rPr>
          <w:rFonts w:ascii="Times New Roman" w:hAnsi="Times New Roman" w:cs="Times New Roman"/>
          <w:i/>
          <w:color w:val="000000"/>
          <w:sz w:val="18"/>
          <w:lang w:val="en-GB"/>
        </w:rPr>
        <w:t>HD</w:t>
      </w:r>
      <w:r w:rsidR="00D27703">
        <w:rPr>
          <w:rFonts w:ascii="Times New Roman" w:hAnsi="Times New Roman" w:cs="Times New Roman"/>
          <w:i/>
          <w:color w:val="000000"/>
          <w:sz w:val="18"/>
          <w:lang w:val="en-GB"/>
        </w:rPr>
        <w:t xml:space="preserve"> </w:t>
      </w:r>
      <w:r w:rsidRPr="005E43D0">
        <w:rPr>
          <w:rFonts w:ascii="Times New Roman" w:hAnsi="Times New Roman" w:cs="Times New Roman"/>
          <w:i/>
          <w:color w:val="000000"/>
          <w:sz w:val="18"/>
          <w:lang w:val="en-GB"/>
        </w:rPr>
        <w:t>36</w:t>
      </w:r>
      <w:r w:rsidR="00D27703">
        <w:rPr>
          <w:rFonts w:ascii="Times New Roman" w:hAnsi="Times New Roman" w:cs="Times New Roman"/>
          <w:i/>
          <w:color w:val="000000"/>
          <w:sz w:val="18"/>
          <w:lang w:val="en-GB"/>
        </w:rPr>
        <w:t xml:space="preserve"> Table 4.2</w:t>
      </w:r>
      <w:r w:rsidRPr="005E43D0">
        <w:rPr>
          <w:rFonts w:ascii="Times New Roman" w:hAnsi="Times New Roman" w:cs="Times New Roman"/>
          <w:i/>
          <w:color w:val="000000"/>
          <w:sz w:val="18"/>
          <w:lang w:val="en-GB"/>
        </w:rPr>
        <w:t>]</w:t>
      </w:r>
    </w:p>
    <w:p w14:paraId="15F5D84D" w14:textId="125FB730" w:rsidR="009E4794" w:rsidRPr="005E43D0" w:rsidRDefault="009E4794" w:rsidP="00CB2EE0">
      <w:pPr>
        <w:numPr>
          <w:ilvl w:val="0"/>
          <w:numId w:val="26"/>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Category for accuracy of spread of binder required. </w:t>
      </w:r>
      <w:r w:rsidRPr="005E43D0">
        <w:rPr>
          <w:rFonts w:ascii="Times New Roman" w:hAnsi="Times New Roman" w:cs="Times New Roman"/>
          <w:i/>
          <w:color w:val="000000"/>
          <w:sz w:val="18"/>
          <w:lang w:val="en-GB"/>
        </w:rPr>
        <w:t>[</w:t>
      </w:r>
      <w:r w:rsidR="00AA4A2E" w:rsidRPr="00AA4A2E">
        <w:rPr>
          <w:rFonts w:ascii="Times New Roman" w:hAnsi="Times New Roman" w:cs="Times New Roman"/>
          <w:i/>
          <w:color w:val="000000"/>
          <w:sz w:val="18"/>
          <w:lang w:val="en-GB"/>
        </w:rPr>
        <w:t xml:space="preserve">Series 900 </w:t>
      </w:r>
      <w:r w:rsidR="00451C10" w:rsidRPr="00451C10">
        <w:rPr>
          <w:rFonts w:ascii="Times New Roman" w:hAnsi="Times New Roman" w:cs="Times New Roman"/>
          <w:i/>
          <w:color w:val="000000"/>
          <w:sz w:val="18"/>
          <w:lang w:val="en-GB"/>
        </w:rPr>
        <w:t xml:space="preserve">Clause </w:t>
      </w:r>
      <w:r w:rsidRPr="005E43D0">
        <w:rPr>
          <w:rFonts w:ascii="Times New Roman" w:hAnsi="Times New Roman" w:cs="Times New Roman"/>
          <w:i/>
          <w:color w:val="000000"/>
          <w:sz w:val="18"/>
          <w:lang w:val="en-GB"/>
        </w:rPr>
        <w:t>10.2.3.1.3</w:t>
      </w:r>
      <w:r w:rsidR="00087440" w:rsidRPr="005E43D0">
        <w:rPr>
          <w:rFonts w:ascii="Times New Roman" w:hAnsi="Times New Roman" w:cs="Times New Roman"/>
          <w:i/>
          <w:color w:val="000000"/>
          <w:sz w:val="18"/>
          <w:lang w:val="en-GB"/>
        </w:rPr>
        <w:t xml:space="preserve"> and </w:t>
      </w:r>
      <w:r w:rsidRPr="005E43D0">
        <w:rPr>
          <w:rFonts w:ascii="Times New Roman" w:hAnsi="Times New Roman" w:cs="Times New Roman"/>
          <w:i/>
          <w:color w:val="000000"/>
          <w:sz w:val="18"/>
          <w:lang w:val="en-GB"/>
        </w:rPr>
        <w:t>Table 22a]</w:t>
      </w:r>
    </w:p>
    <w:p w14:paraId="1377CF3A" w14:textId="066F1B14" w:rsidR="009E4794" w:rsidRPr="005E43D0" w:rsidRDefault="009E4794" w:rsidP="00CB2EE0">
      <w:pPr>
        <w:numPr>
          <w:ilvl w:val="0"/>
          <w:numId w:val="26"/>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Category for accuracy of spread of chippings required. </w:t>
      </w:r>
      <w:r w:rsidRPr="005E43D0">
        <w:rPr>
          <w:rFonts w:ascii="Times New Roman" w:hAnsi="Times New Roman" w:cs="Times New Roman"/>
          <w:i/>
          <w:color w:val="000000"/>
          <w:sz w:val="18"/>
          <w:lang w:val="en-GB"/>
        </w:rPr>
        <w:t>[</w:t>
      </w:r>
      <w:r w:rsidR="00AA4A2E" w:rsidRPr="00AA4A2E">
        <w:rPr>
          <w:rFonts w:ascii="Times New Roman" w:hAnsi="Times New Roman" w:cs="Times New Roman"/>
          <w:i/>
          <w:color w:val="000000"/>
          <w:sz w:val="18"/>
          <w:lang w:val="en-GB"/>
        </w:rPr>
        <w:t xml:space="preserve">Series 900 </w:t>
      </w:r>
      <w:r w:rsidR="00451C10" w:rsidRPr="00451C10">
        <w:rPr>
          <w:rFonts w:ascii="Times New Roman" w:hAnsi="Times New Roman" w:cs="Times New Roman"/>
          <w:i/>
          <w:color w:val="000000"/>
          <w:sz w:val="18"/>
          <w:lang w:val="en-GB"/>
        </w:rPr>
        <w:t xml:space="preserve">Clause </w:t>
      </w:r>
      <w:r w:rsidRPr="005E43D0">
        <w:rPr>
          <w:rFonts w:ascii="Times New Roman" w:hAnsi="Times New Roman" w:cs="Times New Roman"/>
          <w:i/>
          <w:color w:val="000000"/>
          <w:sz w:val="18"/>
          <w:lang w:val="en-GB"/>
        </w:rPr>
        <w:t>10.2.3.1.4</w:t>
      </w:r>
      <w:r w:rsidR="00087440" w:rsidRPr="005E43D0">
        <w:rPr>
          <w:rFonts w:ascii="Times New Roman" w:hAnsi="Times New Roman" w:cs="Times New Roman"/>
          <w:i/>
          <w:color w:val="000000"/>
          <w:sz w:val="18"/>
          <w:lang w:val="en-GB"/>
        </w:rPr>
        <w:t xml:space="preserve"> and </w:t>
      </w:r>
      <w:r w:rsidRPr="005E43D0">
        <w:rPr>
          <w:rFonts w:ascii="Times New Roman" w:hAnsi="Times New Roman" w:cs="Times New Roman"/>
          <w:i/>
          <w:color w:val="000000"/>
          <w:sz w:val="18"/>
          <w:lang w:val="en-GB"/>
        </w:rPr>
        <w:t>Table 22a]</w:t>
      </w:r>
    </w:p>
    <w:p w14:paraId="7655A1F5" w14:textId="7E7C9BCB" w:rsidR="009E4794" w:rsidRPr="005E43D0" w:rsidRDefault="009E4794" w:rsidP="00CB2EE0">
      <w:pPr>
        <w:numPr>
          <w:ilvl w:val="0"/>
          <w:numId w:val="26"/>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Category for tolerance on rate of spread of binder required. </w:t>
      </w:r>
      <w:r w:rsidRPr="005E43D0">
        <w:rPr>
          <w:rFonts w:ascii="Times New Roman" w:hAnsi="Times New Roman" w:cs="Times New Roman"/>
          <w:i/>
          <w:color w:val="000000"/>
          <w:sz w:val="18"/>
          <w:lang w:val="en-GB"/>
        </w:rPr>
        <w:t>[</w:t>
      </w:r>
      <w:r w:rsidR="00AA4A2E" w:rsidRPr="00AA4A2E">
        <w:rPr>
          <w:rFonts w:ascii="Times New Roman" w:hAnsi="Times New Roman" w:cs="Times New Roman"/>
          <w:i/>
          <w:color w:val="000000"/>
          <w:sz w:val="18"/>
          <w:lang w:val="en-GB"/>
        </w:rPr>
        <w:t xml:space="preserve">Series 900 </w:t>
      </w:r>
      <w:r w:rsidR="00451C10" w:rsidRPr="00451C10">
        <w:rPr>
          <w:rFonts w:ascii="Times New Roman" w:hAnsi="Times New Roman" w:cs="Times New Roman"/>
          <w:i/>
          <w:color w:val="000000"/>
          <w:sz w:val="18"/>
          <w:lang w:val="en-GB"/>
        </w:rPr>
        <w:t xml:space="preserve">Clause </w:t>
      </w:r>
      <w:r w:rsidRPr="005E43D0">
        <w:rPr>
          <w:rFonts w:ascii="Times New Roman" w:hAnsi="Times New Roman" w:cs="Times New Roman"/>
          <w:i/>
          <w:color w:val="000000"/>
          <w:sz w:val="18"/>
          <w:lang w:val="en-GB"/>
        </w:rPr>
        <w:t xml:space="preserve">10.2.3.1.3 </w:t>
      </w:r>
      <w:r w:rsidR="00087440" w:rsidRPr="005E43D0">
        <w:rPr>
          <w:rFonts w:ascii="Times New Roman" w:hAnsi="Times New Roman" w:cs="Times New Roman"/>
          <w:i/>
          <w:color w:val="000000"/>
          <w:sz w:val="18"/>
          <w:lang w:val="en-GB"/>
        </w:rPr>
        <w:t xml:space="preserve">and </w:t>
      </w:r>
      <w:r w:rsidR="00020E2D">
        <w:rPr>
          <w:rFonts w:ascii="Times New Roman" w:hAnsi="Times New Roman" w:cs="Times New Roman"/>
          <w:i/>
          <w:color w:val="000000"/>
          <w:sz w:val="18"/>
          <w:lang w:val="en-GB"/>
        </w:rPr>
        <w:t xml:space="preserve">Table </w:t>
      </w:r>
      <w:r w:rsidRPr="005E43D0">
        <w:rPr>
          <w:rFonts w:ascii="Times New Roman" w:hAnsi="Times New Roman" w:cs="Times New Roman"/>
          <w:i/>
          <w:color w:val="000000"/>
          <w:sz w:val="18"/>
          <w:lang w:val="en-GB"/>
        </w:rPr>
        <w:t>22a]</w:t>
      </w:r>
    </w:p>
    <w:p w14:paraId="4E33358E" w14:textId="5FBEC6C8" w:rsidR="009E4794" w:rsidRPr="005E43D0" w:rsidRDefault="009E4794" w:rsidP="00CB2EE0">
      <w:pPr>
        <w:numPr>
          <w:ilvl w:val="0"/>
          <w:numId w:val="26"/>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Category for tolerance on rate of spread of chippings required. </w:t>
      </w:r>
      <w:r w:rsidRPr="005E43D0">
        <w:rPr>
          <w:rFonts w:ascii="Times New Roman" w:hAnsi="Times New Roman" w:cs="Times New Roman"/>
          <w:i/>
          <w:color w:val="000000"/>
          <w:sz w:val="18"/>
          <w:lang w:val="en-GB"/>
        </w:rPr>
        <w:t>[</w:t>
      </w:r>
      <w:r w:rsidR="00AA4A2E" w:rsidRPr="00AA4A2E">
        <w:rPr>
          <w:rFonts w:ascii="Times New Roman" w:hAnsi="Times New Roman" w:cs="Times New Roman"/>
          <w:i/>
          <w:color w:val="000000"/>
          <w:sz w:val="18"/>
          <w:lang w:val="en-GB"/>
        </w:rPr>
        <w:t xml:space="preserve">Series 900 </w:t>
      </w:r>
      <w:r w:rsidR="00451C10" w:rsidRPr="00451C10">
        <w:rPr>
          <w:rFonts w:ascii="Times New Roman" w:hAnsi="Times New Roman" w:cs="Times New Roman"/>
          <w:i/>
          <w:color w:val="000000"/>
          <w:sz w:val="18"/>
          <w:lang w:val="en-GB"/>
        </w:rPr>
        <w:t xml:space="preserve">Clause </w:t>
      </w:r>
      <w:r w:rsidRPr="005E43D0">
        <w:rPr>
          <w:rFonts w:ascii="Times New Roman" w:hAnsi="Times New Roman" w:cs="Times New Roman"/>
          <w:i/>
          <w:color w:val="000000"/>
          <w:sz w:val="18"/>
          <w:lang w:val="en-GB"/>
        </w:rPr>
        <w:t xml:space="preserve">10.2.3.1.4 </w:t>
      </w:r>
      <w:r w:rsidR="00087440" w:rsidRPr="005E43D0">
        <w:rPr>
          <w:rFonts w:ascii="Times New Roman" w:hAnsi="Times New Roman" w:cs="Times New Roman"/>
          <w:i/>
          <w:color w:val="000000"/>
          <w:sz w:val="18"/>
          <w:lang w:val="en-GB"/>
        </w:rPr>
        <w:t xml:space="preserve">and </w:t>
      </w:r>
      <w:r w:rsidRPr="005E43D0">
        <w:rPr>
          <w:rFonts w:ascii="Times New Roman" w:hAnsi="Times New Roman" w:cs="Times New Roman"/>
          <w:i/>
          <w:color w:val="000000"/>
          <w:sz w:val="18"/>
          <w:lang w:val="en-GB"/>
        </w:rPr>
        <w:t>Table 22a]</w:t>
      </w:r>
    </w:p>
    <w:p w14:paraId="1D9A64AD" w14:textId="72C120F3" w:rsidR="009E4794" w:rsidRPr="005E43D0" w:rsidRDefault="009E4794" w:rsidP="00CB2EE0">
      <w:pPr>
        <w:numPr>
          <w:ilvl w:val="0"/>
          <w:numId w:val="26"/>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Frequency </w:t>
      </w:r>
      <w:r w:rsidR="00C42115" w:rsidRPr="005E43D0">
        <w:rPr>
          <w:rFonts w:ascii="Times New Roman" w:hAnsi="Times New Roman" w:cs="Times New Roman"/>
          <w:color w:val="000000"/>
          <w:sz w:val="18"/>
          <w:lang w:val="en-GB"/>
        </w:rPr>
        <w:t xml:space="preserve">of testing </w:t>
      </w:r>
      <w:r w:rsidRPr="005E43D0">
        <w:rPr>
          <w:rFonts w:ascii="Times New Roman" w:hAnsi="Times New Roman" w:cs="Times New Roman"/>
          <w:color w:val="000000"/>
          <w:sz w:val="18"/>
          <w:lang w:val="en-GB"/>
        </w:rPr>
        <w:t xml:space="preserve">required for binder and chipping application. </w:t>
      </w:r>
      <w:r w:rsidRPr="005E43D0">
        <w:rPr>
          <w:rFonts w:ascii="Times New Roman" w:hAnsi="Times New Roman" w:cs="Times New Roman"/>
          <w:i/>
          <w:color w:val="000000"/>
          <w:sz w:val="18"/>
          <w:lang w:val="en-GB"/>
        </w:rPr>
        <w:t>[</w:t>
      </w:r>
      <w:r w:rsidR="00AA4A2E" w:rsidRPr="00AA4A2E">
        <w:rPr>
          <w:rFonts w:ascii="Times New Roman" w:hAnsi="Times New Roman" w:cs="Times New Roman"/>
          <w:i/>
          <w:color w:val="000000"/>
          <w:sz w:val="18"/>
          <w:lang w:val="en-GB"/>
        </w:rPr>
        <w:t xml:space="preserve">Series 900 </w:t>
      </w:r>
      <w:r w:rsidR="00451C10" w:rsidRPr="00451C10">
        <w:rPr>
          <w:rFonts w:ascii="Times New Roman" w:hAnsi="Times New Roman" w:cs="Times New Roman"/>
          <w:i/>
          <w:color w:val="000000"/>
          <w:sz w:val="18"/>
          <w:lang w:val="en-GB"/>
        </w:rPr>
        <w:t>Clause</w:t>
      </w:r>
      <w:r w:rsidR="00451C10">
        <w:rPr>
          <w:rFonts w:ascii="Times New Roman" w:hAnsi="Times New Roman" w:cs="Times New Roman"/>
          <w:i/>
          <w:color w:val="000000"/>
          <w:sz w:val="18"/>
          <w:lang w:val="en-GB"/>
        </w:rPr>
        <w:t>s</w:t>
      </w:r>
      <w:r w:rsidR="00451C10" w:rsidRPr="00451C10">
        <w:rPr>
          <w:rFonts w:ascii="Times New Roman" w:hAnsi="Times New Roman" w:cs="Times New Roman"/>
          <w:i/>
          <w:color w:val="000000"/>
          <w:sz w:val="18"/>
          <w:lang w:val="en-GB"/>
        </w:rPr>
        <w:t xml:space="preserve"> </w:t>
      </w:r>
      <w:r w:rsidRPr="005E43D0">
        <w:rPr>
          <w:rFonts w:ascii="Times New Roman" w:hAnsi="Times New Roman" w:cs="Times New Roman"/>
          <w:i/>
          <w:color w:val="000000"/>
          <w:sz w:val="18"/>
          <w:lang w:val="en-GB"/>
        </w:rPr>
        <w:t xml:space="preserve">10.2.3.1.3, 10.2.3.1.4 </w:t>
      </w:r>
      <w:r w:rsidR="00087440" w:rsidRPr="005E43D0">
        <w:rPr>
          <w:rFonts w:ascii="Times New Roman" w:hAnsi="Times New Roman" w:cs="Times New Roman"/>
          <w:i/>
          <w:color w:val="000000"/>
          <w:sz w:val="18"/>
          <w:lang w:val="en-GB"/>
        </w:rPr>
        <w:t xml:space="preserve">and </w:t>
      </w:r>
      <w:r w:rsidRPr="005E43D0">
        <w:rPr>
          <w:rFonts w:ascii="Times New Roman" w:hAnsi="Times New Roman" w:cs="Times New Roman"/>
          <w:i/>
          <w:color w:val="000000"/>
          <w:sz w:val="18"/>
          <w:lang w:val="en-GB"/>
        </w:rPr>
        <w:t>Table 22b]</w:t>
      </w:r>
    </w:p>
    <w:p w14:paraId="0B49B62E" w14:textId="7619F619" w:rsidR="009E4794" w:rsidRPr="005E43D0" w:rsidRDefault="009E4794" w:rsidP="00CB2EE0">
      <w:pPr>
        <w:numPr>
          <w:ilvl w:val="0"/>
          <w:numId w:val="26"/>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Time for the Works to be carried out. </w:t>
      </w:r>
      <w:r w:rsidRPr="005E43D0">
        <w:rPr>
          <w:rFonts w:ascii="Times New Roman" w:hAnsi="Times New Roman" w:cs="Times New Roman"/>
          <w:i/>
          <w:color w:val="000000"/>
          <w:sz w:val="18"/>
          <w:lang w:val="en-GB"/>
        </w:rPr>
        <w:t>[</w:t>
      </w:r>
      <w:r w:rsidR="00AA4A2E" w:rsidRPr="00AA4A2E">
        <w:rPr>
          <w:rFonts w:ascii="Times New Roman" w:hAnsi="Times New Roman" w:cs="Times New Roman"/>
          <w:i/>
          <w:color w:val="000000"/>
          <w:sz w:val="18"/>
          <w:lang w:val="en-GB"/>
        </w:rPr>
        <w:t xml:space="preserve">Series 900 </w:t>
      </w:r>
      <w:r w:rsidR="00451C10" w:rsidRPr="00451C10">
        <w:rPr>
          <w:rFonts w:ascii="Times New Roman" w:hAnsi="Times New Roman" w:cs="Times New Roman"/>
          <w:i/>
          <w:color w:val="000000"/>
          <w:sz w:val="18"/>
          <w:lang w:val="en-GB"/>
        </w:rPr>
        <w:t xml:space="preserve">Clause </w:t>
      </w:r>
      <w:r w:rsidRPr="005E43D0">
        <w:rPr>
          <w:rFonts w:ascii="Times New Roman" w:hAnsi="Times New Roman" w:cs="Times New Roman"/>
          <w:i/>
          <w:color w:val="000000"/>
          <w:sz w:val="18"/>
          <w:lang w:val="en-GB"/>
        </w:rPr>
        <w:t>10.2.3.1.8 - if outside April and August period]</w:t>
      </w:r>
    </w:p>
    <w:p w14:paraId="25DEB5D0" w14:textId="57FAF422" w:rsidR="009E4794" w:rsidRPr="005E43D0" w:rsidRDefault="009E4794" w:rsidP="00CB2EE0">
      <w:pPr>
        <w:numPr>
          <w:ilvl w:val="0"/>
          <w:numId w:val="26"/>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Specific weather requirements. </w:t>
      </w:r>
      <w:r w:rsidRPr="005E43D0">
        <w:rPr>
          <w:rFonts w:ascii="Times New Roman" w:hAnsi="Times New Roman" w:cs="Times New Roman"/>
          <w:i/>
          <w:color w:val="000000"/>
          <w:sz w:val="18"/>
          <w:lang w:val="en-GB"/>
        </w:rPr>
        <w:t>[</w:t>
      </w:r>
      <w:r w:rsidR="00AA4A2E" w:rsidRPr="00AA4A2E">
        <w:rPr>
          <w:rFonts w:ascii="Times New Roman" w:hAnsi="Times New Roman" w:cs="Times New Roman"/>
          <w:i/>
          <w:color w:val="000000"/>
          <w:sz w:val="18"/>
          <w:lang w:val="en-GB"/>
        </w:rPr>
        <w:t xml:space="preserve">Series 900 </w:t>
      </w:r>
      <w:r w:rsidR="00451C10" w:rsidRPr="00451C10">
        <w:rPr>
          <w:rFonts w:ascii="Times New Roman" w:hAnsi="Times New Roman" w:cs="Times New Roman"/>
          <w:i/>
          <w:color w:val="000000"/>
          <w:sz w:val="18"/>
          <w:lang w:val="en-GB"/>
        </w:rPr>
        <w:t>Clause</w:t>
      </w:r>
      <w:r w:rsidR="00451C10">
        <w:rPr>
          <w:rFonts w:ascii="Times New Roman" w:hAnsi="Times New Roman" w:cs="Times New Roman"/>
          <w:i/>
          <w:color w:val="000000"/>
          <w:sz w:val="18"/>
          <w:lang w:val="en-GB"/>
        </w:rPr>
        <w:t>s</w:t>
      </w:r>
      <w:r w:rsidR="00451C10" w:rsidRPr="00451C10">
        <w:rPr>
          <w:rFonts w:ascii="Times New Roman" w:hAnsi="Times New Roman" w:cs="Times New Roman"/>
          <w:i/>
          <w:color w:val="000000"/>
          <w:sz w:val="18"/>
          <w:lang w:val="en-GB"/>
        </w:rPr>
        <w:t xml:space="preserve"> </w:t>
      </w:r>
      <w:r w:rsidRPr="005E43D0">
        <w:rPr>
          <w:rFonts w:ascii="Times New Roman" w:hAnsi="Times New Roman" w:cs="Times New Roman"/>
          <w:i/>
          <w:color w:val="000000"/>
          <w:sz w:val="18"/>
          <w:lang w:val="en-GB"/>
        </w:rPr>
        <w:t>10.2.3.1.3, 10.2.3.1.8 – for example: Limitations of work in adverse weather]</w:t>
      </w:r>
    </w:p>
    <w:p w14:paraId="6BF1C1C1" w14:textId="51749A9C" w:rsidR="009E4794" w:rsidRPr="005E43D0" w:rsidRDefault="009E4794" w:rsidP="00CB2EE0">
      <w:pPr>
        <w:numPr>
          <w:ilvl w:val="0"/>
          <w:numId w:val="26"/>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Period for monitoring dressing if different from minimum of 2 hours. </w:t>
      </w:r>
      <w:r w:rsidRPr="005E43D0">
        <w:rPr>
          <w:rFonts w:ascii="Times New Roman" w:hAnsi="Times New Roman" w:cs="Times New Roman"/>
          <w:i/>
          <w:color w:val="000000"/>
          <w:sz w:val="18"/>
          <w:lang w:val="en-GB"/>
        </w:rPr>
        <w:t>[</w:t>
      </w:r>
      <w:r w:rsidR="00AA4A2E" w:rsidRPr="00AA4A2E">
        <w:rPr>
          <w:rFonts w:ascii="Times New Roman" w:hAnsi="Times New Roman" w:cs="Times New Roman"/>
          <w:i/>
          <w:color w:val="000000"/>
          <w:sz w:val="18"/>
          <w:lang w:val="en-GB"/>
        </w:rPr>
        <w:t xml:space="preserve">Series 900 </w:t>
      </w:r>
      <w:r w:rsidR="00451C10" w:rsidRPr="00451C10">
        <w:rPr>
          <w:rFonts w:ascii="Times New Roman" w:hAnsi="Times New Roman" w:cs="Times New Roman"/>
          <w:i/>
          <w:color w:val="000000"/>
          <w:sz w:val="18"/>
          <w:lang w:val="en-GB"/>
        </w:rPr>
        <w:t xml:space="preserve">Clause </w:t>
      </w:r>
      <w:r w:rsidRPr="005E43D0">
        <w:rPr>
          <w:rFonts w:ascii="Times New Roman" w:hAnsi="Times New Roman" w:cs="Times New Roman"/>
          <w:i/>
          <w:color w:val="000000"/>
          <w:sz w:val="18"/>
          <w:lang w:val="en-GB"/>
        </w:rPr>
        <w:t>10.2.3.1.10]</w:t>
      </w:r>
    </w:p>
    <w:p w14:paraId="34A2F71C" w14:textId="015C3FD9" w:rsidR="009E4794" w:rsidRPr="005E43D0" w:rsidRDefault="009E4794" w:rsidP="00CB2EE0">
      <w:pPr>
        <w:numPr>
          <w:ilvl w:val="0"/>
          <w:numId w:val="26"/>
        </w:numPr>
        <w:autoSpaceDE w:val="0"/>
        <w:autoSpaceDN w:val="0"/>
        <w:adjustRightInd w:val="0"/>
        <w:spacing w:before="60" w:after="240" w:line="240" w:lineRule="auto"/>
        <w:jc w:val="left"/>
        <w:rPr>
          <w:rFonts w:ascii="Times New Roman" w:hAnsi="Times New Roman" w:cs="Times New Roman"/>
          <w:color w:val="000000"/>
          <w:sz w:val="18"/>
          <w:lang w:val="en-GB"/>
        </w:rPr>
      </w:pPr>
      <w:r w:rsidRPr="005E43D0">
        <w:rPr>
          <w:rFonts w:ascii="Times New Roman" w:hAnsi="Times New Roman" w:cs="Times New Roman"/>
          <w:color w:val="000000"/>
          <w:sz w:val="18"/>
          <w:lang w:val="en-GB"/>
        </w:rPr>
        <w:t xml:space="preserve">Minimum time period before unrestricted traffic may use the surface dressing. </w:t>
      </w:r>
      <w:r w:rsidRPr="005E43D0">
        <w:rPr>
          <w:rFonts w:ascii="Times New Roman" w:hAnsi="Times New Roman" w:cs="Times New Roman"/>
          <w:i/>
          <w:color w:val="000000"/>
          <w:sz w:val="18"/>
          <w:lang w:val="en-GB"/>
        </w:rPr>
        <w:t>[</w:t>
      </w:r>
      <w:r w:rsidR="00AA4A2E" w:rsidRPr="00AA4A2E">
        <w:rPr>
          <w:rFonts w:ascii="Times New Roman" w:hAnsi="Times New Roman" w:cs="Times New Roman"/>
          <w:i/>
          <w:color w:val="000000"/>
          <w:sz w:val="18"/>
          <w:lang w:val="en-GB"/>
        </w:rPr>
        <w:t xml:space="preserve">Series 900 </w:t>
      </w:r>
      <w:r w:rsidR="00451C10" w:rsidRPr="00451C10">
        <w:rPr>
          <w:rFonts w:ascii="Times New Roman" w:hAnsi="Times New Roman" w:cs="Times New Roman"/>
          <w:i/>
          <w:color w:val="000000"/>
          <w:sz w:val="18"/>
          <w:lang w:val="en-GB"/>
        </w:rPr>
        <w:t xml:space="preserve">Clause </w:t>
      </w:r>
      <w:r w:rsidRPr="005E43D0">
        <w:rPr>
          <w:rFonts w:ascii="Times New Roman" w:hAnsi="Times New Roman" w:cs="Times New Roman"/>
          <w:i/>
          <w:color w:val="000000"/>
          <w:sz w:val="18"/>
          <w:lang w:val="en-GB"/>
        </w:rPr>
        <w:t>10.2.3.1.10]</w:t>
      </w:r>
    </w:p>
    <w:p w14:paraId="14F69110" w14:textId="77777777" w:rsidR="009E4794" w:rsidRPr="005E43D0" w:rsidRDefault="009E4794" w:rsidP="00CB2EE0">
      <w:pPr>
        <w:autoSpaceDE w:val="0"/>
        <w:autoSpaceDN w:val="0"/>
        <w:adjustRightInd w:val="0"/>
        <w:spacing w:before="60" w:after="240" w:line="240" w:lineRule="auto"/>
        <w:ind w:left="357" w:firstLine="0"/>
        <w:jc w:val="left"/>
        <w:rPr>
          <w:rFonts w:ascii="Times New Roman" w:hAnsi="Times New Roman" w:cs="Times New Roman"/>
          <w:i/>
          <w:color w:val="000000"/>
          <w:sz w:val="18"/>
          <w:lang w:val="en-GB"/>
        </w:rPr>
      </w:pPr>
      <w:r w:rsidRPr="005E43D0">
        <w:rPr>
          <w:rFonts w:ascii="Times New Roman" w:hAnsi="Times New Roman" w:cs="Times New Roman"/>
          <w:i/>
          <w:color w:val="000000"/>
          <w:sz w:val="18"/>
          <w:lang w:val="en-GB"/>
        </w:rPr>
        <w:t>[Note to compiler: If a number of sites are involved then it would be convenient to set out the above data in tabular form]</w:t>
      </w:r>
    </w:p>
    <w:p w14:paraId="10897BD9" w14:textId="77777777" w:rsidR="009E4794" w:rsidRDefault="009E4794" w:rsidP="00CB2EE0">
      <w:pPr>
        <w:spacing w:after="240"/>
        <w:jc w:val="left"/>
        <w:rPr>
          <w:rFonts w:ascii="Century Schoolbook" w:hAnsi="Century Schoolbook"/>
          <w:b/>
          <w:bCs/>
          <w:iCs/>
          <w:sz w:val="20"/>
          <w:szCs w:val="18"/>
        </w:rPr>
      </w:pPr>
      <w:r>
        <w:rPr>
          <w:rFonts w:ascii="Century Schoolbook" w:hAnsi="Century Schoolbook"/>
          <w:b/>
          <w:bCs/>
          <w:iCs/>
          <w:sz w:val="20"/>
          <w:szCs w:val="18"/>
        </w:rPr>
        <w:br w:type="page"/>
      </w:r>
    </w:p>
    <w:p w14:paraId="3A50403A" w14:textId="74CA50C5" w:rsidR="00E450CD" w:rsidRPr="005E43D0" w:rsidRDefault="00E450CD" w:rsidP="00CB2EE0">
      <w:pPr>
        <w:spacing w:before="120"/>
        <w:ind w:left="0" w:firstLine="0"/>
        <w:jc w:val="left"/>
        <w:rPr>
          <w:rFonts w:ascii="Times New Roman" w:hAnsi="Times New Roman" w:cs="Times New Roman"/>
          <w:b/>
          <w:bCs/>
          <w:iCs/>
          <w:sz w:val="20"/>
          <w:szCs w:val="18"/>
        </w:rPr>
      </w:pPr>
      <w:r w:rsidRPr="005E43D0">
        <w:rPr>
          <w:rFonts w:ascii="Times New Roman" w:hAnsi="Times New Roman" w:cs="Times New Roman"/>
          <w:b/>
          <w:bCs/>
          <w:iCs/>
          <w:sz w:val="20"/>
          <w:szCs w:val="18"/>
        </w:rPr>
        <w:lastRenderedPageBreak/>
        <w:t>NG SAMPLE APPENDIX 7/21: RECIPE SURFACE DRESSING</w:t>
      </w:r>
    </w:p>
    <w:p w14:paraId="33BCB302" w14:textId="74C13A54" w:rsidR="00E450CD" w:rsidRPr="005E43D0" w:rsidRDefault="00E450CD" w:rsidP="00CB2EE0">
      <w:pPr>
        <w:spacing w:before="120"/>
        <w:ind w:left="0" w:firstLine="0"/>
        <w:jc w:val="left"/>
        <w:rPr>
          <w:rFonts w:ascii="Times New Roman" w:hAnsi="Times New Roman" w:cs="Times New Roman"/>
          <w:b/>
          <w:bCs/>
          <w:iCs/>
          <w:sz w:val="18"/>
          <w:szCs w:val="18"/>
        </w:rPr>
      </w:pPr>
      <w:r w:rsidRPr="005E43D0">
        <w:rPr>
          <w:rFonts w:ascii="Times New Roman" w:hAnsi="Times New Roman" w:cs="Times New Roman"/>
          <w:b/>
          <w:bCs/>
          <w:iCs/>
          <w:sz w:val="18"/>
          <w:szCs w:val="18"/>
        </w:rPr>
        <w:t xml:space="preserve">SHEET 2: Information to be provided by the </w:t>
      </w:r>
      <w:r w:rsidR="00BF52B9" w:rsidRPr="005E43D0">
        <w:rPr>
          <w:rFonts w:ascii="Times New Roman" w:hAnsi="Times New Roman" w:cs="Times New Roman"/>
          <w:b/>
          <w:bCs/>
          <w:iCs/>
          <w:sz w:val="18"/>
          <w:szCs w:val="18"/>
        </w:rPr>
        <w:t>Producer</w:t>
      </w:r>
    </w:p>
    <w:p w14:paraId="25D62BA4" w14:textId="77777777" w:rsidR="00E450CD" w:rsidRPr="005E43D0" w:rsidRDefault="00E450CD" w:rsidP="00CB2EE0">
      <w:pPr>
        <w:spacing w:before="120"/>
        <w:ind w:left="0" w:firstLine="0"/>
        <w:jc w:val="left"/>
        <w:rPr>
          <w:rFonts w:ascii="Times New Roman" w:hAnsi="Times New Roman" w:cs="Times New Roman"/>
          <w:b/>
          <w:bCs/>
          <w:iCs/>
          <w:sz w:val="18"/>
          <w:szCs w:val="18"/>
        </w:rPr>
      </w:pPr>
    </w:p>
    <w:p w14:paraId="692C2792" w14:textId="481C8EC2" w:rsidR="00E450CD" w:rsidRPr="005E43D0" w:rsidRDefault="00E450CD" w:rsidP="00CB2EE0">
      <w:pPr>
        <w:spacing w:before="120"/>
        <w:ind w:left="0" w:firstLine="0"/>
        <w:jc w:val="left"/>
        <w:rPr>
          <w:rFonts w:ascii="Times New Roman" w:hAnsi="Times New Roman" w:cs="Times New Roman"/>
          <w:bCs/>
          <w:iCs/>
          <w:sz w:val="18"/>
          <w:szCs w:val="18"/>
        </w:rPr>
      </w:pPr>
      <w:r w:rsidRPr="005E43D0">
        <w:rPr>
          <w:rFonts w:ascii="Times New Roman" w:hAnsi="Times New Roman" w:cs="Times New Roman"/>
          <w:bCs/>
          <w:iCs/>
          <w:sz w:val="18"/>
          <w:szCs w:val="18"/>
        </w:rPr>
        <w:t xml:space="preserve">The </w:t>
      </w:r>
      <w:r w:rsidR="00BF52B9" w:rsidRPr="005E43D0">
        <w:rPr>
          <w:rFonts w:ascii="Times New Roman" w:hAnsi="Times New Roman" w:cs="Times New Roman"/>
          <w:bCs/>
          <w:iCs/>
          <w:sz w:val="18"/>
          <w:szCs w:val="18"/>
        </w:rPr>
        <w:t xml:space="preserve">Producer </w:t>
      </w:r>
      <w:r w:rsidRPr="005E43D0">
        <w:rPr>
          <w:rFonts w:ascii="Times New Roman" w:hAnsi="Times New Roman" w:cs="Times New Roman"/>
          <w:bCs/>
          <w:iCs/>
          <w:sz w:val="18"/>
          <w:szCs w:val="18"/>
        </w:rPr>
        <w:t>shall provide the following information with his tender:</w:t>
      </w:r>
    </w:p>
    <w:p w14:paraId="5DF6EFB1" w14:textId="096BFE4E" w:rsidR="00E450CD" w:rsidRPr="005E43D0" w:rsidRDefault="00E450CD" w:rsidP="00CB2EE0">
      <w:pPr>
        <w:numPr>
          <w:ilvl w:val="0"/>
          <w:numId w:val="27"/>
        </w:numPr>
        <w:autoSpaceDE w:val="0"/>
        <w:autoSpaceDN w:val="0"/>
        <w:adjustRightInd w:val="0"/>
        <w:spacing w:before="60" w:after="240" w:line="240" w:lineRule="auto"/>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 xml:space="preserve">A copy of IS EN ISO 9001 certificate showing at least the name of the Producer, the name of the certification body and the reference number and date of the certificate. A copy of the relevant part of the Producer’s Quality Assurance (QA) document showing the appropriate scope </w:t>
      </w:r>
      <w:r w:rsidR="00FE4477" w:rsidRPr="005E43D0">
        <w:rPr>
          <w:rFonts w:ascii="Times New Roman" w:eastAsia="Calibri" w:hAnsi="Times New Roman" w:cs="Times New Roman"/>
          <w:sz w:val="18"/>
          <w:szCs w:val="18"/>
        </w:rPr>
        <w:t xml:space="preserve">(recipe surface dressing) </w:t>
      </w:r>
      <w:r w:rsidRPr="005E43D0">
        <w:rPr>
          <w:rFonts w:ascii="Times New Roman" w:eastAsia="Calibri" w:hAnsi="Times New Roman" w:cs="Times New Roman"/>
          <w:sz w:val="18"/>
          <w:szCs w:val="18"/>
        </w:rPr>
        <w:t>and the quality management scheme described in Appendix A and limitations of the certification. The Purchaser will wish to inspect all or any of the Producer’s QA documentation as part of the vendor assessment system and may wish to satisfy itself on the nature of the QA systems of the Producer</w:t>
      </w:r>
      <w:r w:rsidR="00395606" w:rsidRPr="005E43D0">
        <w:rPr>
          <w:rFonts w:ascii="Times New Roman" w:eastAsia="Calibri" w:hAnsi="Times New Roman" w:cs="Times New Roman"/>
          <w:sz w:val="18"/>
          <w:szCs w:val="18"/>
        </w:rPr>
        <w:t>’s material suppliers.</w:t>
      </w:r>
    </w:p>
    <w:p w14:paraId="65564977" w14:textId="5BC3EE85" w:rsidR="00E450CD" w:rsidRPr="005E43D0" w:rsidRDefault="00E450CD" w:rsidP="00CB2EE0">
      <w:pPr>
        <w:numPr>
          <w:ilvl w:val="0"/>
          <w:numId w:val="27"/>
        </w:numPr>
        <w:autoSpaceDE w:val="0"/>
        <w:autoSpaceDN w:val="0"/>
        <w:adjustRightInd w:val="0"/>
        <w:spacing w:before="60" w:after="240" w:line="240" w:lineRule="auto"/>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 xml:space="preserve">Proposed binders together with their </w:t>
      </w:r>
      <w:proofErr w:type="spellStart"/>
      <w:r w:rsidRPr="005E43D0">
        <w:rPr>
          <w:rFonts w:ascii="Times New Roman" w:eastAsia="Calibri" w:hAnsi="Times New Roman" w:cs="Times New Roman"/>
          <w:sz w:val="18"/>
          <w:szCs w:val="18"/>
        </w:rPr>
        <w:t>DoP</w:t>
      </w:r>
      <w:proofErr w:type="spellEnd"/>
      <w:r w:rsidRPr="005E43D0">
        <w:rPr>
          <w:rFonts w:ascii="Times New Roman" w:eastAsia="Calibri" w:hAnsi="Times New Roman" w:cs="Times New Roman"/>
          <w:sz w:val="18"/>
          <w:szCs w:val="18"/>
        </w:rPr>
        <w:t xml:space="preserve"> and CE Marking, product identification data and </w:t>
      </w:r>
      <w:proofErr w:type="spellStart"/>
      <w:r w:rsidRPr="005E43D0">
        <w:rPr>
          <w:rFonts w:ascii="Times New Roman" w:eastAsia="Calibri" w:hAnsi="Times New Roman" w:cs="Times New Roman"/>
          <w:sz w:val="18"/>
          <w:szCs w:val="18"/>
        </w:rPr>
        <w:t>cohesivity</w:t>
      </w:r>
      <w:proofErr w:type="spellEnd"/>
      <w:r w:rsidRPr="005E43D0">
        <w:rPr>
          <w:rFonts w:ascii="Times New Roman" w:eastAsia="Calibri" w:hAnsi="Times New Roman" w:cs="Times New Roman"/>
          <w:sz w:val="18"/>
          <w:szCs w:val="18"/>
        </w:rPr>
        <w:t xml:space="preserve"> data as specified along with any weather requirements specified by the binder manufacturer. </w:t>
      </w:r>
      <w:r w:rsidRPr="005E43D0">
        <w:rPr>
          <w:rFonts w:ascii="Times New Roman" w:eastAsia="Calibri" w:hAnsi="Times New Roman" w:cs="Times New Roman"/>
          <w:i/>
          <w:iCs/>
          <w:sz w:val="18"/>
          <w:szCs w:val="18"/>
        </w:rPr>
        <w:t>[</w:t>
      </w:r>
      <w:r w:rsidR="00AA4A2E" w:rsidRPr="00AA4A2E">
        <w:rPr>
          <w:rFonts w:ascii="Times New Roman" w:eastAsia="Calibri" w:hAnsi="Times New Roman" w:cs="Times New Roman"/>
          <w:i/>
          <w:iCs/>
          <w:sz w:val="18"/>
          <w:szCs w:val="18"/>
        </w:rPr>
        <w:t xml:space="preserve">Series 900 </w:t>
      </w:r>
      <w:r w:rsidR="00451C10" w:rsidRPr="00451C10">
        <w:rPr>
          <w:rFonts w:ascii="Times New Roman" w:eastAsia="Calibri" w:hAnsi="Times New Roman" w:cs="Times New Roman"/>
          <w:i/>
          <w:iCs/>
          <w:sz w:val="18"/>
          <w:szCs w:val="18"/>
        </w:rPr>
        <w:t>Clause</w:t>
      </w:r>
      <w:r w:rsidR="00451C10">
        <w:rPr>
          <w:rFonts w:ascii="Times New Roman" w:eastAsia="Calibri" w:hAnsi="Times New Roman" w:cs="Times New Roman"/>
          <w:i/>
          <w:iCs/>
          <w:sz w:val="18"/>
          <w:szCs w:val="18"/>
        </w:rPr>
        <w:t>s</w:t>
      </w:r>
      <w:r w:rsidR="00451C10" w:rsidRPr="00451C10">
        <w:rPr>
          <w:rFonts w:ascii="Times New Roman" w:eastAsia="Calibri" w:hAnsi="Times New Roman" w:cs="Times New Roman"/>
          <w:i/>
          <w:iCs/>
          <w:sz w:val="18"/>
          <w:szCs w:val="18"/>
        </w:rPr>
        <w:t xml:space="preserve"> </w:t>
      </w:r>
      <w:r w:rsidR="00742E8C" w:rsidRPr="005E43D0">
        <w:rPr>
          <w:rFonts w:ascii="Times New Roman" w:eastAsia="Calibri" w:hAnsi="Times New Roman" w:cs="Times New Roman"/>
          <w:i/>
          <w:iCs/>
          <w:sz w:val="18"/>
          <w:szCs w:val="18"/>
        </w:rPr>
        <w:t xml:space="preserve">7.2.2, </w:t>
      </w:r>
      <w:r w:rsidRPr="005E43D0">
        <w:rPr>
          <w:rFonts w:ascii="Times New Roman" w:eastAsia="Calibri" w:hAnsi="Times New Roman" w:cs="Times New Roman"/>
          <w:i/>
          <w:iCs/>
          <w:sz w:val="18"/>
          <w:szCs w:val="18"/>
        </w:rPr>
        <w:t xml:space="preserve">7.2.2.1.1, </w:t>
      </w:r>
      <w:r w:rsidR="00FE4477" w:rsidRPr="005E43D0">
        <w:rPr>
          <w:rFonts w:ascii="Times New Roman" w:eastAsia="Calibri" w:hAnsi="Times New Roman" w:cs="Times New Roman"/>
          <w:i/>
          <w:iCs/>
          <w:sz w:val="18"/>
          <w:szCs w:val="18"/>
        </w:rPr>
        <w:t>Appendix 7/3 sheet 1</w:t>
      </w:r>
      <w:r w:rsidRPr="005E43D0">
        <w:rPr>
          <w:rFonts w:ascii="Times New Roman" w:eastAsia="Calibri" w:hAnsi="Times New Roman" w:cs="Times New Roman"/>
          <w:i/>
          <w:iCs/>
          <w:sz w:val="18"/>
          <w:szCs w:val="18"/>
        </w:rPr>
        <w:t>]</w:t>
      </w:r>
    </w:p>
    <w:p w14:paraId="44178B8F" w14:textId="1C2E3410" w:rsidR="00E450CD" w:rsidRPr="005E43D0" w:rsidRDefault="00E450CD" w:rsidP="00CB2EE0">
      <w:pPr>
        <w:numPr>
          <w:ilvl w:val="0"/>
          <w:numId w:val="27"/>
        </w:numPr>
        <w:autoSpaceDE w:val="0"/>
        <w:autoSpaceDN w:val="0"/>
        <w:adjustRightInd w:val="0"/>
        <w:spacing w:before="60" w:after="240" w:line="240" w:lineRule="auto"/>
        <w:jc w:val="left"/>
        <w:rPr>
          <w:rFonts w:ascii="Times New Roman" w:eastAsia="Calibri" w:hAnsi="Times New Roman" w:cs="Times New Roman"/>
          <w:i/>
          <w:iCs/>
          <w:sz w:val="18"/>
          <w:szCs w:val="18"/>
        </w:rPr>
      </w:pPr>
      <w:r w:rsidRPr="005E43D0">
        <w:rPr>
          <w:rFonts w:ascii="Times New Roman" w:eastAsia="Calibri" w:hAnsi="Times New Roman" w:cs="Times New Roman"/>
          <w:sz w:val="18"/>
          <w:szCs w:val="18"/>
        </w:rPr>
        <w:t xml:space="preserve">Proposed source or sources of chippings together their </w:t>
      </w:r>
      <w:proofErr w:type="spellStart"/>
      <w:r w:rsidRPr="005E43D0">
        <w:rPr>
          <w:rFonts w:ascii="Times New Roman" w:eastAsia="Calibri" w:hAnsi="Times New Roman" w:cs="Times New Roman"/>
          <w:sz w:val="18"/>
          <w:szCs w:val="18"/>
        </w:rPr>
        <w:t>DoP</w:t>
      </w:r>
      <w:proofErr w:type="spellEnd"/>
      <w:r w:rsidRPr="005E43D0">
        <w:rPr>
          <w:rFonts w:ascii="Times New Roman" w:eastAsia="Calibri" w:hAnsi="Times New Roman" w:cs="Times New Roman"/>
          <w:sz w:val="18"/>
          <w:szCs w:val="18"/>
        </w:rPr>
        <w:t xml:space="preserve"> and CE Marking along with statement of properties including type, target grading, target flakiness, resistance to fragmentation, resistance to freezing and thawing - soundness,  resistance to freezing and thawing - water absorption, PSV and AAV. </w:t>
      </w:r>
      <w:r w:rsidRPr="005E43D0">
        <w:rPr>
          <w:rFonts w:ascii="Times New Roman" w:eastAsia="Calibri" w:hAnsi="Times New Roman" w:cs="Times New Roman"/>
          <w:i/>
          <w:iCs/>
          <w:sz w:val="18"/>
          <w:szCs w:val="18"/>
        </w:rPr>
        <w:t>[</w:t>
      </w:r>
      <w:r w:rsidR="00AA4A2E" w:rsidRPr="00AA4A2E">
        <w:rPr>
          <w:rFonts w:ascii="Times New Roman" w:eastAsia="Calibri" w:hAnsi="Times New Roman" w:cs="Times New Roman"/>
          <w:i/>
          <w:iCs/>
          <w:sz w:val="18"/>
          <w:szCs w:val="18"/>
        </w:rPr>
        <w:t xml:space="preserve">Series 900 </w:t>
      </w:r>
      <w:r w:rsidR="00451C10" w:rsidRPr="00451C10">
        <w:rPr>
          <w:rFonts w:ascii="Times New Roman" w:eastAsia="Calibri" w:hAnsi="Times New Roman" w:cs="Times New Roman"/>
          <w:i/>
          <w:iCs/>
          <w:sz w:val="18"/>
          <w:szCs w:val="18"/>
        </w:rPr>
        <w:t>Clause</w:t>
      </w:r>
      <w:r w:rsidR="00451C10">
        <w:rPr>
          <w:rFonts w:ascii="Times New Roman" w:eastAsia="Calibri" w:hAnsi="Times New Roman" w:cs="Times New Roman"/>
          <w:i/>
          <w:iCs/>
          <w:sz w:val="18"/>
          <w:szCs w:val="18"/>
        </w:rPr>
        <w:t>s</w:t>
      </w:r>
      <w:r w:rsidR="00451C10" w:rsidRPr="00451C10">
        <w:rPr>
          <w:rFonts w:ascii="Times New Roman" w:eastAsia="Calibri" w:hAnsi="Times New Roman" w:cs="Times New Roman"/>
          <w:i/>
          <w:iCs/>
          <w:sz w:val="18"/>
          <w:szCs w:val="18"/>
        </w:rPr>
        <w:t xml:space="preserve"> </w:t>
      </w:r>
      <w:r w:rsidR="00742E8C" w:rsidRPr="005E43D0">
        <w:rPr>
          <w:rFonts w:ascii="Times New Roman" w:eastAsia="Calibri" w:hAnsi="Times New Roman" w:cs="Times New Roman"/>
          <w:i/>
          <w:iCs/>
          <w:sz w:val="18"/>
          <w:szCs w:val="18"/>
        </w:rPr>
        <w:t xml:space="preserve">7.2.2, </w:t>
      </w:r>
      <w:r w:rsidRPr="005E43D0">
        <w:rPr>
          <w:rFonts w:ascii="Times New Roman" w:eastAsia="Calibri" w:hAnsi="Times New Roman" w:cs="Times New Roman"/>
          <w:i/>
          <w:iCs/>
          <w:sz w:val="18"/>
          <w:szCs w:val="18"/>
        </w:rPr>
        <w:t xml:space="preserve">7.2.2.1.2, </w:t>
      </w:r>
      <w:r w:rsidR="00FE4477" w:rsidRPr="005E43D0">
        <w:rPr>
          <w:rFonts w:ascii="Times New Roman" w:eastAsia="Calibri" w:hAnsi="Times New Roman" w:cs="Times New Roman"/>
          <w:i/>
          <w:iCs/>
          <w:sz w:val="18"/>
          <w:szCs w:val="18"/>
        </w:rPr>
        <w:t>Appendix 7/3 sheet 1</w:t>
      </w:r>
      <w:r w:rsidRPr="005E43D0">
        <w:rPr>
          <w:rFonts w:ascii="Times New Roman" w:eastAsia="Calibri" w:hAnsi="Times New Roman" w:cs="Times New Roman"/>
          <w:i/>
          <w:iCs/>
          <w:sz w:val="18"/>
          <w:szCs w:val="18"/>
        </w:rPr>
        <w:t>]</w:t>
      </w:r>
    </w:p>
    <w:p w14:paraId="5651B7BA" w14:textId="3390156B" w:rsidR="00E450CD" w:rsidRPr="005E43D0" w:rsidRDefault="00E450CD" w:rsidP="00CB2EE0">
      <w:pPr>
        <w:numPr>
          <w:ilvl w:val="0"/>
          <w:numId w:val="27"/>
        </w:numPr>
        <w:autoSpaceDE w:val="0"/>
        <w:autoSpaceDN w:val="0"/>
        <w:adjustRightInd w:val="0"/>
        <w:spacing w:before="60" w:after="240" w:line="240" w:lineRule="auto"/>
        <w:jc w:val="left"/>
        <w:rPr>
          <w:rFonts w:ascii="Times New Roman" w:eastAsia="Calibri" w:hAnsi="Times New Roman" w:cs="Times New Roman"/>
          <w:i/>
          <w:sz w:val="18"/>
          <w:szCs w:val="18"/>
        </w:rPr>
      </w:pPr>
      <w:r w:rsidRPr="005E43D0">
        <w:rPr>
          <w:rFonts w:ascii="Times New Roman" w:eastAsia="Calibri" w:hAnsi="Times New Roman" w:cs="Times New Roman"/>
          <w:sz w:val="18"/>
          <w:szCs w:val="18"/>
        </w:rPr>
        <w:t xml:space="preserve">Calibration certificate for proposed binder sprayer to be used in the Works, to confirm compliance with the categories specified in Appendix 7/21. </w:t>
      </w:r>
      <w:r w:rsidRPr="005E43D0">
        <w:rPr>
          <w:rFonts w:ascii="Times New Roman" w:eastAsia="Calibri" w:hAnsi="Times New Roman" w:cs="Times New Roman"/>
          <w:i/>
          <w:sz w:val="18"/>
          <w:szCs w:val="18"/>
        </w:rPr>
        <w:t>[</w:t>
      </w:r>
      <w:r w:rsidR="00AA4A2E" w:rsidRPr="00AA4A2E">
        <w:rPr>
          <w:rFonts w:ascii="Times New Roman" w:eastAsia="Calibri" w:hAnsi="Times New Roman" w:cs="Times New Roman"/>
          <w:i/>
          <w:sz w:val="18"/>
          <w:szCs w:val="18"/>
        </w:rPr>
        <w:t xml:space="preserve">Series 900 </w:t>
      </w:r>
      <w:r w:rsidR="00451C10" w:rsidRPr="00451C10">
        <w:rPr>
          <w:rFonts w:ascii="Times New Roman" w:eastAsia="Calibri" w:hAnsi="Times New Roman" w:cs="Times New Roman"/>
          <w:i/>
          <w:sz w:val="18"/>
          <w:szCs w:val="18"/>
        </w:rPr>
        <w:t xml:space="preserve">Clause </w:t>
      </w:r>
      <w:r w:rsidRPr="005E43D0">
        <w:rPr>
          <w:rFonts w:ascii="Times New Roman" w:eastAsia="Calibri" w:hAnsi="Times New Roman" w:cs="Times New Roman"/>
          <w:i/>
          <w:sz w:val="18"/>
          <w:szCs w:val="18"/>
        </w:rPr>
        <w:t>10.2.3.1.3]</w:t>
      </w:r>
    </w:p>
    <w:p w14:paraId="18023F0D" w14:textId="399267EA" w:rsidR="00E450CD" w:rsidRPr="005E43D0" w:rsidRDefault="00E450CD" w:rsidP="00CB2EE0">
      <w:pPr>
        <w:numPr>
          <w:ilvl w:val="0"/>
          <w:numId w:val="27"/>
        </w:numPr>
        <w:autoSpaceDE w:val="0"/>
        <w:autoSpaceDN w:val="0"/>
        <w:adjustRightInd w:val="0"/>
        <w:spacing w:before="60" w:after="240" w:line="240" w:lineRule="auto"/>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 xml:space="preserve">Calibration certificate for proposed chipping spreader to be used in the Works, to confirm compliance with the categories specified in Appendix 7/21. </w:t>
      </w:r>
      <w:r w:rsidRPr="005E43D0">
        <w:rPr>
          <w:rFonts w:ascii="Times New Roman" w:eastAsia="Calibri" w:hAnsi="Times New Roman" w:cs="Times New Roman"/>
          <w:i/>
          <w:sz w:val="18"/>
          <w:szCs w:val="18"/>
        </w:rPr>
        <w:t>[</w:t>
      </w:r>
      <w:r w:rsidR="00AA4A2E" w:rsidRPr="00AA4A2E">
        <w:rPr>
          <w:rFonts w:ascii="Times New Roman" w:eastAsia="Calibri" w:hAnsi="Times New Roman" w:cs="Times New Roman"/>
          <w:i/>
          <w:sz w:val="18"/>
          <w:szCs w:val="18"/>
        </w:rPr>
        <w:t xml:space="preserve">Series 900 </w:t>
      </w:r>
      <w:r w:rsidR="00451C10" w:rsidRPr="00451C10">
        <w:rPr>
          <w:rFonts w:ascii="Times New Roman" w:eastAsia="Calibri" w:hAnsi="Times New Roman" w:cs="Times New Roman"/>
          <w:i/>
          <w:sz w:val="18"/>
          <w:szCs w:val="18"/>
        </w:rPr>
        <w:t xml:space="preserve">Clause </w:t>
      </w:r>
      <w:r w:rsidRPr="005E43D0">
        <w:rPr>
          <w:rFonts w:ascii="Times New Roman" w:eastAsia="Calibri" w:hAnsi="Times New Roman" w:cs="Times New Roman"/>
          <w:i/>
          <w:sz w:val="18"/>
          <w:szCs w:val="18"/>
        </w:rPr>
        <w:t>10.2.3.1.4]</w:t>
      </w:r>
    </w:p>
    <w:p w14:paraId="29399F74" w14:textId="40A93EC5" w:rsidR="00E450CD" w:rsidRPr="005E43D0" w:rsidRDefault="00E450CD" w:rsidP="00CB2EE0">
      <w:pPr>
        <w:numPr>
          <w:ilvl w:val="0"/>
          <w:numId w:val="27"/>
        </w:numPr>
        <w:autoSpaceDE w:val="0"/>
        <w:autoSpaceDN w:val="0"/>
        <w:adjustRightInd w:val="0"/>
        <w:spacing w:before="60" w:after="240" w:line="240" w:lineRule="auto"/>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A works proposal for each site or group of similar sites detailing the proposed method of executing the Works in accordance with the Specification.</w:t>
      </w:r>
      <w:r w:rsidRPr="005E43D0">
        <w:rPr>
          <w:rFonts w:ascii="Times New Roman" w:eastAsia="Calibri" w:hAnsi="Times New Roman" w:cs="Times New Roman"/>
          <w:i/>
          <w:sz w:val="18"/>
          <w:szCs w:val="18"/>
        </w:rPr>
        <w:t xml:space="preserve"> [</w:t>
      </w:r>
      <w:r w:rsidR="00AA4A2E" w:rsidRPr="00AA4A2E">
        <w:rPr>
          <w:rFonts w:ascii="Times New Roman" w:eastAsia="Calibri" w:hAnsi="Times New Roman" w:cs="Times New Roman"/>
          <w:i/>
          <w:sz w:val="18"/>
          <w:szCs w:val="18"/>
        </w:rPr>
        <w:t xml:space="preserve">Series 900 </w:t>
      </w:r>
      <w:r w:rsidR="00451C10" w:rsidRPr="00451C10">
        <w:rPr>
          <w:rFonts w:ascii="Times New Roman" w:eastAsia="Calibri" w:hAnsi="Times New Roman" w:cs="Times New Roman"/>
          <w:i/>
          <w:sz w:val="18"/>
          <w:szCs w:val="18"/>
        </w:rPr>
        <w:t xml:space="preserve">Clause </w:t>
      </w:r>
      <w:r w:rsidRPr="005E43D0">
        <w:rPr>
          <w:rFonts w:ascii="Times New Roman" w:eastAsia="Calibri" w:hAnsi="Times New Roman" w:cs="Times New Roman"/>
          <w:i/>
          <w:sz w:val="18"/>
          <w:szCs w:val="18"/>
        </w:rPr>
        <w:t>10.2.3.1.1]</w:t>
      </w:r>
    </w:p>
    <w:p w14:paraId="22A6F4CB" w14:textId="384110D7" w:rsidR="00E450CD" w:rsidRPr="005E43D0" w:rsidRDefault="00BF52B9" w:rsidP="00CB2EE0">
      <w:pPr>
        <w:autoSpaceDE w:val="0"/>
        <w:autoSpaceDN w:val="0"/>
        <w:adjustRightInd w:val="0"/>
        <w:spacing w:before="60" w:after="240" w:line="240" w:lineRule="auto"/>
        <w:ind w:left="357" w:firstLine="0"/>
        <w:jc w:val="left"/>
        <w:rPr>
          <w:rFonts w:ascii="Times New Roman" w:eastAsia="Calibri" w:hAnsi="Times New Roman" w:cs="Times New Roman"/>
          <w:sz w:val="18"/>
          <w:szCs w:val="18"/>
        </w:rPr>
      </w:pPr>
      <w:r w:rsidRPr="005E43D0">
        <w:rPr>
          <w:rFonts w:ascii="Times New Roman" w:eastAsia="Calibri" w:hAnsi="Times New Roman" w:cs="Times New Roman"/>
          <w:i/>
          <w:iCs/>
          <w:sz w:val="18"/>
          <w:szCs w:val="18"/>
        </w:rPr>
        <w:t xml:space="preserve">[The </w:t>
      </w:r>
      <w:r w:rsidRPr="005E43D0">
        <w:rPr>
          <w:rFonts w:ascii="Times New Roman" w:eastAsia="Calibri" w:hAnsi="Times New Roman" w:cs="Times New Roman"/>
          <w:bCs/>
          <w:i/>
          <w:iCs/>
          <w:sz w:val="18"/>
          <w:szCs w:val="18"/>
        </w:rPr>
        <w:t>Producer</w:t>
      </w:r>
      <w:r w:rsidRPr="005E43D0">
        <w:rPr>
          <w:rFonts w:ascii="Times New Roman" w:eastAsia="Calibri" w:hAnsi="Times New Roman" w:cs="Times New Roman"/>
          <w:i/>
          <w:iCs/>
          <w:sz w:val="18"/>
          <w:szCs w:val="18"/>
        </w:rPr>
        <w:t xml:space="preserve"> </w:t>
      </w:r>
      <w:r w:rsidR="00E450CD" w:rsidRPr="005E43D0">
        <w:rPr>
          <w:rFonts w:ascii="Times New Roman" w:eastAsia="Calibri" w:hAnsi="Times New Roman" w:cs="Times New Roman"/>
          <w:i/>
          <w:iCs/>
          <w:sz w:val="18"/>
          <w:szCs w:val="18"/>
        </w:rPr>
        <w:t>will be expected to commit enough resources to carry out the</w:t>
      </w:r>
      <w:r w:rsidR="00E450CD" w:rsidRPr="005E43D0">
        <w:rPr>
          <w:rFonts w:ascii="Times New Roman" w:eastAsia="Calibri" w:hAnsi="Times New Roman" w:cs="Times New Roman"/>
          <w:sz w:val="18"/>
          <w:szCs w:val="18"/>
        </w:rPr>
        <w:t xml:space="preserve"> </w:t>
      </w:r>
      <w:r w:rsidR="00E450CD" w:rsidRPr="005E43D0">
        <w:rPr>
          <w:rFonts w:ascii="Times New Roman" w:eastAsia="Calibri" w:hAnsi="Times New Roman" w:cs="Times New Roman"/>
          <w:i/>
          <w:iCs/>
          <w:sz w:val="18"/>
          <w:szCs w:val="18"/>
        </w:rPr>
        <w:t>proposed design in one single continuous pass, for example if a double surface dressing is proposed on a heavily trafficked</w:t>
      </w:r>
      <w:r w:rsidR="00E450CD" w:rsidRPr="005E43D0">
        <w:rPr>
          <w:rFonts w:ascii="Times New Roman" w:eastAsia="Calibri" w:hAnsi="Times New Roman" w:cs="Times New Roman"/>
          <w:sz w:val="18"/>
          <w:szCs w:val="18"/>
        </w:rPr>
        <w:t xml:space="preserve"> </w:t>
      </w:r>
      <w:r w:rsidR="00E450CD" w:rsidRPr="005E43D0">
        <w:rPr>
          <w:rFonts w:ascii="Times New Roman" w:eastAsia="Calibri" w:hAnsi="Times New Roman" w:cs="Times New Roman"/>
          <w:i/>
          <w:iCs/>
          <w:sz w:val="18"/>
          <w:szCs w:val="18"/>
        </w:rPr>
        <w:t>road then 2no. binder sprayers, 2no. chipping spreaders, 2no. rollers and 2no. sweepers will be a minimum requirement. The type of plant,</w:t>
      </w:r>
      <w:r w:rsidR="00E450CD" w:rsidRPr="005E43D0">
        <w:rPr>
          <w:rFonts w:ascii="Times New Roman" w:eastAsia="Calibri" w:hAnsi="Times New Roman" w:cs="Times New Roman"/>
          <w:sz w:val="18"/>
          <w:szCs w:val="18"/>
        </w:rPr>
        <w:t xml:space="preserve"> </w:t>
      </w:r>
      <w:r w:rsidR="00E450CD" w:rsidRPr="005E43D0">
        <w:rPr>
          <w:rFonts w:ascii="Times New Roman" w:eastAsia="Calibri" w:hAnsi="Times New Roman" w:cs="Times New Roman"/>
          <w:i/>
          <w:iCs/>
          <w:sz w:val="18"/>
          <w:szCs w:val="18"/>
        </w:rPr>
        <w:t>age and number should be detailed for example, 2no. computer controlled sprayers three years old].</w:t>
      </w:r>
    </w:p>
    <w:p w14:paraId="7A09C671" w14:textId="6CA14BB7" w:rsidR="00E450CD" w:rsidRPr="005E43D0" w:rsidRDefault="00E450CD" w:rsidP="00CB2EE0">
      <w:pPr>
        <w:numPr>
          <w:ilvl w:val="0"/>
          <w:numId w:val="27"/>
        </w:numPr>
        <w:autoSpaceDE w:val="0"/>
        <w:autoSpaceDN w:val="0"/>
        <w:adjustRightInd w:val="0"/>
        <w:spacing w:before="60" w:after="240" w:line="240" w:lineRule="auto"/>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 xml:space="preserve">A statement of previous use of the combinations of binder and chippings proposed for use together with any measures or tests undertaken to ensure their compatibility. </w:t>
      </w:r>
      <w:r w:rsidRPr="005E43D0">
        <w:rPr>
          <w:rFonts w:ascii="Times New Roman" w:eastAsia="Calibri" w:hAnsi="Times New Roman" w:cs="Times New Roman"/>
          <w:i/>
          <w:iCs/>
          <w:sz w:val="18"/>
          <w:szCs w:val="18"/>
        </w:rPr>
        <w:t>[</w:t>
      </w:r>
      <w:r w:rsidR="00AA4A2E" w:rsidRPr="00AA4A2E">
        <w:rPr>
          <w:rFonts w:ascii="Times New Roman" w:eastAsia="Calibri" w:hAnsi="Times New Roman" w:cs="Times New Roman"/>
          <w:i/>
          <w:iCs/>
          <w:sz w:val="18"/>
          <w:szCs w:val="18"/>
        </w:rPr>
        <w:t xml:space="preserve">Series 900 </w:t>
      </w:r>
      <w:r w:rsidR="00451C10" w:rsidRPr="00451C10">
        <w:rPr>
          <w:rFonts w:ascii="Times New Roman" w:eastAsia="Calibri" w:hAnsi="Times New Roman" w:cs="Times New Roman"/>
          <w:i/>
          <w:iCs/>
          <w:sz w:val="18"/>
          <w:szCs w:val="18"/>
        </w:rPr>
        <w:t>Clause</w:t>
      </w:r>
      <w:r w:rsidR="00451C10">
        <w:rPr>
          <w:rFonts w:ascii="Times New Roman" w:eastAsia="Calibri" w:hAnsi="Times New Roman" w:cs="Times New Roman"/>
          <w:i/>
          <w:iCs/>
          <w:sz w:val="18"/>
          <w:szCs w:val="18"/>
        </w:rPr>
        <w:t>s</w:t>
      </w:r>
      <w:r w:rsidR="00451C10" w:rsidRPr="00451C10">
        <w:rPr>
          <w:rFonts w:ascii="Times New Roman" w:eastAsia="Calibri" w:hAnsi="Times New Roman" w:cs="Times New Roman"/>
          <w:i/>
          <w:iCs/>
          <w:sz w:val="18"/>
          <w:szCs w:val="18"/>
        </w:rPr>
        <w:t xml:space="preserve"> </w:t>
      </w:r>
      <w:r w:rsidRPr="005E43D0">
        <w:rPr>
          <w:rFonts w:ascii="Times New Roman" w:eastAsia="Calibri" w:hAnsi="Times New Roman" w:cs="Times New Roman"/>
          <w:i/>
          <w:iCs/>
          <w:sz w:val="18"/>
          <w:szCs w:val="18"/>
        </w:rPr>
        <w:t>7.2.2.1, 10.2.3.1.1, 10.2.3.1.3, 10.2.3.1.4 and Tables 15, 17 and 18; for example - the use of adhesion agents or</w:t>
      </w:r>
      <w:r w:rsidRPr="005E43D0">
        <w:rPr>
          <w:rFonts w:ascii="Times New Roman" w:eastAsia="Calibri" w:hAnsi="Times New Roman" w:cs="Times New Roman"/>
          <w:sz w:val="18"/>
          <w:szCs w:val="18"/>
        </w:rPr>
        <w:t xml:space="preserve"> </w:t>
      </w:r>
      <w:r w:rsidRPr="005E43D0">
        <w:rPr>
          <w:rFonts w:ascii="Times New Roman" w:eastAsia="Calibri" w:hAnsi="Times New Roman" w:cs="Times New Roman"/>
          <w:i/>
          <w:iCs/>
          <w:sz w:val="18"/>
          <w:szCs w:val="18"/>
        </w:rPr>
        <w:t>cohesion properties (pendulum tests)]</w:t>
      </w:r>
    </w:p>
    <w:p w14:paraId="640ECDD1" w14:textId="47F622F7" w:rsidR="00E450CD" w:rsidRPr="005E43D0" w:rsidRDefault="00E450CD" w:rsidP="00CB2EE0">
      <w:pPr>
        <w:numPr>
          <w:ilvl w:val="0"/>
          <w:numId w:val="27"/>
        </w:numPr>
        <w:autoSpaceDE w:val="0"/>
        <w:autoSpaceDN w:val="0"/>
        <w:adjustRightInd w:val="0"/>
        <w:spacing w:before="60" w:after="240" w:line="240" w:lineRule="auto"/>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 xml:space="preserve">Proposals for traffic control and aftercare for each site, and reaction times for carrying out remedial measures, sweeping and site visits. </w:t>
      </w:r>
      <w:r w:rsidRPr="005E43D0">
        <w:rPr>
          <w:rFonts w:ascii="Times New Roman" w:eastAsia="Calibri" w:hAnsi="Times New Roman" w:cs="Times New Roman"/>
          <w:i/>
          <w:iCs/>
          <w:sz w:val="18"/>
          <w:szCs w:val="18"/>
        </w:rPr>
        <w:t>[</w:t>
      </w:r>
      <w:r w:rsidR="00AA4A2E" w:rsidRPr="00AA4A2E">
        <w:rPr>
          <w:rFonts w:ascii="Times New Roman" w:eastAsia="Calibri" w:hAnsi="Times New Roman" w:cs="Times New Roman"/>
          <w:i/>
          <w:iCs/>
          <w:sz w:val="18"/>
          <w:szCs w:val="18"/>
        </w:rPr>
        <w:t xml:space="preserve">Series 900 </w:t>
      </w:r>
      <w:r w:rsidR="00451C10" w:rsidRPr="00451C10">
        <w:rPr>
          <w:rFonts w:ascii="Times New Roman" w:eastAsia="Calibri" w:hAnsi="Times New Roman" w:cs="Times New Roman"/>
          <w:i/>
          <w:iCs/>
          <w:sz w:val="18"/>
          <w:szCs w:val="18"/>
        </w:rPr>
        <w:t>Clause</w:t>
      </w:r>
      <w:r w:rsidR="00451C10">
        <w:rPr>
          <w:rFonts w:ascii="Times New Roman" w:eastAsia="Calibri" w:hAnsi="Times New Roman" w:cs="Times New Roman"/>
          <w:i/>
          <w:iCs/>
          <w:sz w:val="18"/>
          <w:szCs w:val="18"/>
        </w:rPr>
        <w:t>s</w:t>
      </w:r>
      <w:r w:rsidR="00451C10" w:rsidRPr="00451C10">
        <w:rPr>
          <w:rFonts w:ascii="Times New Roman" w:eastAsia="Calibri" w:hAnsi="Times New Roman" w:cs="Times New Roman"/>
          <w:i/>
          <w:iCs/>
          <w:sz w:val="18"/>
          <w:szCs w:val="18"/>
        </w:rPr>
        <w:t xml:space="preserve"> </w:t>
      </w:r>
      <w:r w:rsidRPr="005E43D0">
        <w:rPr>
          <w:rFonts w:ascii="Times New Roman" w:eastAsia="Calibri" w:hAnsi="Times New Roman" w:cs="Times New Roman"/>
          <w:i/>
          <w:iCs/>
          <w:sz w:val="18"/>
          <w:szCs w:val="18"/>
        </w:rPr>
        <w:t>10.2.3.1.1, 10.2.3.1.10]</w:t>
      </w:r>
    </w:p>
    <w:p w14:paraId="3CC0C4AF" w14:textId="3D9A9010" w:rsidR="00056B59" w:rsidRPr="005E43D0" w:rsidRDefault="00E450CD" w:rsidP="00CB2EE0">
      <w:pPr>
        <w:numPr>
          <w:ilvl w:val="0"/>
          <w:numId w:val="27"/>
        </w:numPr>
        <w:autoSpaceDE w:val="0"/>
        <w:autoSpaceDN w:val="0"/>
        <w:adjustRightInd w:val="0"/>
        <w:spacing w:before="60" w:after="240" w:line="240" w:lineRule="auto"/>
        <w:ind w:left="357"/>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 xml:space="preserve">Contingency plans in the event of any breakdown of plant or failure of the </w:t>
      </w:r>
      <w:r w:rsidR="00FE4477" w:rsidRPr="005E43D0">
        <w:rPr>
          <w:rFonts w:ascii="Times New Roman" w:eastAsia="Calibri" w:hAnsi="Times New Roman" w:cs="Times New Roman"/>
          <w:sz w:val="18"/>
          <w:szCs w:val="18"/>
        </w:rPr>
        <w:t xml:space="preserve">surface </w:t>
      </w:r>
      <w:r w:rsidRPr="005E43D0">
        <w:rPr>
          <w:rFonts w:ascii="Times New Roman" w:eastAsia="Calibri" w:hAnsi="Times New Roman" w:cs="Times New Roman"/>
          <w:sz w:val="18"/>
          <w:szCs w:val="18"/>
        </w:rPr>
        <w:t>dressing</w:t>
      </w:r>
      <w:r w:rsidR="00742E8C" w:rsidRPr="005E43D0">
        <w:rPr>
          <w:rFonts w:ascii="Times New Roman" w:eastAsia="Calibri" w:hAnsi="Times New Roman" w:cs="Times New Roman"/>
          <w:sz w:val="18"/>
          <w:szCs w:val="18"/>
        </w:rPr>
        <w:t>.</w:t>
      </w:r>
    </w:p>
    <w:p w14:paraId="3B10CA23" w14:textId="1B3C86AC" w:rsidR="00056B59" w:rsidRPr="005E43D0" w:rsidRDefault="00E450CD" w:rsidP="00CB2EE0">
      <w:pPr>
        <w:numPr>
          <w:ilvl w:val="0"/>
          <w:numId w:val="27"/>
        </w:numPr>
        <w:autoSpaceDE w:val="0"/>
        <w:autoSpaceDN w:val="0"/>
        <w:adjustRightInd w:val="0"/>
        <w:spacing w:before="60" w:after="240" w:line="240" w:lineRule="auto"/>
        <w:ind w:left="357"/>
        <w:jc w:val="left"/>
        <w:rPr>
          <w:rFonts w:ascii="Times New Roman" w:eastAsia="Calibri" w:hAnsi="Times New Roman" w:cs="Times New Roman"/>
          <w:sz w:val="18"/>
          <w:szCs w:val="18"/>
        </w:rPr>
      </w:pPr>
      <w:r w:rsidRPr="005E43D0">
        <w:rPr>
          <w:rFonts w:ascii="Times New Roman" w:eastAsia="Calibri" w:hAnsi="Times New Roman" w:cs="Times New Roman"/>
          <w:sz w:val="18"/>
          <w:szCs w:val="18"/>
        </w:rPr>
        <w:t>A statement of relevant experience and expertise, naming managers, supervisors and teams responsible for and allocated to the Contract.</w:t>
      </w:r>
      <w:r w:rsidR="0051744E" w:rsidRPr="005E43D0">
        <w:rPr>
          <w:rFonts w:ascii="Times New Roman" w:eastAsia="Calibri" w:hAnsi="Times New Roman" w:cs="Times New Roman"/>
          <w:sz w:val="18"/>
          <w:szCs w:val="18"/>
        </w:rPr>
        <w:t xml:space="preserve"> </w:t>
      </w:r>
    </w:p>
    <w:p w14:paraId="6FCA8092" w14:textId="77777777" w:rsidR="00E450CD" w:rsidRDefault="00E450CD" w:rsidP="00CB2EE0">
      <w:pPr>
        <w:spacing w:line="240" w:lineRule="auto"/>
        <w:ind w:left="0" w:firstLine="0"/>
        <w:jc w:val="left"/>
        <w:rPr>
          <w:rFonts w:ascii="Times New Roman" w:eastAsia="Calibri" w:hAnsi="Times New Roman" w:cs="Times New Roman"/>
          <w:i/>
          <w:iCs/>
          <w:sz w:val="22"/>
          <w:szCs w:val="22"/>
        </w:rPr>
      </w:pPr>
    </w:p>
    <w:p w14:paraId="02DF63F5" w14:textId="77777777" w:rsidR="00E450CD" w:rsidRPr="00E450CD" w:rsidRDefault="00E450CD" w:rsidP="00CB2EE0">
      <w:pPr>
        <w:spacing w:line="240" w:lineRule="auto"/>
        <w:ind w:left="0" w:firstLine="0"/>
        <w:jc w:val="left"/>
        <w:rPr>
          <w:rFonts w:ascii="Times New Roman" w:eastAsia="Calibri" w:hAnsi="Times New Roman" w:cs="Times New Roman"/>
          <w:iCs/>
          <w:sz w:val="22"/>
          <w:szCs w:val="22"/>
        </w:rPr>
      </w:pPr>
    </w:p>
    <w:p w14:paraId="0BB1629C" w14:textId="77777777" w:rsidR="00A55563" w:rsidRPr="008C4AE4" w:rsidRDefault="00A55563" w:rsidP="00CB2EE0">
      <w:pPr>
        <w:spacing w:before="120"/>
        <w:jc w:val="left"/>
        <w:rPr>
          <w:rFonts w:ascii="Century Schoolbook" w:hAnsi="Century Schoolbook"/>
          <w:bCs/>
          <w:iCs/>
          <w:sz w:val="18"/>
          <w:szCs w:val="18"/>
        </w:rPr>
      </w:pPr>
    </w:p>
    <w:sectPr w:rsidR="00A55563" w:rsidRPr="008C4AE4" w:rsidSect="006B141A">
      <w:pgSz w:w="11906" w:h="16838" w:code="9"/>
      <w:pgMar w:top="1440" w:right="1440" w:bottom="1440" w:left="1440"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4D279" w14:textId="77777777" w:rsidR="008B569B" w:rsidRDefault="008B569B">
      <w:r>
        <w:separator/>
      </w:r>
    </w:p>
  </w:endnote>
  <w:endnote w:type="continuationSeparator" w:id="0">
    <w:p w14:paraId="776704C2" w14:textId="77777777" w:rsidR="008B569B" w:rsidRDefault="008B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New Century Schlbk">
    <w:altName w:val="Century School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E7E78" w14:textId="77777777" w:rsidR="008B569B" w:rsidRDefault="008B569B" w:rsidP="00CD4D36">
    <w:pPr>
      <w:pBdr>
        <w:top w:val="single" w:sz="4" w:space="1" w:color="auto"/>
      </w:pBdr>
      <w:tabs>
        <w:tab w:val="center" w:pos="4513"/>
        <w:tab w:val="right" w:pos="9781"/>
        <w:tab w:val="right" w:pos="14317"/>
      </w:tabs>
      <w:spacing w:after="0" w:line="240" w:lineRule="auto"/>
      <w:rPr>
        <w:rFonts w:ascii="Times New Roman" w:eastAsia="Calibri" w:hAnsi="Times New Roman" w:cs="Times New Roman"/>
        <w:i/>
        <w:sz w:val="18"/>
        <w:szCs w:val="18"/>
        <w:lang w:val="en-GB"/>
      </w:rPr>
    </w:pPr>
  </w:p>
  <w:p w14:paraId="257D880D" w14:textId="213988AF" w:rsidR="008B569B" w:rsidRPr="00CD4D36" w:rsidRDefault="008B569B" w:rsidP="00CD4D36">
    <w:pPr>
      <w:pBdr>
        <w:top w:val="single" w:sz="4" w:space="1" w:color="auto"/>
      </w:pBdr>
      <w:tabs>
        <w:tab w:val="center" w:pos="4513"/>
        <w:tab w:val="right" w:pos="9781"/>
        <w:tab w:val="right" w:pos="14317"/>
      </w:tabs>
      <w:spacing w:after="0" w:line="240" w:lineRule="auto"/>
      <w:rPr>
        <w:rFonts w:ascii="Times New Roman" w:eastAsia="Calibri" w:hAnsi="Times New Roman" w:cs="Times New Roman"/>
        <w:b/>
        <w:sz w:val="18"/>
        <w:szCs w:val="18"/>
        <w:lang w:val="en-GB"/>
      </w:rPr>
    </w:pPr>
    <w:r>
      <w:rPr>
        <w:rFonts w:ascii="Times New Roman" w:eastAsia="Calibri" w:hAnsi="Times New Roman" w:cs="Times New Roman"/>
        <w:i/>
        <w:sz w:val="18"/>
        <w:szCs w:val="18"/>
        <w:lang w:val="en-GB"/>
      </w:rPr>
      <w:t xml:space="preserve">January </w:t>
    </w:r>
    <w:r w:rsidRPr="00CD4D36">
      <w:rPr>
        <w:rFonts w:ascii="Times New Roman" w:eastAsia="Calibri" w:hAnsi="Times New Roman" w:cs="Times New Roman"/>
        <w:i/>
        <w:sz w:val="18"/>
        <w:szCs w:val="18"/>
        <w:lang w:val="en-GB"/>
      </w:rPr>
      <w:t>201</w:t>
    </w:r>
    <w:r>
      <w:rPr>
        <w:rFonts w:ascii="Times New Roman" w:eastAsia="Calibri" w:hAnsi="Times New Roman" w:cs="Times New Roman"/>
        <w:i/>
        <w:sz w:val="18"/>
        <w:szCs w:val="18"/>
        <w:lang w:val="en-GB"/>
      </w:rPr>
      <w:t>6</w:t>
    </w:r>
    <w:r w:rsidRPr="00CD4D36">
      <w:rPr>
        <w:rFonts w:ascii="Times New Roman" w:eastAsia="Calibri" w:hAnsi="Times New Roman" w:cs="Times New Roman"/>
        <w:b/>
        <w:sz w:val="18"/>
        <w:szCs w:val="18"/>
        <w:lang w:val="en-GB"/>
      </w:rPr>
      <w:tab/>
    </w:r>
    <w:r w:rsidRPr="00CD4D36">
      <w:rPr>
        <w:rFonts w:ascii="Times New Roman" w:eastAsia="Calibri" w:hAnsi="Times New Roman" w:cs="Times New Roman"/>
        <w:b/>
        <w:sz w:val="18"/>
        <w:szCs w:val="18"/>
        <w:lang w:val="en-GB"/>
      </w:rPr>
      <w:tab/>
    </w:r>
    <w:r w:rsidRPr="00CD4D36">
      <w:rPr>
        <w:rFonts w:ascii="Times New Roman" w:eastAsia="Calibri" w:hAnsi="Times New Roman" w:cs="Times New Roman"/>
        <w:b/>
        <w:sz w:val="18"/>
        <w:szCs w:val="18"/>
        <w:lang w:val="en-GB"/>
      </w:rPr>
      <w:fldChar w:fldCharType="begin"/>
    </w:r>
    <w:r w:rsidRPr="00CD4D36">
      <w:rPr>
        <w:rFonts w:ascii="Times New Roman" w:eastAsia="Calibri" w:hAnsi="Times New Roman" w:cs="Times New Roman"/>
        <w:b/>
        <w:sz w:val="18"/>
        <w:szCs w:val="18"/>
        <w:lang w:val="en-GB"/>
      </w:rPr>
      <w:instrText xml:space="preserve"> PAGE   </w:instrText>
    </w:r>
    <w:r w:rsidRPr="00CD4D36">
      <w:rPr>
        <w:rFonts w:ascii="Times New Roman" w:eastAsia="Calibri" w:hAnsi="Times New Roman" w:cs="Times New Roman"/>
        <w:b/>
        <w:sz w:val="18"/>
        <w:szCs w:val="18"/>
        <w:lang w:val="en-GB"/>
      </w:rPr>
      <w:fldChar w:fldCharType="separate"/>
    </w:r>
    <w:r w:rsidR="00CB2EE0">
      <w:rPr>
        <w:rFonts w:ascii="Times New Roman" w:eastAsia="Calibri" w:hAnsi="Times New Roman" w:cs="Times New Roman"/>
        <w:b/>
        <w:noProof/>
        <w:sz w:val="18"/>
        <w:szCs w:val="18"/>
        <w:lang w:val="en-GB"/>
      </w:rPr>
      <w:t>9</w:t>
    </w:r>
    <w:r w:rsidRPr="00CD4D36">
      <w:rPr>
        <w:rFonts w:ascii="Times New Roman" w:eastAsia="Calibri" w:hAnsi="Times New Roman" w:cs="Times New Roman"/>
        <w:b/>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EAA66" w14:textId="77777777" w:rsidR="008B569B" w:rsidRDefault="008B569B">
      <w:r>
        <w:separator/>
      </w:r>
    </w:p>
  </w:footnote>
  <w:footnote w:type="continuationSeparator" w:id="0">
    <w:p w14:paraId="5C94958D" w14:textId="77777777" w:rsidR="008B569B" w:rsidRDefault="008B5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A5376" w14:textId="68C5F313" w:rsidR="00CB2EE0" w:rsidRPr="00CB2EE0" w:rsidRDefault="00CB2EE0" w:rsidP="00CB2EE0">
    <w:pPr>
      <w:pStyle w:val="Header"/>
      <w:rPr>
        <w:rFonts w:ascii="Times New Roman" w:hAnsi="Times New Roman" w:cs="Times New Roman"/>
        <w:sz w:val="20"/>
        <w:szCs w:val="20"/>
      </w:rPr>
    </w:pPr>
    <w:r w:rsidRPr="00CB2EE0">
      <w:rPr>
        <w:rFonts w:ascii="Times New Roman" w:hAnsi="Times New Roman" w:cs="Times New Roman"/>
        <w:sz w:val="20"/>
        <w:szCs w:val="20"/>
      </w:rPr>
      <w:t>Volume 2</w:t>
    </w:r>
    <w:r w:rsidRPr="00CB2EE0">
      <w:rPr>
        <w:rFonts w:ascii="Times New Roman" w:hAnsi="Times New Roman" w:cs="Times New Roman"/>
        <w:sz w:val="20"/>
        <w:szCs w:val="20"/>
      </w:rPr>
      <w:tab/>
    </w:r>
    <w:r w:rsidRPr="00CB2EE0">
      <w:rPr>
        <w:rFonts w:ascii="Times New Roman" w:hAnsi="Times New Roman" w:cs="Times New Roman"/>
        <w:sz w:val="20"/>
        <w:szCs w:val="20"/>
      </w:rPr>
      <w:t>Series NG 700</w:t>
    </w:r>
  </w:p>
  <w:p w14:paraId="6555700E" w14:textId="3FF8644F" w:rsidR="00CB2EE0" w:rsidRPr="00CB2EE0" w:rsidRDefault="00CB2EE0" w:rsidP="00CB2EE0">
    <w:pPr>
      <w:pStyle w:val="Header"/>
      <w:rPr>
        <w:rFonts w:ascii="Times New Roman" w:hAnsi="Times New Roman" w:cs="Times New Roman"/>
        <w:i w:val="0"/>
        <w:sz w:val="20"/>
        <w:szCs w:val="20"/>
      </w:rPr>
    </w:pPr>
    <w:r w:rsidRPr="00CB2EE0">
      <w:rPr>
        <w:rFonts w:ascii="Times New Roman" w:hAnsi="Times New Roman" w:cs="Times New Roman"/>
        <w:noProof/>
        <w:sz w:val="20"/>
        <w:szCs w:val="20"/>
        <w:lang w:val="en-GB" w:eastAsia="en-GB"/>
      </w:rPr>
      <mc:AlternateContent>
        <mc:Choice Requires="wps">
          <w:drawing>
            <wp:anchor distT="0" distB="0" distL="114300" distR="114300" simplePos="0" relativeHeight="251659264" behindDoc="0" locked="0" layoutInCell="1" allowOverlap="1" wp14:anchorId="01440874" wp14:editId="7959D882">
              <wp:simplePos x="0" y="0"/>
              <wp:positionH relativeFrom="column">
                <wp:posOffset>-7684</wp:posOffset>
              </wp:positionH>
              <wp:positionV relativeFrom="paragraph">
                <wp:posOffset>211322</wp:posOffset>
              </wp:positionV>
              <wp:extent cx="5770709"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57707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C2B98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6.65pt" to="453.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" strokecolor="black [3213]"/>
          </w:pict>
        </mc:Fallback>
      </mc:AlternateContent>
    </w:r>
    <w:r w:rsidRPr="00CB2EE0">
      <w:rPr>
        <w:rFonts w:ascii="Times New Roman" w:hAnsi="Times New Roman" w:cs="Times New Roman"/>
        <w:sz w:val="20"/>
        <w:szCs w:val="20"/>
      </w:rPr>
      <w:t>Notes for Guidance on the Specification for Road Works</w:t>
    </w:r>
    <w:r w:rsidRPr="00CB2EE0">
      <w:rPr>
        <w:rFonts w:ascii="Times New Roman" w:hAnsi="Times New Roman" w:cs="Times New Roman"/>
        <w:sz w:val="20"/>
        <w:szCs w:val="20"/>
      </w:rPr>
      <w:tab/>
    </w:r>
    <w:r w:rsidRPr="00CB2EE0">
      <w:rPr>
        <w:rFonts w:ascii="Times New Roman" w:hAnsi="Times New Roman" w:cs="Times New Roman"/>
        <w:sz w:val="20"/>
        <w:szCs w:val="20"/>
      </w:rPr>
      <w:t xml:space="preserve">Road Pavements – General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896C4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7E5D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20C01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60035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37E3E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DC28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A2CB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F233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F28A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2EAA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E0E19"/>
    <w:multiLevelType w:val="hybridMultilevel"/>
    <w:tmpl w:val="14904334"/>
    <w:lvl w:ilvl="0" w:tplc="9406420E">
      <w:start w:val="1"/>
      <w:numFmt w:val="lowerRoman"/>
      <w:pStyle w:val="Heading4"/>
      <w:lvlText w:val="%1)"/>
      <w:lvlJc w:val="left"/>
      <w:pPr>
        <w:ind w:left="1230" w:hanging="360"/>
      </w:pPr>
      <w:rPr>
        <w:rFonts w:hint="default"/>
      </w:rPr>
    </w:lvl>
    <w:lvl w:ilvl="1" w:tplc="18090019" w:tentative="1">
      <w:start w:val="1"/>
      <w:numFmt w:val="lowerLetter"/>
      <w:lvlText w:val="%2."/>
      <w:lvlJc w:val="left"/>
      <w:pPr>
        <w:ind w:left="1950" w:hanging="360"/>
      </w:pPr>
    </w:lvl>
    <w:lvl w:ilvl="2" w:tplc="1809001B" w:tentative="1">
      <w:start w:val="1"/>
      <w:numFmt w:val="lowerRoman"/>
      <w:lvlText w:val="%3."/>
      <w:lvlJc w:val="right"/>
      <w:pPr>
        <w:ind w:left="2670" w:hanging="180"/>
      </w:pPr>
    </w:lvl>
    <w:lvl w:ilvl="3" w:tplc="1809000F" w:tentative="1">
      <w:start w:val="1"/>
      <w:numFmt w:val="decimal"/>
      <w:lvlText w:val="%4."/>
      <w:lvlJc w:val="left"/>
      <w:pPr>
        <w:ind w:left="3390" w:hanging="360"/>
      </w:pPr>
    </w:lvl>
    <w:lvl w:ilvl="4" w:tplc="18090019" w:tentative="1">
      <w:start w:val="1"/>
      <w:numFmt w:val="lowerLetter"/>
      <w:lvlText w:val="%5."/>
      <w:lvlJc w:val="left"/>
      <w:pPr>
        <w:ind w:left="4110" w:hanging="360"/>
      </w:pPr>
    </w:lvl>
    <w:lvl w:ilvl="5" w:tplc="1809001B" w:tentative="1">
      <w:start w:val="1"/>
      <w:numFmt w:val="lowerRoman"/>
      <w:lvlText w:val="%6."/>
      <w:lvlJc w:val="right"/>
      <w:pPr>
        <w:ind w:left="4830" w:hanging="180"/>
      </w:pPr>
    </w:lvl>
    <w:lvl w:ilvl="6" w:tplc="1809000F" w:tentative="1">
      <w:start w:val="1"/>
      <w:numFmt w:val="decimal"/>
      <w:lvlText w:val="%7."/>
      <w:lvlJc w:val="left"/>
      <w:pPr>
        <w:ind w:left="5550" w:hanging="360"/>
      </w:pPr>
    </w:lvl>
    <w:lvl w:ilvl="7" w:tplc="18090019" w:tentative="1">
      <w:start w:val="1"/>
      <w:numFmt w:val="lowerLetter"/>
      <w:lvlText w:val="%8."/>
      <w:lvlJc w:val="left"/>
      <w:pPr>
        <w:ind w:left="6270" w:hanging="360"/>
      </w:pPr>
    </w:lvl>
    <w:lvl w:ilvl="8" w:tplc="1809001B" w:tentative="1">
      <w:start w:val="1"/>
      <w:numFmt w:val="lowerRoman"/>
      <w:lvlText w:val="%9."/>
      <w:lvlJc w:val="right"/>
      <w:pPr>
        <w:ind w:left="6990" w:hanging="180"/>
      </w:pPr>
    </w:lvl>
  </w:abstractNum>
  <w:abstractNum w:abstractNumId="11" w15:restartNumberingAfterBreak="0">
    <w:nsid w:val="034761ED"/>
    <w:multiLevelType w:val="hybridMultilevel"/>
    <w:tmpl w:val="E24AC586"/>
    <w:lvl w:ilvl="0" w:tplc="9FE6E17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3B43FCB"/>
    <w:multiLevelType w:val="hybridMultilevel"/>
    <w:tmpl w:val="8D22E576"/>
    <w:lvl w:ilvl="0" w:tplc="57361DC2">
      <w:start w:val="1"/>
      <w:numFmt w:val="decimal"/>
      <w:lvlText w:val="%1"/>
      <w:lvlJc w:val="left"/>
      <w:pPr>
        <w:ind w:left="360" w:hanging="360"/>
      </w:pPr>
      <w:rPr>
        <w:rFonts w:hint="default"/>
        <w:b/>
        <w:i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03C9722F"/>
    <w:multiLevelType w:val="hybridMultilevel"/>
    <w:tmpl w:val="81CE5434"/>
    <w:lvl w:ilvl="0" w:tplc="4BD0D214">
      <w:start w:val="11"/>
      <w:numFmt w:val="bullet"/>
      <w:lvlText w:val="-"/>
      <w:lvlJc w:val="left"/>
      <w:pPr>
        <w:ind w:left="720" w:hanging="360"/>
      </w:pPr>
      <w:rPr>
        <w:rFonts w:ascii="Calibri" w:eastAsiaTheme="minorHAnsi" w:hAnsi="Calibri" w:cs="Calibr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7643E27"/>
    <w:multiLevelType w:val="hybridMultilevel"/>
    <w:tmpl w:val="2ED891B4"/>
    <w:lvl w:ilvl="0" w:tplc="E1CCCA6C">
      <w:start w:val="1"/>
      <w:numFmt w:val="lowerRoman"/>
      <w:lvlText w:val="%1)"/>
      <w:lvlJc w:val="left"/>
      <w:pPr>
        <w:ind w:left="1230" w:hanging="360"/>
      </w:pPr>
      <w:rPr>
        <w:rFonts w:hint="default"/>
      </w:rPr>
    </w:lvl>
    <w:lvl w:ilvl="1" w:tplc="18090019" w:tentative="1">
      <w:start w:val="1"/>
      <w:numFmt w:val="lowerLetter"/>
      <w:lvlText w:val="%2."/>
      <w:lvlJc w:val="left"/>
      <w:pPr>
        <w:ind w:left="1950" w:hanging="360"/>
      </w:pPr>
    </w:lvl>
    <w:lvl w:ilvl="2" w:tplc="1809001B" w:tentative="1">
      <w:start w:val="1"/>
      <w:numFmt w:val="lowerRoman"/>
      <w:lvlText w:val="%3."/>
      <w:lvlJc w:val="right"/>
      <w:pPr>
        <w:ind w:left="2670" w:hanging="180"/>
      </w:pPr>
    </w:lvl>
    <w:lvl w:ilvl="3" w:tplc="1809000F" w:tentative="1">
      <w:start w:val="1"/>
      <w:numFmt w:val="decimal"/>
      <w:lvlText w:val="%4."/>
      <w:lvlJc w:val="left"/>
      <w:pPr>
        <w:ind w:left="3390" w:hanging="360"/>
      </w:pPr>
    </w:lvl>
    <w:lvl w:ilvl="4" w:tplc="18090019" w:tentative="1">
      <w:start w:val="1"/>
      <w:numFmt w:val="lowerLetter"/>
      <w:lvlText w:val="%5."/>
      <w:lvlJc w:val="left"/>
      <w:pPr>
        <w:ind w:left="4110" w:hanging="360"/>
      </w:pPr>
    </w:lvl>
    <w:lvl w:ilvl="5" w:tplc="1809001B" w:tentative="1">
      <w:start w:val="1"/>
      <w:numFmt w:val="lowerRoman"/>
      <w:lvlText w:val="%6."/>
      <w:lvlJc w:val="right"/>
      <w:pPr>
        <w:ind w:left="4830" w:hanging="180"/>
      </w:pPr>
    </w:lvl>
    <w:lvl w:ilvl="6" w:tplc="1809000F" w:tentative="1">
      <w:start w:val="1"/>
      <w:numFmt w:val="decimal"/>
      <w:lvlText w:val="%7."/>
      <w:lvlJc w:val="left"/>
      <w:pPr>
        <w:ind w:left="5550" w:hanging="360"/>
      </w:pPr>
    </w:lvl>
    <w:lvl w:ilvl="7" w:tplc="18090019" w:tentative="1">
      <w:start w:val="1"/>
      <w:numFmt w:val="lowerLetter"/>
      <w:lvlText w:val="%8."/>
      <w:lvlJc w:val="left"/>
      <w:pPr>
        <w:ind w:left="6270" w:hanging="360"/>
      </w:pPr>
    </w:lvl>
    <w:lvl w:ilvl="8" w:tplc="1809001B" w:tentative="1">
      <w:start w:val="1"/>
      <w:numFmt w:val="lowerRoman"/>
      <w:lvlText w:val="%9."/>
      <w:lvlJc w:val="right"/>
      <w:pPr>
        <w:ind w:left="6990" w:hanging="180"/>
      </w:pPr>
    </w:lvl>
  </w:abstractNum>
  <w:abstractNum w:abstractNumId="15" w15:restartNumberingAfterBreak="0">
    <w:nsid w:val="0BD5105A"/>
    <w:multiLevelType w:val="hybridMultilevel"/>
    <w:tmpl w:val="CBBED226"/>
    <w:lvl w:ilvl="0" w:tplc="9FE6E17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4BC36FB"/>
    <w:multiLevelType w:val="hybridMultilevel"/>
    <w:tmpl w:val="B73022EC"/>
    <w:lvl w:ilvl="0" w:tplc="2376DD7C">
      <w:start w:val="1"/>
      <w:numFmt w:val="decimal"/>
      <w:lvlText w:val="%1"/>
      <w:lvlJc w:val="left"/>
      <w:pPr>
        <w:ind w:left="360" w:hanging="360"/>
      </w:pPr>
      <w:rPr>
        <w:rFonts w:hint="default"/>
        <w:b/>
        <w:i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1BBD597B"/>
    <w:multiLevelType w:val="hybridMultilevel"/>
    <w:tmpl w:val="AA586488"/>
    <w:lvl w:ilvl="0" w:tplc="57361DC2">
      <w:start w:val="1"/>
      <w:numFmt w:val="decimal"/>
      <w:lvlText w:val="%1"/>
      <w:lvlJc w:val="left"/>
      <w:pPr>
        <w:ind w:left="360" w:hanging="360"/>
      </w:pPr>
      <w:rPr>
        <w:rFonts w:hint="default"/>
        <w:b/>
        <w:i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1DBB5861"/>
    <w:multiLevelType w:val="hybridMultilevel"/>
    <w:tmpl w:val="B0FA14B8"/>
    <w:lvl w:ilvl="0" w:tplc="33AEE992">
      <w:start w:val="1"/>
      <w:numFmt w:val="decimal"/>
      <w:lvlText w:val="%1"/>
      <w:lvlJc w:val="left"/>
      <w:pPr>
        <w:ind w:left="360" w:hanging="360"/>
      </w:pPr>
      <w:rPr>
        <w:rFonts w:hint="default"/>
        <w:b/>
        <w:i w:val="0"/>
        <w:color w:val="auto"/>
      </w:rPr>
    </w:lvl>
    <w:lvl w:ilvl="1" w:tplc="29FAE2F4">
      <w:start w:val="1"/>
      <w:numFmt w:val="lowerRoman"/>
      <w:lvlText w:val="(%2)"/>
      <w:lvlJc w:val="left"/>
      <w:pPr>
        <w:ind w:left="1440" w:hanging="72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80B63F2"/>
    <w:multiLevelType w:val="hybridMultilevel"/>
    <w:tmpl w:val="FD346CD8"/>
    <w:lvl w:ilvl="0" w:tplc="E1CCCA6C">
      <w:start w:val="1"/>
      <w:numFmt w:val="lowerRoman"/>
      <w:lvlText w:val="%1)"/>
      <w:lvlJc w:val="left"/>
      <w:pPr>
        <w:ind w:left="1230" w:hanging="360"/>
      </w:pPr>
      <w:rPr>
        <w:rFonts w:hint="default"/>
      </w:rPr>
    </w:lvl>
    <w:lvl w:ilvl="1" w:tplc="18090019" w:tentative="1">
      <w:start w:val="1"/>
      <w:numFmt w:val="lowerLetter"/>
      <w:lvlText w:val="%2."/>
      <w:lvlJc w:val="left"/>
      <w:pPr>
        <w:ind w:left="1950" w:hanging="360"/>
      </w:pPr>
    </w:lvl>
    <w:lvl w:ilvl="2" w:tplc="1809001B" w:tentative="1">
      <w:start w:val="1"/>
      <w:numFmt w:val="lowerRoman"/>
      <w:lvlText w:val="%3."/>
      <w:lvlJc w:val="right"/>
      <w:pPr>
        <w:ind w:left="2670" w:hanging="180"/>
      </w:pPr>
    </w:lvl>
    <w:lvl w:ilvl="3" w:tplc="1809000F" w:tentative="1">
      <w:start w:val="1"/>
      <w:numFmt w:val="decimal"/>
      <w:lvlText w:val="%4."/>
      <w:lvlJc w:val="left"/>
      <w:pPr>
        <w:ind w:left="3390" w:hanging="360"/>
      </w:pPr>
    </w:lvl>
    <w:lvl w:ilvl="4" w:tplc="18090019" w:tentative="1">
      <w:start w:val="1"/>
      <w:numFmt w:val="lowerLetter"/>
      <w:lvlText w:val="%5."/>
      <w:lvlJc w:val="left"/>
      <w:pPr>
        <w:ind w:left="4110" w:hanging="360"/>
      </w:pPr>
    </w:lvl>
    <w:lvl w:ilvl="5" w:tplc="1809001B" w:tentative="1">
      <w:start w:val="1"/>
      <w:numFmt w:val="lowerRoman"/>
      <w:lvlText w:val="%6."/>
      <w:lvlJc w:val="right"/>
      <w:pPr>
        <w:ind w:left="4830" w:hanging="180"/>
      </w:pPr>
    </w:lvl>
    <w:lvl w:ilvl="6" w:tplc="1809000F" w:tentative="1">
      <w:start w:val="1"/>
      <w:numFmt w:val="decimal"/>
      <w:lvlText w:val="%7."/>
      <w:lvlJc w:val="left"/>
      <w:pPr>
        <w:ind w:left="5550" w:hanging="360"/>
      </w:pPr>
    </w:lvl>
    <w:lvl w:ilvl="7" w:tplc="18090019" w:tentative="1">
      <w:start w:val="1"/>
      <w:numFmt w:val="lowerLetter"/>
      <w:lvlText w:val="%8."/>
      <w:lvlJc w:val="left"/>
      <w:pPr>
        <w:ind w:left="6270" w:hanging="360"/>
      </w:pPr>
    </w:lvl>
    <w:lvl w:ilvl="8" w:tplc="1809001B" w:tentative="1">
      <w:start w:val="1"/>
      <w:numFmt w:val="lowerRoman"/>
      <w:lvlText w:val="%9."/>
      <w:lvlJc w:val="right"/>
      <w:pPr>
        <w:ind w:left="6990" w:hanging="180"/>
      </w:pPr>
    </w:lvl>
  </w:abstractNum>
  <w:abstractNum w:abstractNumId="20" w15:restartNumberingAfterBreak="0">
    <w:nsid w:val="3063714A"/>
    <w:multiLevelType w:val="hybridMultilevel"/>
    <w:tmpl w:val="57024860"/>
    <w:lvl w:ilvl="0" w:tplc="2376DD7C">
      <w:start w:val="1"/>
      <w:numFmt w:val="decimal"/>
      <w:lvlText w:val="%1"/>
      <w:lvlJc w:val="left"/>
      <w:pPr>
        <w:ind w:left="720" w:hanging="360"/>
      </w:pPr>
      <w:rPr>
        <w:rFonts w:hint="default"/>
        <w:b/>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2C01C7A"/>
    <w:multiLevelType w:val="hybridMultilevel"/>
    <w:tmpl w:val="ADD43E28"/>
    <w:lvl w:ilvl="0" w:tplc="99F4BDF8">
      <w:start w:val="1"/>
      <w:numFmt w:val="decimal"/>
      <w:lvlText w:val="%1"/>
      <w:lvlJc w:val="left"/>
      <w:pPr>
        <w:ind w:left="360" w:hanging="360"/>
      </w:pPr>
      <w:rPr>
        <w:rFonts w:hint="default"/>
        <w:b/>
        <w:i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E174280"/>
    <w:multiLevelType w:val="hybridMultilevel"/>
    <w:tmpl w:val="5862360C"/>
    <w:lvl w:ilvl="0" w:tplc="CDA83596">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E3B1409"/>
    <w:multiLevelType w:val="hybridMultilevel"/>
    <w:tmpl w:val="E3E083AE"/>
    <w:lvl w:ilvl="0" w:tplc="57361DC2">
      <w:start w:val="1"/>
      <w:numFmt w:val="decimal"/>
      <w:lvlText w:val="%1"/>
      <w:lvlJc w:val="left"/>
      <w:pPr>
        <w:ind w:left="360" w:hanging="360"/>
      </w:pPr>
      <w:rPr>
        <w:rFonts w:hint="default"/>
        <w:b/>
        <w:i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EDC153A"/>
    <w:multiLevelType w:val="hybridMultilevel"/>
    <w:tmpl w:val="C890C1E8"/>
    <w:lvl w:ilvl="0" w:tplc="57720DCE">
      <w:start w:val="1"/>
      <w:numFmt w:val="decimal"/>
      <w:lvlText w:val="%1"/>
      <w:lvlJc w:val="left"/>
      <w:pPr>
        <w:ind w:left="360" w:hanging="360"/>
      </w:pPr>
      <w:rPr>
        <w:rFonts w:hint="default"/>
        <w:b/>
        <w:i w:val="0"/>
        <w:color w:val="auto"/>
      </w:rPr>
    </w:lvl>
    <w:lvl w:ilvl="1" w:tplc="29FAE2F4">
      <w:start w:val="1"/>
      <w:numFmt w:val="lowerRoman"/>
      <w:lvlText w:val="(%2)"/>
      <w:lvlJc w:val="left"/>
      <w:pPr>
        <w:ind w:left="1440" w:hanging="72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8B55172"/>
    <w:multiLevelType w:val="hybridMultilevel"/>
    <w:tmpl w:val="84C618BA"/>
    <w:lvl w:ilvl="0" w:tplc="4BD0D214">
      <w:start w:val="11"/>
      <w:numFmt w:val="bullet"/>
      <w:lvlText w:val="-"/>
      <w:lvlJc w:val="left"/>
      <w:pPr>
        <w:ind w:left="720" w:hanging="360"/>
      </w:pPr>
      <w:rPr>
        <w:rFonts w:ascii="Calibri" w:eastAsiaTheme="minorHAnsi" w:hAnsi="Calibri" w:cs="Calibr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C96689"/>
    <w:multiLevelType w:val="multilevel"/>
    <w:tmpl w:val="663438E0"/>
    <w:lvl w:ilvl="0">
      <w:start w:val="1"/>
      <w:numFmt w:val="decimal"/>
      <w:lvlText w:val="%1.0"/>
      <w:lvlJc w:val="left"/>
      <w:pPr>
        <w:ind w:left="360" w:hanging="360"/>
      </w:pPr>
      <w:rPr>
        <w:rFonts w:hint="default"/>
        <w:b/>
        <w:i w:val="0"/>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400" w:hanging="108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200" w:hanging="1440"/>
      </w:pPr>
      <w:rPr>
        <w:rFonts w:hint="default"/>
        <w:b/>
        <w:i w:val="0"/>
      </w:rPr>
    </w:lvl>
  </w:abstractNum>
  <w:abstractNum w:abstractNumId="27" w15:restartNumberingAfterBreak="0">
    <w:nsid w:val="66546C20"/>
    <w:multiLevelType w:val="hybridMultilevel"/>
    <w:tmpl w:val="CBBED226"/>
    <w:lvl w:ilvl="0" w:tplc="9FE6E17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D925246"/>
    <w:multiLevelType w:val="multilevel"/>
    <w:tmpl w:val="7F9ABE88"/>
    <w:lvl w:ilvl="0">
      <w:start w:val="1"/>
      <w:numFmt w:val="decimal"/>
      <w:lvlText w:val="%1.0"/>
      <w:lvlJc w:val="left"/>
      <w:pPr>
        <w:ind w:left="360" w:hanging="360"/>
      </w:pPr>
      <w:rPr>
        <w:rFonts w:hint="default"/>
        <w:b/>
        <w:i w:val="0"/>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400" w:hanging="108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200" w:hanging="1440"/>
      </w:pPr>
      <w:rPr>
        <w:rFonts w:hint="default"/>
        <w:b/>
        <w:i w:val="0"/>
      </w:rPr>
    </w:lvl>
  </w:abstractNum>
  <w:abstractNum w:abstractNumId="29" w15:restartNumberingAfterBreak="0">
    <w:nsid w:val="76556BCC"/>
    <w:multiLevelType w:val="hybridMultilevel"/>
    <w:tmpl w:val="B73022EC"/>
    <w:lvl w:ilvl="0" w:tplc="2376DD7C">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7BEE33C3"/>
    <w:multiLevelType w:val="hybridMultilevel"/>
    <w:tmpl w:val="D780C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8"/>
  </w:num>
  <w:num w:numId="13">
    <w:abstractNumId w:val="15"/>
  </w:num>
  <w:num w:numId="14">
    <w:abstractNumId w:val="23"/>
  </w:num>
  <w:num w:numId="15">
    <w:abstractNumId w:val="25"/>
  </w:num>
  <w:num w:numId="16">
    <w:abstractNumId w:val="13"/>
  </w:num>
  <w:num w:numId="17">
    <w:abstractNumId w:val="29"/>
  </w:num>
  <w:num w:numId="18">
    <w:abstractNumId w:val="17"/>
  </w:num>
  <w:num w:numId="19">
    <w:abstractNumId w:val="20"/>
  </w:num>
  <w:num w:numId="20">
    <w:abstractNumId w:val="22"/>
  </w:num>
  <w:num w:numId="21">
    <w:abstractNumId w:val="18"/>
  </w:num>
  <w:num w:numId="22">
    <w:abstractNumId w:val="27"/>
  </w:num>
  <w:num w:numId="23">
    <w:abstractNumId w:val="21"/>
  </w:num>
  <w:num w:numId="24">
    <w:abstractNumId w:val="24"/>
  </w:num>
  <w:num w:numId="25">
    <w:abstractNumId w:val="11"/>
  </w:num>
  <w:num w:numId="26">
    <w:abstractNumId w:val="16"/>
  </w:num>
  <w:num w:numId="27">
    <w:abstractNumId w:val="12"/>
  </w:num>
  <w:num w:numId="28">
    <w:abstractNumId w:val="19"/>
  </w:num>
  <w:num w:numId="29">
    <w:abstractNumId w:val="14"/>
  </w:num>
  <w:num w:numId="30">
    <w:abstractNumId w:val="10"/>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mirrorMargins/>
  <w:proofState w:spelling="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95"/>
  <w:drawingGridVerticalSpacing w:val="74"/>
  <w:displayHorizontalDrawingGridEvery w:val="0"/>
  <w:displayVerticalDrawingGridEvery w:val="0"/>
  <w:noPunctuationKerning/>
  <w:characterSpacingControl w:val="doNotCompress"/>
  <w:hdrShapeDefaults>
    <o:shapedefaults v:ext="edit" spidmax="214017">
      <o:colormenu v:ext="edit" strokecolor="#00b05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78"/>
    <w:rsid w:val="00001900"/>
    <w:rsid w:val="00011AC5"/>
    <w:rsid w:val="00020E2D"/>
    <w:rsid w:val="00023C22"/>
    <w:rsid w:val="000371F7"/>
    <w:rsid w:val="00037A51"/>
    <w:rsid w:val="00042ED0"/>
    <w:rsid w:val="00055024"/>
    <w:rsid w:val="0005545F"/>
    <w:rsid w:val="00056B59"/>
    <w:rsid w:val="000659DA"/>
    <w:rsid w:val="000676C2"/>
    <w:rsid w:val="00077A1A"/>
    <w:rsid w:val="000835D8"/>
    <w:rsid w:val="00083F3A"/>
    <w:rsid w:val="00087440"/>
    <w:rsid w:val="0009034E"/>
    <w:rsid w:val="00091F38"/>
    <w:rsid w:val="00092A6D"/>
    <w:rsid w:val="000956EB"/>
    <w:rsid w:val="000A17D5"/>
    <w:rsid w:val="000A4067"/>
    <w:rsid w:val="000B1882"/>
    <w:rsid w:val="000B2937"/>
    <w:rsid w:val="000B7E89"/>
    <w:rsid w:val="000C631C"/>
    <w:rsid w:val="000D1C6F"/>
    <w:rsid w:val="000D662F"/>
    <w:rsid w:val="000D72D6"/>
    <w:rsid w:val="000F08D6"/>
    <w:rsid w:val="001075A3"/>
    <w:rsid w:val="001112F9"/>
    <w:rsid w:val="00111992"/>
    <w:rsid w:val="00113A9B"/>
    <w:rsid w:val="00116133"/>
    <w:rsid w:val="00117EC8"/>
    <w:rsid w:val="0012111D"/>
    <w:rsid w:val="001213FD"/>
    <w:rsid w:val="001224E4"/>
    <w:rsid w:val="0012315B"/>
    <w:rsid w:val="0014225E"/>
    <w:rsid w:val="001463E4"/>
    <w:rsid w:val="00157D44"/>
    <w:rsid w:val="0016483E"/>
    <w:rsid w:val="00173FAB"/>
    <w:rsid w:val="00174473"/>
    <w:rsid w:val="00187091"/>
    <w:rsid w:val="001911B5"/>
    <w:rsid w:val="001927B6"/>
    <w:rsid w:val="001950F3"/>
    <w:rsid w:val="001B1203"/>
    <w:rsid w:val="001C3CC6"/>
    <w:rsid w:val="001D11CC"/>
    <w:rsid w:val="001D1575"/>
    <w:rsid w:val="001D161F"/>
    <w:rsid w:val="001D50B9"/>
    <w:rsid w:val="001D589B"/>
    <w:rsid w:val="001E3A50"/>
    <w:rsid w:val="001E3FB9"/>
    <w:rsid w:val="001E7778"/>
    <w:rsid w:val="001F1888"/>
    <w:rsid w:val="001F6955"/>
    <w:rsid w:val="002015C3"/>
    <w:rsid w:val="0020242F"/>
    <w:rsid w:val="0020367C"/>
    <w:rsid w:val="002061CF"/>
    <w:rsid w:val="002071CE"/>
    <w:rsid w:val="00217DCA"/>
    <w:rsid w:val="002308A7"/>
    <w:rsid w:val="002344C5"/>
    <w:rsid w:val="00237F61"/>
    <w:rsid w:val="002402BF"/>
    <w:rsid w:val="0024120E"/>
    <w:rsid w:val="002447D1"/>
    <w:rsid w:val="0025341A"/>
    <w:rsid w:val="00257A76"/>
    <w:rsid w:val="00263954"/>
    <w:rsid w:val="00264377"/>
    <w:rsid w:val="0026475A"/>
    <w:rsid w:val="00264D7F"/>
    <w:rsid w:val="00267ECD"/>
    <w:rsid w:val="0027221E"/>
    <w:rsid w:val="002771B1"/>
    <w:rsid w:val="00277D72"/>
    <w:rsid w:val="00277FE9"/>
    <w:rsid w:val="002812C2"/>
    <w:rsid w:val="002876D8"/>
    <w:rsid w:val="00290F92"/>
    <w:rsid w:val="00293BE1"/>
    <w:rsid w:val="002B0CF7"/>
    <w:rsid w:val="002B6406"/>
    <w:rsid w:val="002C0BF4"/>
    <w:rsid w:val="002D5DCB"/>
    <w:rsid w:val="002D7D97"/>
    <w:rsid w:val="002E1A98"/>
    <w:rsid w:val="002E2B0D"/>
    <w:rsid w:val="002E317B"/>
    <w:rsid w:val="002E7E5F"/>
    <w:rsid w:val="002F1CA9"/>
    <w:rsid w:val="002F7866"/>
    <w:rsid w:val="0030433A"/>
    <w:rsid w:val="00307AE7"/>
    <w:rsid w:val="00310EC0"/>
    <w:rsid w:val="00312BAA"/>
    <w:rsid w:val="00316476"/>
    <w:rsid w:val="003205C6"/>
    <w:rsid w:val="00320C04"/>
    <w:rsid w:val="003366F3"/>
    <w:rsid w:val="003414C3"/>
    <w:rsid w:val="0034692A"/>
    <w:rsid w:val="00352A6A"/>
    <w:rsid w:val="00363677"/>
    <w:rsid w:val="00363C9B"/>
    <w:rsid w:val="00364FC3"/>
    <w:rsid w:val="00370803"/>
    <w:rsid w:val="003809FF"/>
    <w:rsid w:val="0038229D"/>
    <w:rsid w:val="003927F3"/>
    <w:rsid w:val="00395606"/>
    <w:rsid w:val="003960D7"/>
    <w:rsid w:val="003B6FE6"/>
    <w:rsid w:val="003B76BE"/>
    <w:rsid w:val="003E118C"/>
    <w:rsid w:val="003E3B2B"/>
    <w:rsid w:val="003E755F"/>
    <w:rsid w:val="003F38EF"/>
    <w:rsid w:val="00400EEE"/>
    <w:rsid w:val="004100F7"/>
    <w:rsid w:val="00422C9F"/>
    <w:rsid w:val="00425CB6"/>
    <w:rsid w:val="004271E2"/>
    <w:rsid w:val="00433564"/>
    <w:rsid w:val="004471CB"/>
    <w:rsid w:val="00447AF6"/>
    <w:rsid w:val="00451C10"/>
    <w:rsid w:val="0045657B"/>
    <w:rsid w:val="00470FA2"/>
    <w:rsid w:val="00473C5A"/>
    <w:rsid w:val="00477EA9"/>
    <w:rsid w:val="00483764"/>
    <w:rsid w:val="00484E2F"/>
    <w:rsid w:val="004A59FD"/>
    <w:rsid w:val="004A675C"/>
    <w:rsid w:val="004C2C1A"/>
    <w:rsid w:val="004C56D1"/>
    <w:rsid w:val="004D7F68"/>
    <w:rsid w:val="004E01E2"/>
    <w:rsid w:val="004E3FE5"/>
    <w:rsid w:val="004E63F3"/>
    <w:rsid w:val="004E766E"/>
    <w:rsid w:val="004F1DC0"/>
    <w:rsid w:val="004F31DE"/>
    <w:rsid w:val="004F40DC"/>
    <w:rsid w:val="004F4235"/>
    <w:rsid w:val="004F47A1"/>
    <w:rsid w:val="00505CDC"/>
    <w:rsid w:val="005065CB"/>
    <w:rsid w:val="0051744E"/>
    <w:rsid w:val="005220E1"/>
    <w:rsid w:val="0052416D"/>
    <w:rsid w:val="005254CE"/>
    <w:rsid w:val="005269BD"/>
    <w:rsid w:val="00530ED9"/>
    <w:rsid w:val="00541CFB"/>
    <w:rsid w:val="005428D4"/>
    <w:rsid w:val="00543DAC"/>
    <w:rsid w:val="00553774"/>
    <w:rsid w:val="0056051D"/>
    <w:rsid w:val="00564781"/>
    <w:rsid w:val="00574DD5"/>
    <w:rsid w:val="00575294"/>
    <w:rsid w:val="005821DA"/>
    <w:rsid w:val="00582F23"/>
    <w:rsid w:val="00583239"/>
    <w:rsid w:val="00591440"/>
    <w:rsid w:val="005937D4"/>
    <w:rsid w:val="005940B7"/>
    <w:rsid w:val="005A0BE6"/>
    <w:rsid w:val="005A5CE2"/>
    <w:rsid w:val="005B13EB"/>
    <w:rsid w:val="005B7247"/>
    <w:rsid w:val="005C4117"/>
    <w:rsid w:val="005E2CCE"/>
    <w:rsid w:val="005E43D0"/>
    <w:rsid w:val="005E5411"/>
    <w:rsid w:val="005E785F"/>
    <w:rsid w:val="005F0483"/>
    <w:rsid w:val="00607314"/>
    <w:rsid w:val="00610902"/>
    <w:rsid w:val="00620482"/>
    <w:rsid w:val="00624E65"/>
    <w:rsid w:val="00632CCE"/>
    <w:rsid w:val="00633E1C"/>
    <w:rsid w:val="006343FE"/>
    <w:rsid w:val="0063635D"/>
    <w:rsid w:val="00646129"/>
    <w:rsid w:val="00650EA0"/>
    <w:rsid w:val="00656E97"/>
    <w:rsid w:val="00663CB4"/>
    <w:rsid w:val="00665872"/>
    <w:rsid w:val="00666C5F"/>
    <w:rsid w:val="006673CE"/>
    <w:rsid w:val="00670E7A"/>
    <w:rsid w:val="006736F6"/>
    <w:rsid w:val="006751F9"/>
    <w:rsid w:val="00680635"/>
    <w:rsid w:val="0068626F"/>
    <w:rsid w:val="0069596C"/>
    <w:rsid w:val="006A5C88"/>
    <w:rsid w:val="006B0F1A"/>
    <w:rsid w:val="006B141A"/>
    <w:rsid w:val="006B24F6"/>
    <w:rsid w:val="006D0497"/>
    <w:rsid w:val="006D083E"/>
    <w:rsid w:val="006D3B3B"/>
    <w:rsid w:val="006D3FC6"/>
    <w:rsid w:val="006E005A"/>
    <w:rsid w:val="006E0F14"/>
    <w:rsid w:val="006E17C6"/>
    <w:rsid w:val="006F1B21"/>
    <w:rsid w:val="006F5AD3"/>
    <w:rsid w:val="006F7E0F"/>
    <w:rsid w:val="007035F3"/>
    <w:rsid w:val="007110D8"/>
    <w:rsid w:val="007140FF"/>
    <w:rsid w:val="00720C52"/>
    <w:rsid w:val="00722158"/>
    <w:rsid w:val="00723B7C"/>
    <w:rsid w:val="00724995"/>
    <w:rsid w:val="00727F13"/>
    <w:rsid w:val="0073794D"/>
    <w:rsid w:val="00742E8C"/>
    <w:rsid w:val="00751B5E"/>
    <w:rsid w:val="00757C99"/>
    <w:rsid w:val="00763700"/>
    <w:rsid w:val="00764E29"/>
    <w:rsid w:val="00765535"/>
    <w:rsid w:val="00771301"/>
    <w:rsid w:val="00771610"/>
    <w:rsid w:val="00773A9C"/>
    <w:rsid w:val="007755BC"/>
    <w:rsid w:val="00791016"/>
    <w:rsid w:val="007959F6"/>
    <w:rsid w:val="007A28A1"/>
    <w:rsid w:val="007B247F"/>
    <w:rsid w:val="007B39AA"/>
    <w:rsid w:val="007C24D5"/>
    <w:rsid w:val="007D09BE"/>
    <w:rsid w:val="007D157E"/>
    <w:rsid w:val="007D20DD"/>
    <w:rsid w:val="007D70C8"/>
    <w:rsid w:val="007E3FBA"/>
    <w:rsid w:val="007E6A38"/>
    <w:rsid w:val="007F22A2"/>
    <w:rsid w:val="007F571D"/>
    <w:rsid w:val="007F6545"/>
    <w:rsid w:val="008005A0"/>
    <w:rsid w:val="00806593"/>
    <w:rsid w:val="00807214"/>
    <w:rsid w:val="00817FA3"/>
    <w:rsid w:val="008314AB"/>
    <w:rsid w:val="00833402"/>
    <w:rsid w:val="00834661"/>
    <w:rsid w:val="00837033"/>
    <w:rsid w:val="008428A1"/>
    <w:rsid w:val="0084641A"/>
    <w:rsid w:val="00854D92"/>
    <w:rsid w:val="00855E7E"/>
    <w:rsid w:val="0085640F"/>
    <w:rsid w:val="00872EED"/>
    <w:rsid w:val="00874223"/>
    <w:rsid w:val="00876F52"/>
    <w:rsid w:val="0088021E"/>
    <w:rsid w:val="00882C3C"/>
    <w:rsid w:val="00886000"/>
    <w:rsid w:val="00893B2A"/>
    <w:rsid w:val="008A2679"/>
    <w:rsid w:val="008A3221"/>
    <w:rsid w:val="008A6668"/>
    <w:rsid w:val="008B00FB"/>
    <w:rsid w:val="008B2689"/>
    <w:rsid w:val="008B2E11"/>
    <w:rsid w:val="008B3726"/>
    <w:rsid w:val="008B569B"/>
    <w:rsid w:val="008C00F7"/>
    <w:rsid w:val="008C3222"/>
    <w:rsid w:val="008C4AE4"/>
    <w:rsid w:val="008C5D10"/>
    <w:rsid w:val="008D101B"/>
    <w:rsid w:val="008D49B2"/>
    <w:rsid w:val="008D719F"/>
    <w:rsid w:val="008E1555"/>
    <w:rsid w:val="008F0B9D"/>
    <w:rsid w:val="008F2B40"/>
    <w:rsid w:val="008F32D7"/>
    <w:rsid w:val="008F45F6"/>
    <w:rsid w:val="008F7218"/>
    <w:rsid w:val="00902755"/>
    <w:rsid w:val="009055AD"/>
    <w:rsid w:val="00905EB8"/>
    <w:rsid w:val="00906182"/>
    <w:rsid w:val="00912FC3"/>
    <w:rsid w:val="009157C1"/>
    <w:rsid w:val="00916F05"/>
    <w:rsid w:val="009176A4"/>
    <w:rsid w:val="009178CC"/>
    <w:rsid w:val="00925F5D"/>
    <w:rsid w:val="00931CAD"/>
    <w:rsid w:val="00933341"/>
    <w:rsid w:val="0094392C"/>
    <w:rsid w:val="009456E5"/>
    <w:rsid w:val="00945C9C"/>
    <w:rsid w:val="00951CE6"/>
    <w:rsid w:val="009572B8"/>
    <w:rsid w:val="009708DF"/>
    <w:rsid w:val="0098698E"/>
    <w:rsid w:val="00986ABF"/>
    <w:rsid w:val="009875DB"/>
    <w:rsid w:val="009953FE"/>
    <w:rsid w:val="00996234"/>
    <w:rsid w:val="009A1AAE"/>
    <w:rsid w:val="009A6F5B"/>
    <w:rsid w:val="009B1A5A"/>
    <w:rsid w:val="009C5924"/>
    <w:rsid w:val="009D2485"/>
    <w:rsid w:val="009E23FD"/>
    <w:rsid w:val="009E3C65"/>
    <w:rsid w:val="009E4794"/>
    <w:rsid w:val="009E7B9C"/>
    <w:rsid w:val="009F5F31"/>
    <w:rsid w:val="00A245B9"/>
    <w:rsid w:val="00A3253E"/>
    <w:rsid w:val="00A36BBD"/>
    <w:rsid w:val="00A37B85"/>
    <w:rsid w:val="00A41BAA"/>
    <w:rsid w:val="00A43449"/>
    <w:rsid w:val="00A534E2"/>
    <w:rsid w:val="00A55563"/>
    <w:rsid w:val="00A6578B"/>
    <w:rsid w:val="00A6646A"/>
    <w:rsid w:val="00A66FD7"/>
    <w:rsid w:val="00A7250C"/>
    <w:rsid w:val="00A76D27"/>
    <w:rsid w:val="00A80968"/>
    <w:rsid w:val="00A816E4"/>
    <w:rsid w:val="00A82D2E"/>
    <w:rsid w:val="00A82F23"/>
    <w:rsid w:val="00A921EB"/>
    <w:rsid w:val="00A93AF7"/>
    <w:rsid w:val="00AA4A2E"/>
    <w:rsid w:val="00AB09A9"/>
    <w:rsid w:val="00AB1BDA"/>
    <w:rsid w:val="00AB24FE"/>
    <w:rsid w:val="00AB3193"/>
    <w:rsid w:val="00AB6FCE"/>
    <w:rsid w:val="00AC07C0"/>
    <w:rsid w:val="00AC1CFC"/>
    <w:rsid w:val="00AD377B"/>
    <w:rsid w:val="00AE02C7"/>
    <w:rsid w:val="00AE3AC0"/>
    <w:rsid w:val="00AE4417"/>
    <w:rsid w:val="00AE741E"/>
    <w:rsid w:val="00AF2DD0"/>
    <w:rsid w:val="00B128EE"/>
    <w:rsid w:val="00B12D6F"/>
    <w:rsid w:val="00B13128"/>
    <w:rsid w:val="00B167DB"/>
    <w:rsid w:val="00B17D79"/>
    <w:rsid w:val="00B20130"/>
    <w:rsid w:val="00B32DE2"/>
    <w:rsid w:val="00B43E7A"/>
    <w:rsid w:val="00B4617D"/>
    <w:rsid w:val="00B50BB1"/>
    <w:rsid w:val="00B56DCE"/>
    <w:rsid w:val="00B620D1"/>
    <w:rsid w:val="00B64ECA"/>
    <w:rsid w:val="00B7029A"/>
    <w:rsid w:val="00B72925"/>
    <w:rsid w:val="00B72AE0"/>
    <w:rsid w:val="00B73167"/>
    <w:rsid w:val="00B7636E"/>
    <w:rsid w:val="00B76E20"/>
    <w:rsid w:val="00B82FFA"/>
    <w:rsid w:val="00B830E3"/>
    <w:rsid w:val="00B83F87"/>
    <w:rsid w:val="00B848C1"/>
    <w:rsid w:val="00B86DAC"/>
    <w:rsid w:val="00B90C5C"/>
    <w:rsid w:val="00B92D82"/>
    <w:rsid w:val="00B94723"/>
    <w:rsid w:val="00BB0CD5"/>
    <w:rsid w:val="00BC23AA"/>
    <w:rsid w:val="00BC40A5"/>
    <w:rsid w:val="00BC53A7"/>
    <w:rsid w:val="00BC7F38"/>
    <w:rsid w:val="00BD161B"/>
    <w:rsid w:val="00BD36FE"/>
    <w:rsid w:val="00BD444F"/>
    <w:rsid w:val="00BE5B19"/>
    <w:rsid w:val="00BE68D2"/>
    <w:rsid w:val="00BE6D2B"/>
    <w:rsid w:val="00BE6F06"/>
    <w:rsid w:val="00BF1F03"/>
    <w:rsid w:val="00BF52B9"/>
    <w:rsid w:val="00C01AD9"/>
    <w:rsid w:val="00C05AA6"/>
    <w:rsid w:val="00C10D8B"/>
    <w:rsid w:val="00C1377C"/>
    <w:rsid w:val="00C42115"/>
    <w:rsid w:val="00C4298F"/>
    <w:rsid w:val="00C42C93"/>
    <w:rsid w:val="00C444DA"/>
    <w:rsid w:val="00C54925"/>
    <w:rsid w:val="00C60E5C"/>
    <w:rsid w:val="00C71198"/>
    <w:rsid w:val="00C71EF8"/>
    <w:rsid w:val="00C76120"/>
    <w:rsid w:val="00C76676"/>
    <w:rsid w:val="00C845C7"/>
    <w:rsid w:val="00CA00F5"/>
    <w:rsid w:val="00CA5949"/>
    <w:rsid w:val="00CB205B"/>
    <w:rsid w:val="00CB2EE0"/>
    <w:rsid w:val="00CB2F67"/>
    <w:rsid w:val="00CB6181"/>
    <w:rsid w:val="00CD1465"/>
    <w:rsid w:val="00CD4A55"/>
    <w:rsid w:val="00CD4D36"/>
    <w:rsid w:val="00CD4D8F"/>
    <w:rsid w:val="00CD7787"/>
    <w:rsid w:val="00CE2226"/>
    <w:rsid w:val="00CE7CC9"/>
    <w:rsid w:val="00CF4738"/>
    <w:rsid w:val="00CF4CD5"/>
    <w:rsid w:val="00CF7E6E"/>
    <w:rsid w:val="00D03BED"/>
    <w:rsid w:val="00D04D4E"/>
    <w:rsid w:val="00D14EB3"/>
    <w:rsid w:val="00D21EB7"/>
    <w:rsid w:val="00D238A5"/>
    <w:rsid w:val="00D27703"/>
    <w:rsid w:val="00D34D9B"/>
    <w:rsid w:val="00D4769F"/>
    <w:rsid w:val="00D47A33"/>
    <w:rsid w:val="00D53D28"/>
    <w:rsid w:val="00D541C0"/>
    <w:rsid w:val="00D54A4D"/>
    <w:rsid w:val="00D55C01"/>
    <w:rsid w:val="00D623E8"/>
    <w:rsid w:val="00D627D4"/>
    <w:rsid w:val="00D7608D"/>
    <w:rsid w:val="00D7741A"/>
    <w:rsid w:val="00D87E6D"/>
    <w:rsid w:val="00D90671"/>
    <w:rsid w:val="00D97508"/>
    <w:rsid w:val="00DA195A"/>
    <w:rsid w:val="00DA2611"/>
    <w:rsid w:val="00DA43DD"/>
    <w:rsid w:val="00DB111C"/>
    <w:rsid w:val="00DD16DE"/>
    <w:rsid w:val="00DD185A"/>
    <w:rsid w:val="00DD255F"/>
    <w:rsid w:val="00DD67CF"/>
    <w:rsid w:val="00DE0A5A"/>
    <w:rsid w:val="00DE1FEE"/>
    <w:rsid w:val="00DE210C"/>
    <w:rsid w:val="00DF0764"/>
    <w:rsid w:val="00DF5043"/>
    <w:rsid w:val="00DF7192"/>
    <w:rsid w:val="00E03294"/>
    <w:rsid w:val="00E107C4"/>
    <w:rsid w:val="00E11470"/>
    <w:rsid w:val="00E14946"/>
    <w:rsid w:val="00E23E09"/>
    <w:rsid w:val="00E4074E"/>
    <w:rsid w:val="00E43DBD"/>
    <w:rsid w:val="00E450CD"/>
    <w:rsid w:val="00E459CB"/>
    <w:rsid w:val="00E47D7C"/>
    <w:rsid w:val="00E50A6C"/>
    <w:rsid w:val="00E621EF"/>
    <w:rsid w:val="00E844FE"/>
    <w:rsid w:val="00E90F4E"/>
    <w:rsid w:val="00E910E0"/>
    <w:rsid w:val="00E951B6"/>
    <w:rsid w:val="00E971F7"/>
    <w:rsid w:val="00E97634"/>
    <w:rsid w:val="00EA59BC"/>
    <w:rsid w:val="00EA750C"/>
    <w:rsid w:val="00EB3CAB"/>
    <w:rsid w:val="00EB3FA8"/>
    <w:rsid w:val="00EC4463"/>
    <w:rsid w:val="00ED244C"/>
    <w:rsid w:val="00ED7CC2"/>
    <w:rsid w:val="00EE055A"/>
    <w:rsid w:val="00EF22EA"/>
    <w:rsid w:val="00EF2E88"/>
    <w:rsid w:val="00EF4676"/>
    <w:rsid w:val="00F07715"/>
    <w:rsid w:val="00F3112D"/>
    <w:rsid w:val="00F43046"/>
    <w:rsid w:val="00F50EB6"/>
    <w:rsid w:val="00F52DAB"/>
    <w:rsid w:val="00F67BFA"/>
    <w:rsid w:val="00F71432"/>
    <w:rsid w:val="00F722D8"/>
    <w:rsid w:val="00F73F9C"/>
    <w:rsid w:val="00F81A21"/>
    <w:rsid w:val="00F8633C"/>
    <w:rsid w:val="00F9112F"/>
    <w:rsid w:val="00F932DA"/>
    <w:rsid w:val="00F95219"/>
    <w:rsid w:val="00FB0CFC"/>
    <w:rsid w:val="00FB3950"/>
    <w:rsid w:val="00FC771C"/>
    <w:rsid w:val="00FD0D0F"/>
    <w:rsid w:val="00FE0054"/>
    <w:rsid w:val="00FE1F78"/>
    <w:rsid w:val="00FE3EF4"/>
    <w:rsid w:val="00FE4477"/>
    <w:rsid w:val="00FE6CF7"/>
    <w:rsid w:val="00FE6F1C"/>
    <w:rsid w:val="00FF7D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o:colormenu v:ext="edit" strokecolor="#00b050"/>
    </o:shapedefaults>
    <o:shapelayout v:ext="edit">
      <o:idmap v:ext="edit" data="1"/>
    </o:shapelayout>
  </w:shapeDefaults>
  <w:decimalSymbol w:val="."/>
  <w:listSeparator w:val=","/>
  <w14:docId w14:val="6ECF9F20"/>
  <w15:docId w15:val="{73EC2E16-F0D7-4445-943B-C81A49C0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pacing w:after="240" w:line="264" w:lineRule="auto"/>
        <w:ind w:left="680" w:hanging="68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635"/>
    <w:pPr>
      <w:spacing w:after="120"/>
      <w:jc w:val="both"/>
    </w:pPr>
    <w:rPr>
      <w:rFonts w:ascii="Arial" w:hAnsi="Arial" w:cs="Arial"/>
      <w:sz w:val="19"/>
      <w:lang w:val="en-IE" w:eastAsia="en-US"/>
    </w:rPr>
  </w:style>
  <w:style w:type="paragraph" w:styleId="Heading1">
    <w:name w:val="heading 1"/>
    <w:basedOn w:val="Normal"/>
    <w:next w:val="Normal"/>
    <w:link w:val="Heading1Char"/>
    <w:autoRedefine/>
    <w:qFormat/>
    <w:rsid w:val="00773A9C"/>
    <w:pPr>
      <w:keepNext/>
      <w:keepLines/>
      <w:tabs>
        <w:tab w:val="left" w:pos="510"/>
        <w:tab w:val="left" w:pos="567"/>
        <w:tab w:val="left" w:pos="709"/>
        <w:tab w:val="left" w:pos="992"/>
      </w:tabs>
      <w:spacing w:before="240" w:line="240" w:lineRule="auto"/>
      <w:ind w:left="992" w:hanging="992"/>
      <w:jc w:val="left"/>
      <w:outlineLvl w:val="0"/>
    </w:pPr>
    <w:rPr>
      <w:rFonts w:ascii="Century Schoolbook" w:eastAsiaTheme="majorEastAsia" w:hAnsi="Century Schoolbook"/>
      <w:b/>
      <w:bCs/>
      <w:kern w:val="32"/>
      <w:sz w:val="24"/>
      <w:szCs w:val="24"/>
      <w:lang w:val="en-GB" w:eastAsia="en-GB"/>
    </w:rPr>
  </w:style>
  <w:style w:type="paragraph" w:styleId="Heading2">
    <w:name w:val="heading 2"/>
    <w:basedOn w:val="Heading7"/>
    <w:next w:val="Normal"/>
    <w:link w:val="Heading2Char"/>
    <w:autoRedefine/>
    <w:qFormat/>
    <w:rsid w:val="009456E5"/>
    <w:pPr>
      <w:outlineLvl w:val="1"/>
    </w:pPr>
    <w:rPr>
      <w:bCs w:val="0"/>
      <w:szCs w:val="21"/>
    </w:rPr>
  </w:style>
  <w:style w:type="paragraph" w:styleId="Heading3">
    <w:name w:val="heading 3"/>
    <w:basedOn w:val="Normal"/>
    <w:next w:val="Normal"/>
    <w:link w:val="Heading3Char"/>
    <w:autoRedefine/>
    <w:qFormat/>
    <w:rsid w:val="00A3253E"/>
    <w:pPr>
      <w:widowControl w:val="0"/>
      <w:tabs>
        <w:tab w:val="left" w:pos="510"/>
      </w:tabs>
      <w:spacing w:before="60" w:after="240" w:line="240" w:lineRule="auto"/>
      <w:ind w:left="510" w:hanging="510"/>
      <w:outlineLvl w:val="2"/>
    </w:pPr>
    <w:rPr>
      <w:rFonts w:ascii="Century Schoolbook" w:eastAsiaTheme="majorEastAsia" w:hAnsi="Century Schoolbook" w:cstheme="majorBidi"/>
      <w:color w:val="000000" w:themeColor="text1"/>
      <w:sz w:val="18"/>
      <w:lang w:val="en-GB"/>
    </w:rPr>
  </w:style>
  <w:style w:type="paragraph" w:styleId="Heading4">
    <w:name w:val="heading 4"/>
    <w:basedOn w:val="Normal"/>
    <w:next w:val="Normal"/>
    <w:link w:val="Heading4Char"/>
    <w:autoRedefine/>
    <w:qFormat/>
    <w:rsid w:val="00C76676"/>
    <w:pPr>
      <w:numPr>
        <w:numId w:val="30"/>
      </w:numPr>
      <w:tabs>
        <w:tab w:val="left" w:pos="567"/>
        <w:tab w:val="left" w:pos="1701"/>
        <w:tab w:val="left" w:pos="3402"/>
      </w:tabs>
      <w:spacing w:before="120" w:line="240" w:lineRule="auto"/>
      <w:outlineLvl w:val="3"/>
    </w:pPr>
    <w:rPr>
      <w:rFonts w:ascii="Century" w:eastAsiaTheme="majorEastAsia" w:hAnsi="Century" w:cstheme="majorBidi"/>
      <w:bCs/>
      <w:sz w:val="18"/>
      <w:szCs w:val="28"/>
      <w:lang w:val="en-GB" w:eastAsia="en-GB"/>
    </w:rPr>
  </w:style>
  <w:style w:type="paragraph" w:styleId="Heading5">
    <w:name w:val="heading 5"/>
    <w:basedOn w:val="Normal"/>
    <w:next w:val="Normal"/>
    <w:link w:val="Heading5Char"/>
    <w:autoRedefine/>
    <w:qFormat/>
    <w:rsid w:val="009456E5"/>
    <w:pPr>
      <w:spacing w:before="120" w:after="60" w:line="240" w:lineRule="auto"/>
      <w:ind w:left="1247" w:hanging="340"/>
      <w:outlineLvl w:val="4"/>
    </w:pPr>
    <w:rPr>
      <w:rFonts w:ascii="Century" w:eastAsiaTheme="majorEastAsia" w:hAnsi="Century" w:cstheme="majorBidi"/>
      <w:bCs/>
      <w:iCs/>
      <w:sz w:val="18"/>
      <w:szCs w:val="26"/>
      <w:lang w:val="en-GB" w:eastAsia="en-GB"/>
    </w:rPr>
  </w:style>
  <w:style w:type="paragraph" w:styleId="Heading6">
    <w:name w:val="heading 6"/>
    <w:basedOn w:val="Heading4"/>
    <w:next w:val="Normal"/>
    <w:link w:val="Heading6Char"/>
    <w:qFormat/>
    <w:rsid w:val="009456E5"/>
    <w:pPr>
      <w:spacing w:before="0"/>
      <w:ind w:left="0"/>
      <w:outlineLvl w:val="5"/>
    </w:pPr>
    <w:rPr>
      <w:lang w:eastAsia="en-US"/>
    </w:rPr>
  </w:style>
  <w:style w:type="paragraph" w:styleId="Heading7">
    <w:name w:val="heading 7"/>
    <w:basedOn w:val="Normal"/>
    <w:next w:val="Normal"/>
    <w:link w:val="Heading7Char"/>
    <w:autoRedefine/>
    <w:qFormat/>
    <w:rsid w:val="009456E5"/>
    <w:pPr>
      <w:keepNext/>
      <w:tabs>
        <w:tab w:val="left" w:pos="1134"/>
        <w:tab w:val="left" w:pos="1418"/>
      </w:tabs>
      <w:autoSpaceDE w:val="0"/>
      <w:autoSpaceDN w:val="0"/>
      <w:adjustRightInd w:val="0"/>
      <w:spacing w:before="240" w:line="240" w:lineRule="auto"/>
      <w:ind w:left="0" w:firstLine="0"/>
      <w:jc w:val="left"/>
      <w:outlineLvl w:val="6"/>
    </w:pPr>
    <w:rPr>
      <w:rFonts w:ascii="Century Schoolbook" w:eastAsiaTheme="majorEastAsia" w:hAnsi="Century Schoolbook"/>
      <w:b/>
      <w:bCs/>
      <w:noProof/>
      <w:szCs w:val="36"/>
      <w:lang w:eastAsia="en-GB"/>
    </w:rPr>
  </w:style>
  <w:style w:type="paragraph" w:styleId="Heading8">
    <w:name w:val="heading 8"/>
    <w:basedOn w:val="Normal"/>
    <w:next w:val="Normal"/>
    <w:link w:val="Heading8Char"/>
    <w:rsid w:val="001112F9"/>
    <w:pPr>
      <w:spacing w:before="240" w:after="60"/>
      <w:outlineLvl w:val="7"/>
    </w:pPr>
    <w:rPr>
      <w:rFonts w:eastAsiaTheme="majorEastAsia" w:cstheme="majorBidi"/>
      <w:i/>
      <w:iCs/>
      <w:sz w:val="24"/>
      <w:szCs w:val="24"/>
      <w:lang w:val="en-GB"/>
    </w:rPr>
  </w:style>
  <w:style w:type="paragraph" w:styleId="Heading9">
    <w:name w:val="heading 9"/>
    <w:basedOn w:val="Normal"/>
    <w:next w:val="Normal"/>
    <w:link w:val="Heading9Char"/>
    <w:rsid w:val="001112F9"/>
    <w:pPr>
      <w:spacing w:before="240" w:after="60"/>
      <w:outlineLvl w:val="8"/>
    </w:pPr>
    <w:rPr>
      <w:rFonts w:eastAsiaTheme="majorEastAsi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autoRedefine/>
    <w:qFormat/>
    <w:rsid w:val="001075A3"/>
    <w:pPr>
      <w:tabs>
        <w:tab w:val="right" w:pos="14601"/>
      </w:tabs>
      <w:spacing w:after="0"/>
      <w:ind w:left="709" w:right="-53" w:hanging="709"/>
    </w:pPr>
    <w:rPr>
      <w:rFonts w:ascii="Century Schoolbook" w:hAnsi="Century Schoolbook"/>
      <w:i/>
      <w:sz w:val="16"/>
      <w:szCs w:val="18"/>
    </w:rPr>
  </w:style>
  <w:style w:type="paragraph" w:styleId="Footer">
    <w:name w:val="footer"/>
    <w:basedOn w:val="Normal"/>
    <w:link w:val="FooterChar"/>
    <w:autoRedefine/>
    <w:uiPriority w:val="99"/>
    <w:qFormat/>
    <w:rsid w:val="009456E5"/>
    <w:pPr>
      <w:tabs>
        <w:tab w:val="center" w:pos="4153"/>
        <w:tab w:val="center" w:pos="9214"/>
      </w:tabs>
      <w:spacing w:after="0" w:line="240" w:lineRule="auto"/>
      <w:ind w:left="0" w:firstLine="0"/>
    </w:pPr>
    <w:rPr>
      <w:rFonts w:ascii="Century" w:hAnsi="Century"/>
      <w:i/>
      <w:lang w:eastAsia="en-GB"/>
    </w:rPr>
  </w:style>
  <w:style w:type="paragraph" w:styleId="ListParagraph">
    <w:name w:val="List Paragraph"/>
    <w:basedOn w:val="Normal"/>
    <w:uiPriority w:val="34"/>
    <w:qFormat/>
    <w:rsid w:val="009456E5"/>
    <w:pPr>
      <w:ind w:left="720"/>
      <w:contextualSpacing/>
    </w:pPr>
  </w:style>
  <w:style w:type="table" w:styleId="TableGrid">
    <w:name w:val="Table Grid"/>
    <w:basedOn w:val="TableNormal"/>
    <w:uiPriority w:val="39"/>
    <w:rsid w:val="002647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73794D"/>
    <w:pPr>
      <w:ind w:left="1440" w:right="1440"/>
    </w:pPr>
  </w:style>
  <w:style w:type="paragraph" w:styleId="BodyText">
    <w:name w:val="Body Text"/>
    <w:basedOn w:val="Normal"/>
    <w:rsid w:val="0073794D"/>
  </w:style>
  <w:style w:type="paragraph" w:styleId="BodyText2">
    <w:name w:val="Body Text 2"/>
    <w:basedOn w:val="Normal"/>
    <w:rsid w:val="0073794D"/>
    <w:pPr>
      <w:spacing w:line="480" w:lineRule="auto"/>
    </w:pPr>
  </w:style>
  <w:style w:type="paragraph" w:styleId="BodyText3">
    <w:name w:val="Body Text 3"/>
    <w:basedOn w:val="Normal"/>
    <w:rsid w:val="0073794D"/>
    <w:rPr>
      <w:sz w:val="16"/>
      <w:szCs w:val="16"/>
    </w:rPr>
  </w:style>
  <w:style w:type="paragraph" w:styleId="BodyTextFirstIndent">
    <w:name w:val="Body Text First Indent"/>
    <w:basedOn w:val="BodyText"/>
    <w:rsid w:val="0073794D"/>
    <w:pPr>
      <w:ind w:firstLine="210"/>
    </w:pPr>
  </w:style>
  <w:style w:type="paragraph" w:styleId="BodyTextIndent">
    <w:name w:val="Body Text Indent"/>
    <w:basedOn w:val="Normal"/>
    <w:rsid w:val="0073794D"/>
    <w:pPr>
      <w:ind w:left="283"/>
    </w:pPr>
  </w:style>
  <w:style w:type="paragraph" w:styleId="BodyTextFirstIndent2">
    <w:name w:val="Body Text First Indent 2"/>
    <w:basedOn w:val="BodyTextIndent"/>
    <w:rsid w:val="0073794D"/>
    <w:pPr>
      <w:ind w:firstLine="210"/>
    </w:pPr>
  </w:style>
  <w:style w:type="paragraph" w:styleId="BodyTextIndent2">
    <w:name w:val="Body Text Indent 2"/>
    <w:basedOn w:val="Normal"/>
    <w:rsid w:val="0073794D"/>
    <w:pPr>
      <w:spacing w:line="480" w:lineRule="auto"/>
      <w:ind w:left="283"/>
    </w:pPr>
  </w:style>
  <w:style w:type="paragraph" w:styleId="BodyTextIndent3">
    <w:name w:val="Body Text Indent 3"/>
    <w:basedOn w:val="Normal"/>
    <w:rsid w:val="0073794D"/>
    <w:pPr>
      <w:ind w:left="283"/>
    </w:pPr>
    <w:rPr>
      <w:sz w:val="16"/>
      <w:szCs w:val="16"/>
    </w:rPr>
  </w:style>
  <w:style w:type="paragraph" w:styleId="Caption">
    <w:name w:val="caption"/>
    <w:basedOn w:val="Normal"/>
    <w:next w:val="Normal"/>
    <w:rsid w:val="001112F9"/>
    <w:pPr>
      <w:spacing w:before="120"/>
    </w:pPr>
    <w:rPr>
      <w:b/>
      <w:bCs/>
    </w:rPr>
  </w:style>
  <w:style w:type="paragraph" w:styleId="Closing">
    <w:name w:val="Closing"/>
    <w:basedOn w:val="Normal"/>
    <w:rsid w:val="0073794D"/>
    <w:pPr>
      <w:ind w:left="4252"/>
    </w:pPr>
  </w:style>
  <w:style w:type="character" w:styleId="CommentReference">
    <w:name w:val="annotation reference"/>
    <w:basedOn w:val="DefaultParagraphFont"/>
    <w:semiHidden/>
    <w:rsid w:val="0073794D"/>
    <w:rPr>
      <w:rFonts w:ascii="Arial" w:hAnsi="Arial"/>
      <w:sz w:val="16"/>
      <w:szCs w:val="16"/>
    </w:rPr>
  </w:style>
  <w:style w:type="paragraph" w:styleId="CommentText">
    <w:name w:val="annotation text"/>
    <w:basedOn w:val="Normal"/>
    <w:link w:val="CommentTextChar"/>
    <w:uiPriority w:val="99"/>
    <w:rsid w:val="0073794D"/>
  </w:style>
  <w:style w:type="paragraph" w:styleId="Date">
    <w:name w:val="Date"/>
    <w:basedOn w:val="Normal"/>
    <w:next w:val="Normal"/>
    <w:rsid w:val="0073794D"/>
  </w:style>
  <w:style w:type="paragraph" w:styleId="DocumentMap">
    <w:name w:val="Document Map"/>
    <w:basedOn w:val="Normal"/>
    <w:semiHidden/>
    <w:rsid w:val="0073794D"/>
    <w:pPr>
      <w:shd w:val="clear" w:color="auto" w:fill="000080"/>
    </w:pPr>
    <w:rPr>
      <w:rFonts w:cs="Tahoma"/>
    </w:rPr>
  </w:style>
  <w:style w:type="paragraph" w:styleId="E-mailSignature">
    <w:name w:val="E-mail Signature"/>
    <w:basedOn w:val="Normal"/>
    <w:rsid w:val="0073794D"/>
  </w:style>
  <w:style w:type="character" w:styleId="Emphasis">
    <w:name w:val="Emphasis"/>
    <w:rsid w:val="001112F9"/>
  </w:style>
  <w:style w:type="character" w:styleId="EndnoteReference">
    <w:name w:val="endnote reference"/>
    <w:basedOn w:val="DefaultParagraphFont"/>
    <w:semiHidden/>
    <w:rsid w:val="0073794D"/>
    <w:rPr>
      <w:vertAlign w:val="superscript"/>
    </w:rPr>
  </w:style>
  <w:style w:type="paragraph" w:styleId="EndnoteText">
    <w:name w:val="endnote text"/>
    <w:basedOn w:val="Normal"/>
    <w:semiHidden/>
    <w:rsid w:val="0073794D"/>
  </w:style>
  <w:style w:type="paragraph" w:styleId="EnvelopeAddress">
    <w:name w:val="envelope address"/>
    <w:basedOn w:val="Normal"/>
    <w:rsid w:val="0073794D"/>
    <w:pPr>
      <w:framePr w:w="7920" w:h="1980" w:hRule="exact" w:hSpace="180" w:wrap="auto" w:hAnchor="page" w:xAlign="center" w:yAlign="bottom"/>
      <w:ind w:left="2880"/>
    </w:pPr>
    <w:rPr>
      <w:sz w:val="24"/>
      <w:szCs w:val="24"/>
    </w:rPr>
  </w:style>
  <w:style w:type="paragraph" w:styleId="EnvelopeReturn">
    <w:name w:val="envelope return"/>
    <w:basedOn w:val="Normal"/>
    <w:rsid w:val="0073794D"/>
  </w:style>
  <w:style w:type="character" w:styleId="FollowedHyperlink">
    <w:name w:val="FollowedHyperlink"/>
    <w:basedOn w:val="DefaultParagraphFont"/>
    <w:rsid w:val="0073794D"/>
    <w:rPr>
      <w:color w:val="800080"/>
      <w:u w:val="single"/>
    </w:rPr>
  </w:style>
  <w:style w:type="character" w:styleId="FootnoteReference">
    <w:name w:val="footnote reference"/>
    <w:basedOn w:val="DefaultParagraphFont"/>
    <w:semiHidden/>
    <w:rsid w:val="0073794D"/>
    <w:rPr>
      <w:vertAlign w:val="superscript"/>
    </w:rPr>
  </w:style>
  <w:style w:type="paragraph" w:styleId="FootnoteText">
    <w:name w:val="footnote text"/>
    <w:basedOn w:val="Normal"/>
    <w:semiHidden/>
    <w:rsid w:val="0073794D"/>
  </w:style>
  <w:style w:type="character" w:styleId="HTMLAcronym">
    <w:name w:val="HTML Acronym"/>
    <w:basedOn w:val="DefaultParagraphFont"/>
    <w:rsid w:val="0073794D"/>
  </w:style>
  <w:style w:type="paragraph" w:styleId="HTMLAddress">
    <w:name w:val="HTML Address"/>
    <w:basedOn w:val="Normal"/>
    <w:rsid w:val="0073794D"/>
    <w:rPr>
      <w:i/>
      <w:iCs/>
    </w:rPr>
  </w:style>
  <w:style w:type="character" w:styleId="HTMLCite">
    <w:name w:val="HTML Cite"/>
    <w:basedOn w:val="DefaultParagraphFont"/>
    <w:rsid w:val="0073794D"/>
    <w:rPr>
      <w:i/>
      <w:iCs/>
    </w:rPr>
  </w:style>
  <w:style w:type="character" w:styleId="HTMLCode">
    <w:name w:val="HTML Code"/>
    <w:basedOn w:val="DefaultParagraphFont"/>
    <w:rsid w:val="0073794D"/>
    <w:rPr>
      <w:rFonts w:ascii="Courier New" w:hAnsi="Courier New"/>
      <w:sz w:val="20"/>
      <w:szCs w:val="20"/>
    </w:rPr>
  </w:style>
  <w:style w:type="character" w:styleId="HTMLDefinition">
    <w:name w:val="HTML Definition"/>
    <w:basedOn w:val="DefaultParagraphFont"/>
    <w:rsid w:val="0073794D"/>
    <w:rPr>
      <w:i/>
      <w:iCs/>
    </w:rPr>
  </w:style>
  <w:style w:type="character" w:styleId="HTMLKeyboard">
    <w:name w:val="HTML Keyboard"/>
    <w:basedOn w:val="DefaultParagraphFont"/>
    <w:rsid w:val="0073794D"/>
    <w:rPr>
      <w:rFonts w:ascii="Courier New" w:hAnsi="Courier New"/>
      <w:sz w:val="20"/>
      <w:szCs w:val="20"/>
    </w:rPr>
  </w:style>
  <w:style w:type="paragraph" w:styleId="HTMLPreformatted">
    <w:name w:val="HTML Preformatted"/>
    <w:basedOn w:val="Normal"/>
    <w:rsid w:val="0073794D"/>
    <w:rPr>
      <w:rFonts w:cs="Courier New"/>
    </w:rPr>
  </w:style>
  <w:style w:type="character" w:styleId="HTMLSample">
    <w:name w:val="HTML Sample"/>
    <w:basedOn w:val="DefaultParagraphFont"/>
    <w:rsid w:val="0073794D"/>
    <w:rPr>
      <w:rFonts w:ascii="Courier New" w:hAnsi="Courier New"/>
    </w:rPr>
  </w:style>
  <w:style w:type="character" w:styleId="HTMLTypewriter">
    <w:name w:val="HTML Typewriter"/>
    <w:basedOn w:val="DefaultParagraphFont"/>
    <w:rsid w:val="0073794D"/>
    <w:rPr>
      <w:rFonts w:ascii="Courier New" w:hAnsi="Courier New"/>
      <w:sz w:val="20"/>
      <w:szCs w:val="20"/>
    </w:rPr>
  </w:style>
  <w:style w:type="character" w:styleId="HTMLVariable">
    <w:name w:val="HTML Variable"/>
    <w:basedOn w:val="DefaultParagraphFont"/>
    <w:rsid w:val="0073794D"/>
    <w:rPr>
      <w:i/>
      <w:iCs/>
    </w:rPr>
  </w:style>
  <w:style w:type="character" w:styleId="Hyperlink">
    <w:name w:val="Hyperlink"/>
    <w:basedOn w:val="DefaultParagraphFont"/>
    <w:uiPriority w:val="99"/>
    <w:rsid w:val="0073794D"/>
    <w:rPr>
      <w:color w:val="0000FF"/>
      <w:u w:val="single"/>
    </w:rPr>
  </w:style>
  <w:style w:type="paragraph" w:styleId="Index1">
    <w:name w:val="index 1"/>
    <w:basedOn w:val="Normal"/>
    <w:next w:val="Normal"/>
    <w:autoRedefine/>
    <w:semiHidden/>
    <w:rsid w:val="0073794D"/>
    <w:pPr>
      <w:ind w:left="200" w:hanging="200"/>
    </w:pPr>
  </w:style>
  <w:style w:type="paragraph" w:styleId="Index2">
    <w:name w:val="index 2"/>
    <w:basedOn w:val="Normal"/>
    <w:next w:val="Normal"/>
    <w:autoRedefine/>
    <w:semiHidden/>
    <w:rsid w:val="0073794D"/>
    <w:pPr>
      <w:ind w:left="400" w:hanging="200"/>
    </w:pPr>
  </w:style>
  <w:style w:type="paragraph" w:styleId="Index3">
    <w:name w:val="index 3"/>
    <w:basedOn w:val="Normal"/>
    <w:next w:val="Normal"/>
    <w:autoRedefine/>
    <w:semiHidden/>
    <w:rsid w:val="0073794D"/>
    <w:pPr>
      <w:ind w:left="600" w:hanging="200"/>
    </w:pPr>
  </w:style>
  <w:style w:type="paragraph" w:styleId="Index4">
    <w:name w:val="index 4"/>
    <w:basedOn w:val="Normal"/>
    <w:next w:val="Normal"/>
    <w:autoRedefine/>
    <w:semiHidden/>
    <w:rsid w:val="0073794D"/>
    <w:pPr>
      <w:ind w:left="800" w:hanging="200"/>
    </w:pPr>
  </w:style>
  <w:style w:type="paragraph" w:styleId="Index5">
    <w:name w:val="index 5"/>
    <w:basedOn w:val="Normal"/>
    <w:next w:val="Normal"/>
    <w:autoRedefine/>
    <w:semiHidden/>
    <w:rsid w:val="0073794D"/>
    <w:pPr>
      <w:ind w:left="1000" w:hanging="200"/>
    </w:pPr>
  </w:style>
  <w:style w:type="paragraph" w:styleId="Index6">
    <w:name w:val="index 6"/>
    <w:basedOn w:val="Normal"/>
    <w:next w:val="Normal"/>
    <w:autoRedefine/>
    <w:semiHidden/>
    <w:rsid w:val="0073794D"/>
    <w:pPr>
      <w:ind w:left="1200" w:hanging="200"/>
    </w:pPr>
  </w:style>
  <w:style w:type="paragraph" w:styleId="Index7">
    <w:name w:val="index 7"/>
    <w:basedOn w:val="Normal"/>
    <w:next w:val="Normal"/>
    <w:autoRedefine/>
    <w:semiHidden/>
    <w:rsid w:val="0073794D"/>
    <w:pPr>
      <w:ind w:left="1400" w:hanging="200"/>
    </w:pPr>
  </w:style>
  <w:style w:type="paragraph" w:styleId="Index8">
    <w:name w:val="index 8"/>
    <w:basedOn w:val="Normal"/>
    <w:next w:val="Normal"/>
    <w:autoRedefine/>
    <w:semiHidden/>
    <w:rsid w:val="0073794D"/>
    <w:pPr>
      <w:ind w:left="1600" w:hanging="200"/>
    </w:pPr>
  </w:style>
  <w:style w:type="paragraph" w:styleId="Index9">
    <w:name w:val="index 9"/>
    <w:basedOn w:val="Normal"/>
    <w:next w:val="Normal"/>
    <w:autoRedefine/>
    <w:semiHidden/>
    <w:rsid w:val="0073794D"/>
    <w:pPr>
      <w:ind w:left="1800" w:hanging="200"/>
    </w:pPr>
  </w:style>
  <w:style w:type="paragraph" w:styleId="IndexHeading">
    <w:name w:val="index heading"/>
    <w:basedOn w:val="Normal"/>
    <w:next w:val="Index1"/>
    <w:semiHidden/>
    <w:rsid w:val="0073794D"/>
    <w:rPr>
      <w:b/>
      <w:bCs/>
    </w:rPr>
  </w:style>
  <w:style w:type="character" w:styleId="LineNumber">
    <w:name w:val="line number"/>
    <w:basedOn w:val="DefaultParagraphFont"/>
    <w:rsid w:val="0073794D"/>
  </w:style>
  <w:style w:type="paragraph" w:styleId="List">
    <w:name w:val="List"/>
    <w:basedOn w:val="Normal"/>
    <w:rsid w:val="0073794D"/>
    <w:pPr>
      <w:ind w:left="283" w:hanging="283"/>
    </w:pPr>
  </w:style>
  <w:style w:type="paragraph" w:styleId="List2">
    <w:name w:val="List 2"/>
    <w:basedOn w:val="Normal"/>
    <w:rsid w:val="0073794D"/>
    <w:pPr>
      <w:ind w:left="566" w:hanging="283"/>
    </w:pPr>
  </w:style>
  <w:style w:type="paragraph" w:styleId="List3">
    <w:name w:val="List 3"/>
    <w:basedOn w:val="Normal"/>
    <w:rsid w:val="0073794D"/>
    <w:pPr>
      <w:ind w:left="849" w:hanging="283"/>
    </w:pPr>
  </w:style>
  <w:style w:type="paragraph" w:styleId="List4">
    <w:name w:val="List 4"/>
    <w:basedOn w:val="Normal"/>
    <w:rsid w:val="0073794D"/>
    <w:pPr>
      <w:ind w:left="1132" w:hanging="283"/>
    </w:pPr>
  </w:style>
  <w:style w:type="paragraph" w:styleId="List5">
    <w:name w:val="List 5"/>
    <w:basedOn w:val="Normal"/>
    <w:rsid w:val="0073794D"/>
    <w:pPr>
      <w:ind w:left="1415" w:hanging="283"/>
    </w:pPr>
  </w:style>
  <w:style w:type="paragraph" w:styleId="ListBullet">
    <w:name w:val="List Bullet"/>
    <w:basedOn w:val="Normal"/>
    <w:autoRedefine/>
    <w:rsid w:val="0073794D"/>
    <w:pPr>
      <w:numPr>
        <w:numId w:val="1"/>
      </w:numPr>
    </w:pPr>
  </w:style>
  <w:style w:type="paragraph" w:styleId="ListBullet2">
    <w:name w:val="List Bullet 2"/>
    <w:basedOn w:val="Normal"/>
    <w:autoRedefine/>
    <w:rsid w:val="0073794D"/>
    <w:pPr>
      <w:numPr>
        <w:numId w:val="2"/>
      </w:numPr>
    </w:pPr>
  </w:style>
  <w:style w:type="paragraph" w:styleId="ListBullet3">
    <w:name w:val="List Bullet 3"/>
    <w:basedOn w:val="Normal"/>
    <w:autoRedefine/>
    <w:rsid w:val="0073794D"/>
    <w:pPr>
      <w:numPr>
        <w:numId w:val="3"/>
      </w:numPr>
    </w:pPr>
  </w:style>
  <w:style w:type="paragraph" w:styleId="ListBullet4">
    <w:name w:val="List Bullet 4"/>
    <w:basedOn w:val="Normal"/>
    <w:autoRedefine/>
    <w:rsid w:val="0073794D"/>
    <w:pPr>
      <w:numPr>
        <w:numId w:val="4"/>
      </w:numPr>
    </w:pPr>
  </w:style>
  <w:style w:type="paragraph" w:styleId="ListBullet5">
    <w:name w:val="List Bullet 5"/>
    <w:basedOn w:val="Normal"/>
    <w:autoRedefine/>
    <w:rsid w:val="0073794D"/>
    <w:pPr>
      <w:numPr>
        <w:numId w:val="5"/>
      </w:numPr>
    </w:pPr>
  </w:style>
  <w:style w:type="paragraph" w:styleId="ListContinue">
    <w:name w:val="List Continue"/>
    <w:basedOn w:val="Normal"/>
    <w:rsid w:val="0073794D"/>
    <w:pPr>
      <w:ind w:left="283"/>
    </w:pPr>
  </w:style>
  <w:style w:type="paragraph" w:styleId="ListContinue2">
    <w:name w:val="List Continue 2"/>
    <w:basedOn w:val="Normal"/>
    <w:rsid w:val="0073794D"/>
    <w:pPr>
      <w:ind w:left="566"/>
    </w:pPr>
  </w:style>
  <w:style w:type="paragraph" w:styleId="ListContinue3">
    <w:name w:val="List Continue 3"/>
    <w:basedOn w:val="Normal"/>
    <w:rsid w:val="0073794D"/>
    <w:pPr>
      <w:ind w:left="849"/>
    </w:pPr>
  </w:style>
  <w:style w:type="paragraph" w:styleId="ListContinue4">
    <w:name w:val="List Continue 4"/>
    <w:basedOn w:val="Normal"/>
    <w:rsid w:val="0073794D"/>
    <w:pPr>
      <w:ind w:left="1132"/>
    </w:pPr>
  </w:style>
  <w:style w:type="paragraph" w:styleId="ListContinue5">
    <w:name w:val="List Continue 5"/>
    <w:basedOn w:val="Normal"/>
    <w:rsid w:val="0073794D"/>
    <w:pPr>
      <w:ind w:left="1415"/>
    </w:pPr>
  </w:style>
  <w:style w:type="paragraph" w:styleId="ListNumber">
    <w:name w:val="List Number"/>
    <w:basedOn w:val="Normal"/>
    <w:rsid w:val="0073794D"/>
    <w:pPr>
      <w:numPr>
        <w:numId w:val="6"/>
      </w:numPr>
    </w:pPr>
  </w:style>
  <w:style w:type="paragraph" w:styleId="ListNumber2">
    <w:name w:val="List Number 2"/>
    <w:basedOn w:val="Normal"/>
    <w:rsid w:val="0073794D"/>
    <w:pPr>
      <w:numPr>
        <w:numId w:val="7"/>
      </w:numPr>
    </w:pPr>
  </w:style>
  <w:style w:type="paragraph" w:styleId="ListNumber3">
    <w:name w:val="List Number 3"/>
    <w:basedOn w:val="Normal"/>
    <w:rsid w:val="0073794D"/>
    <w:pPr>
      <w:numPr>
        <w:numId w:val="8"/>
      </w:numPr>
    </w:pPr>
  </w:style>
  <w:style w:type="paragraph" w:styleId="ListNumber4">
    <w:name w:val="List Number 4"/>
    <w:basedOn w:val="Normal"/>
    <w:rsid w:val="0073794D"/>
    <w:pPr>
      <w:numPr>
        <w:numId w:val="9"/>
      </w:numPr>
    </w:pPr>
  </w:style>
  <w:style w:type="paragraph" w:styleId="ListNumber5">
    <w:name w:val="List Number 5"/>
    <w:basedOn w:val="Normal"/>
    <w:rsid w:val="0073794D"/>
    <w:pPr>
      <w:numPr>
        <w:numId w:val="10"/>
      </w:numPr>
    </w:pPr>
  </w:style>
  <w:style w:type="paragraph" w:styleId="MacroText">
    <w:name w:val="macro"/>
    <w:semiHidden/>
    <w:rsid w:val="0073794D"/>
    <w:pPr>
      <w:tabs>
        <w:tab w:val="left" w:pos="480"/>
        <w:tab w:val="left" w:pos="960"/>
        <w:tab w:val="left" w:pos="1440"/>
        <w:tab w:val="left" w:pos="1920"/>
        <w:tab w:val="left" w:pos="2400"/>
        <w:tab w:val="left" w:pos="2880"/>
        <w:tab w:val="left" w:pos="3360"/>
        <w:tab w:val="left" w:pos="3840"/>
        <w:tab w:val="left" w:pos="4320"/>
      </w:tabs>
      <w:jc w:val="both"/>
    </w:pPr>
    <w:rPr>
      <w:rFonts w:ascii="Arial" w:hAnsi="Arial" w:cs="Courier New"/>
    </w:rPr>
  </w:style>
  <w:style w:type="paragraph" w:styleId="MessageHeader">
    <w:name w:val="Message Header"/>
    <w:basedOn w:val="Normal"/>
    <w:rsid w:val="0073794D"/>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sid w:val="0073794D"/>
    <w:rPr>
      <w:szCs w:val="24"/>
    </w:rPr>
  </w:style>
  <w:style w:type="paragraph" w:styleId="NormalIndent">
    <w:name w:val="Normal Indent"/>
    <w:basedOn w:val="Normal"/>
    <w:rsid w:val="0073794D"/>
    <w:pPr>
      <w:ind w:left="720"/>
    </w:pPr>
  </w:style>
  <w:style w:type="paragraph" w:styleId="NoteHeading">
    <w:name w:val="Note Heading"/>
    <w:basedOn w:val="Normal"/>
    <w:next w:val="Normal"/>
    <w:rsid w:val="0073794D"/>
  </w:style>
  <w:style w:type="character" w:styleId="PageNumber">
    <w:name w:val="page number"/>
    <w:basedOn w:val="DefaultParagraphFont"/>
    <w:rsid w:val="0073794D"/>
  </w:style>
  <w:style w:type="paragraph" w:styleId="PlainText">
    <w:name w:val="Plain Text"/>
    <w:basedOn w:val="Normal"/>
    <w:rsid w:val="0073794D"/>
    <w:rPr>
      <w:rFonts w:cs="Courier New"/>
    </w:rPr>
  </w:style>
  <w:style w:type="paragraph" w:styleId="Salutation">
    <w:name w:val="Salutation"/>
    <w:basedOn w:val="Normal"/>
    <w:next w:val="Normal"/>
    <w:rsid w:val="0073794D"/>
  </w:style>
  <w:style w:type="paragraph" w:styleId="Signature">
    <w:name w:val="Signature"/>
    <w:basedOn w:val="Normal"/>
    <w:rsid w:val="0073794D"/>
    <w:pPr>
      <w:ind w:left="4252"/>
    </w:pPr>
  </w:style>
  <w:style w:type="character" w:styleId="Strong">
    <w:name w:val="Strong"/>
    <w:basedOn w:val="DefaultParagraphFont"/>
    <w:rsid w:val="001112F9"/>
    <w:rPr>
      <w:b/>
      <w:bCs/>
    </w:rPr>
  </w:style>
  <w:style w:type="paragraph" w:styleId="Subtitle">
    <w:name w:val="Subtitle"/>
    <w:basedOn w:val="Heading7"/>
    <w:next w:val="Normal"/>
    <w:link w:val="SubtitleChar"/>
    <w:autoRedefine/>
    <w:qFormat/>
    <w:rsid w:val="006B141A"/>
    <w:pPr>
      <w:tabs>
        <w:tab w:val="clear" w:pos="1134"/>
        <w:tab w:val="clear" w:pos="1418"/>
        <w:tab w:val="left" w:pos="1948"/>
      </w:tabs>
      <w:spacing w:before="0"/>
    </w:pPr>
    <w:rPr>
      <w:rFonts w:ascii="Times New Roman Bold" w:hAnsi="Times New Roman Bold" w:cs="Times New Roman"/>
      <w:caps/>
      <w:sz w:val="40"/>
    </w:rPr>
  </w:style>
  <w:style w:type="paragraph" w:styleId="TableofAuthorities">
    <w:name w:val="table of authorities"/>
    <w:basedOn w:val="Normal"/>
    <w:next w:val="Normal"/>
    <w:semiHidden/>
    <w:rsid w:val="0073794D"/>
    <w:pPr>
      <w:ind w:left="190" w:hanging="190"/>
    </w:pPr>
  </w:style>
  <w:style w:type="paragraph" w:styleId="TableofFigures">
    <w:name w:val="table of figures"/>
    <w:basedOn w:val="Normal"/>
    <w:next w:val="Normal"/>
    <w:semiHidden/>
    <w:rsid w:val="0073794D"/>
    <w:pPr>
      <w:ind w:left="380" w:hanging="380"/>
    </w:pPr>
  </w:style>
  <w:style w:type="paragraph" w:styleId="Title">
    <w:name w:val="Title"/>
    <w:basedOn w:val="Normal"/>
    <w:next w:val="Normal"/>
    <w:link w:val="TitleChar"/>
    <w:autoRedefine/>
    <w:qFormat/>
    <w:rsid w:val="00DF5043"/>
    <w:pPr>
      <w:spacing w:before="240" w:line="240" w:lineRule="auto"/>
      <w:ind w:left="0" w:firstLine="0"/>
      <w:jc w:val="left"/>
      <w:outlineLvl w:val="0"/>
    </w:pPr>
    <w:rPr>
      <w:rFonts w:ascii="Times New Roman" w:hAnsi="Times New Roman" w:cs="Times New Roman"/>
      <w:b/>
      <w:bCs/>
      <w:i/>
      <w:smallCaps/>
      <w:kern w:val="28"/>
      <w:sz w:val="60"/>
      <w:szCs w:val="32"/>
    </w:rPr>
  </w:style>
  <w:style w:type="paragraph" w:styleId="TOAHeading">
    <w:name w:val="toa heading"/>
    <w:basedOn w:val="Normal"/>
    <w:next w:val="Normal"/>
    <w:semiHidden/>
    <w:rsid w:val="0073794D"/>
    <w:pPr>
      <w:spacing w:before="120"/>
    </w:pPr>
    <w:rPr>
      <w:b/>
      <w:bCs/>
      <w:sz w:val="24"/>
      <w:szCs w:val="24"/>
    </w:rPr>
  </w:style>
  <w:style w:type="paragraph" w:styleId="TOC1">
    <w:name w:val="toc 1"/>
    <w:basedOn w:val="Normal"/>
    <w:next w:val="Normal"/>
    <w:autoRedefine/>
    <w:uiPriority w:val="39"/>
    <w:qFormat/>
    <w:rsid w:val="004F40DC"/>
    <w:pPr>
      <w:tabs>
        <w:tab w:val="left" w:pos="0"/>
        <w:tab w:val="left" w:pos="1134"/>
        <w:tab w:val="left" w:pos="2127"/>
        <w:tab w:val="right" w:leader="dot" w:pos="9214"/>
      </w:tabs>
      <w:spacing w:before="120" w:line="240" w:lineRule="auto"/>
      <w:ind w:left="1134" w:right="567" w:hanging="1134"/>
      <w:jc w:val="left"/>
    </w:pPr>
    <w:rPr>
      <w:rFonts w:ascii="Century" w:hAnsi="Century"/>
      <w:noProof/>
      <w:sz w:val="20"/>
    </w:rPr>
  </w:style>
  <w:style w:type="paragraph" w:styleId="TOC2">
    <w:name w:val="toc 2"/>
    <w:basedOn w:val="Normal"/>
    <w:next w:val="Normal"/>
    <w:autoRedefine/>
    <w:uiPriority w:val="39"/>
    <w:rsid w:val="0073794D"/>
    <w:pPr>
      <w:ind w:left="190"/>
    </w:pPr>
  </w:style>
  <w:style w:type="paragraph" w:styleId="TOC3">
    <w:name w:val="toc 3"/>
    <w:basedOn w:val="Normal"/>
    <w:next w:val="Normal"/>
    <w:autoRedefine/>
    <w:uiPriority w:val="39"/>
    <w:rsid w:val="0073794D"/>
    <w:pPr>
      <w:ind w:left="380"/>
    </w:pPr>
  </w:style>
  <w:style w:type="paragraph" w:styleId="TOC4">
    <w:name w:val="toc 4"/>
    <w:basedOn w:val="Normal"/>
    <w:next w:val="Normal"/>
    <w:autoRedefine/>
    <w:semiHidden/>
    <w:rsid w:val="0073794D"/>
    <w:pPr>
      <w:ind w:left="570"/>
    </w:pPr>
  </w:style>
  <w:style w:type="paragraph" w:styleId="TOC5">
    <w:name w:val="toc 5"/>
    <w:basedOn w:val="Normal"/>
    <w:next w:val="Normal"/>
    <w:autoRedefine/>
    <w:semiHidden/>
    <w:rsid w:val="0073794D"/>
    <w:pPr>
      <w:ind w:left="760"/>
    </w:pPr>
  </w:style>
  <w:style w:type="paragraph" w:styleId="TOC6">
    <w:name w:val="toc 6"/>
    <w:basedOn w:val="Normal"/>
    <w:next w:val="Normal"/>
    <w:autoRedefine/>
    <w:semiHidden/>
    <w:rsid w:val="0073794D"/>
    <w:pPr>
      <w:ind w:left="950"/>
    </w:pPr>
  </w:style>
  <w:style w:type="paragraph" w:styleId="TOC7">
    <w:name w:val="toc 7"/>
    <w:basedOn w:val="Normal"/>
    <w:next w:val="Normal"/>
    <w:autoRedefine/>
    <w:semiHidden/>
    <w:rsid w:val="0073794D"/>
    <w:pPr>
      <w:ind w:left="1140"/>
    </w:pPr>
  </w:style>
  <w:style w:type="paragraph" w:styleId="TOC8">
    <w:name w:val="toc 8"/>
    <w:basedOn w:val="Normal"/>
    <w:next w:val="Normal"/>
    <w:autoRedefine/>
    <w:semiHidden/>
    <w:rsid w:val="0073794D"/>
    <w:pPr>
      <w:ind w:left="1330"/>
    </w:pPr>
  </w:style>
  <w:style w:type="paragraph" w:styleId="TOC9">
    <w:name w:val="toc 9"/>
    <w:basedOn w:val="Normal"/>
    <w:next w:val="Normal"/>
    <w:autoRedefine/>
    <w:semiHidden/>
    <w:rsid w:val="0073794D"/>
    <w:pPr>
      <w:ind w:left="1520"/>
    </w:pPr>
  </w:style>
  <w:style w:type="paragraph" w:styleId="BalloonText">
    <w:name w:val="Balloon Text"/>
    <w:basedOn w:val="Normal"/>
    <w:link w:val="BalloonTextChar"/>
    <w:rsid w:val="002812C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812C2"/>
    <w:rPr>
      <w:rFonts w:ascii="Tahoma" w:hAnsi="Tahoma" w:cs="Tahoma"/>
      <w:sz w:val="16"/>
      <w:szCs w:val="16"/>
      <w:lang w:val="en-GB"/>
    </w:rPr>
  </w:style>
  <w:style w:type="paragraph" w:styleId="CommentSubject">
    <w:name w:val="annotation subject"/>
    <w:basedOn w:val="CommentText"/>
    <w:next w:val="CommentText"/>
    <w:link w:val="CommentSubjectChar"/>
    <w:rsid w:val="003E3B2B"/>
    <w:pPr>
      <w:spacing w:line="240" w:lineRule="auto"/>
    </w:pPr>
    <w:rPr>
      <w:b/>
      <w:bCs/>
    </w:rPr>
  </w:style>
  <w:style w:type="character" w:customStyle="1" w:styleId="CommentTextChar">
    <w:name w:val="Comment Text Char"/>
    <w:basedOn w:val="DefaultParagraphFont"/>
    <w:link w:val="CommentText"/>
    <w:uiPriority w:val="99"/>
    <w:rsid w:val="003E3B2B"/>
    <w:rPr>
      <w:rFonts w:ascii="Arial" w:hAnsi="Arial" w:cs="Arial"/>
      <w:lang w:val="en-GB"/>
    </w:rPr>
  </w:style>
  <w:style w:type="character" w:customStyle="1" w:styleId="CommentSubjectChar">
    <w:name w:val="Comment Subject Char"/>
    <w:basedOn w:val="CommentTextChar"/>
    <w:link w:val="CommentSubject"/>
    <w:rsid w:val="003E3B2B"/>
    <w:rPr>
      <w:rFonts w:ascii="Arial" w:hAnsi="Arial" w:cs="Arial"/>
      <w:lang w:val="en-GB"/>
    </w:rPr>
  </w:style>
  <w:style w:type="paragraph" w:styleId="TOCHeading">
    <w:name w:val="TOC Heading"/>
    <w:basedOn w:val="Heading1"/>
    <w:next w:val="Normal"/>
    <w:autoRedefine/>
    <w:uiPriority w:val="39"/>
    <w:unhideWhenUsed/>
    <w:qFormat/>
    <w:rsid w:val="002E317B"/>
    <w:pPr>
      <w:spacing w:before="480" w:line="276" w:lineRule="auto"/>
      <w:ind w:left="720" w:firstLine="272"/>
      <w:outlineLvl w:val="9"/>
    </w:pPr>
    <w:rPr>
      <w:b w:val="0"/>
      <w:i/>
      <w:color w:val="000000" w:themeColor="text1"/>
      <w:kern w:val="0"/>
      <w:sz w:val="48"/>
      <w:szCs w:val="28"/>
      <w:lang w:val="en-US"/>
    </w:rPr>
  </w:style>
  <w:style w:type="character" w:customStyle="1" w:styleId="FooterChar">
    <w:name w:val="Footer Char"/>
    <w:basedOn w:val="DefaultParagraphFont"/>
    <w:link w:val="Footer"/>
    <w:uiPriority w:val="99"/>
    <w:rsid w:val="009456E5"/>
    <w:rPr>
      <w:rFonts w:ascii="Century" w:hAnsi="Century" w:cs="Arial"/>
      <w:i/>
      <w:sz w:val="19"/>
      <w:lang w:val="en-IE"/>
    </w:rPr>
  </w:style>
  <w:style w:type="character" w:customStyle="1" w:styleId="Heading9Char">
    <w:name w:val="Heading 9 Char"/>
    <w:basedOn w:val="DefaultParagraphFont"/>
    <w:link w:val="Heading9"/>
    <w:rsid w:val="001112F9"/>
    <w:rPr>
      <w:rFonts w:ascii="Arial" w:eastAsiaTheme="majorEastAsia" w:hAnsi="Arial" w:cs="Arial"/>
      <w:sz w:val="22"/>
      <w:szCs w:val="22"/>
      <w:lang w:eastAsia="en-US"/>
    </w:rPr>
  </w:style>
  <w:style w:type="character" w:customStyle="1" w:styleId="TitleChar">
    <w:name w:val="Title Char"/>
    <w:basedOn w:val="DefaultParagraphFont"/>
    <w:link w:val="Title"/>
    <w:rsid w:val="00DF5043"/>
    <w:rPr>
      <w:b/>
      <w:bCs/>
      <w:i/>
      <w:smallCaps/>
      <w:kern w:val="28"/>
      <w:sz w:val="60"/>
      <w:szCs w:val="32"/>
      <w:lang w:val="en-IE" w:eastAsia="en-US"/>
    </w:rPr>
  </w:style>
  <w:style w:type="character" w:customStyle="1" w:styleId="SubtitleChar">
    <w:name w:val="Subtitle Char"/>
    <w:basedOn w:val="DefaultParagraphFont"/>
    <w:link w:val="Subtitle"/>
    <w:rsid w:val="006B141A"/>
    <w:rPr>
      <w:rFonts w:ascii="Times New Roman Bold" w:eastAsiaTheme="majorEastAsia" w:hAnsi="Times New Roman Bold"/>
      <w:b/>
      <w:bCs/>
      <w:caps/>
      <w:noProof/>
      <w:sz w:val="40"/>
      <w:szCs w:val="36"/>
      <w:lang w:val="en-IE"/>
    </w:rPr>
  </w:style>
  <w:style w:type="character" w:customStyle="1" w:styleId="Normal1">
    <w:name w:val="Normal1"/>
    <w:rsid w:val="00F52DAB"/>
    <w:rPr>
      <w:rFonts w:ascii="Century Schoolbook" w:hAnsi="Century Schoolbook"/>
      <w:sz w:val="18"/>
    </w:rPr>
  </w:style>
  <w:style w:type="character" w:customStyle="1" w:styleId="Heading3Char">
    <w:name w:val="Heading 3 Char"/>
    <w:basedOn w:val="DefaultParagraphFont"/>
    <w:link w:val="Heading3"/>
    <w:rsid w:val="00A3253E"/>
    <w:rPr>
      <w:rFonts w:ascii="Century Schoolbook" w:eastAsiaTheme="majorEastAsia" w:hAnsi="Century Schoolbook" w:cstheme="majorBidi"/>
      <w:color w:val="000000" w:themeColor="text1"/>
      <w:sz w:val="18"/>
      <w:lang w:eastAsia="en-US"/>
    </w:rPr>
  </w:style>
  <w:style w:type="character" w:customStyle="1" w:styleId="Heading1Char">
    <w:name w:val="Heading 1 Char"/>
    <w:basedOn w:val="DefaultParagraphFont"/>
    <w:link w:val="Heading1"/>
    <w:rsid w:val="00773A9C"/>
    <w:rPr>
      <w:rFonts w:ascii="Century Schoolbook" w:eastAsiaTheme="majorEastAsia" w:hAnsi="Century Schoolbook" w:cs="Arial"/>
      <w:b/>
      <w:bCs/>
      <w:kern w:val="32"/>
      <w:sz w:val="24"/>
      <w:szCs w:val="24"/>
    </w:rPr>
  </w:style>
  <w:style w:type="character" w:customStyle="1" w:styleId="Heading2Char">
    <w:name w:val="Heading 2 Char"/>
    <w:basedOn w:val="DefaultParagraphFont"/>
    <w:link w:val="Heading2"/>
    <w:rsid w:val="009456E5"/>
    <w:rPr>
      <w:rFonts w:ascii="Century Schoolbook" w:eastAsiaTheme="majorEastAsia" w:hAnsi="Century Schoolbook" w:cs="Arial"/>
      <w:b/>
      <w:noProof/>
      <w:sz w:val="19"/>
      <w:szCs w:val="21"/>
      <w:lang w:val="en-IE"/>
    </w:rPr>
  </w:style>
  <w:style w:type="character" w:customStyle="1" w:styleId="Heading4Char">
    <w:name w:val="Heading 4 Char"/>
    <w:basedOn w:val="DefaultParagraphFont"/>
    <w:link w:val="Heading4"/>
    <w:rsid w:val="00C76676"/>
    <w:rPr>
      <w:rFonts w:ascii="Century" w:eastAsiaTheme="majorEastAsia" w:hAnsi="Century" w:cstheme="majorBidi"/>
      <w:bCs/>
      <w:sz w:val="18"/>
      <w:szCs w:val="28"/>
    </w:rPr>
  </w:style>
  <w:style w:type="character" w:customStyle="1" w:styleId="Heading5Char">
    <w:name w:val="Heading 5 Char"/>
    <w:basedOn w:val="DefaultParagraphFont"/>
    <w:link w:val="Heading5"/>
    <w:rsid w:val="009456E5"/>
    <w:rPr>
      <w:rFonts w:ascii="Century" w:eastAsiaTheme="majorEastAsia" w:hAnsi="Century" w:cstheme="majorBidi"/>
      <w:bCs/>
      <w:iCs/>
      <w:sz w:val="18"/>
      <w:szCs w:val="26"/>
    </w:rPr>
  </w:style>
  <w:style w:type="character" w:customStyle="1" w:styleId="Heading6Char">
    <w:name w:val="Heading 6 Char"/>
    <w:basedOn w:val="DefaultParagraphFont"/>
    <w:link w:val="Heading6"/>
    <w:rsid w:val="009456E5"/>
    <w:rPr>
      <w:rFonts w:ascii="Century" w:eastAsiaTheme="majorEastAsia" w:hAnsi="Century" w:cstheme="majorBidi"/>
      <w:bCs/>
      <w:sz w:val="18"/>
      <w:szCs w:val="28"/>
      <w:lang w:eastAsia="en-US"/>
    </w:rPr>
  </w:style>
  <w:style w:type="character" w:customStyle="1" w:styleId="Heading7Char">
    <w:name w:val="Heading 7 Char"/>
    <w:basedOn w:val="DefaultParagraphFont"/>
    <w:link w:val="Heading7"/>
    <w:rsid w:val="009456E5"/>
    <w:rPr>
      <w:rFonts w:ascii="Century Schoolbook" w:eastAsiaTheme="majorEastAsia" w:hAnsi="Century Schoolbook" w:cs="Arial"/>
      <w:b/>
      <w:bCs/>
      <w:noProof/>
      <w:sz w:val="19"/>
      <w:szCs w:val="36"/>
      <w:lang w:val="en-IE"/>
    </w:rPr>
  </w:style>
  <w:style w:type="character" w:customStyle="1" w:styleId="Heading8Char">
    <w:name w:val="Heading 8 Char"/>
    <w:basedOn w:val="DefaultParagraphFont"/>
    <w:link w:val="Heading8"/>
    <w:rsid w:val="001112F9"/>
    <w:rPr>
      <w:rFonts w:ascii="Arial" w:eastAsiaTheme="majorEastAsia" w:hAnsi="Arial" w:cstheme="majorBidi"/>
      <w:i/>
      <w:iCs/>
      <w:sz w:val="24"/>
      <w:szCs w:val="24"/>
      <w:lang w:eastAsia="en-US"/>
    </w:rPr>
  </w:style>
  <w:style w:type="paragraph" w:styleId="NoSpacing">
    <w:name w:val="No Spacing"/>
    <w:basedOn w:val="Normal"/>
    <w:link w:val="NoSpacingChar"/>
    <w:uiPriority w:val="1"/>
    <w:rsid w:val="001112F9"/>
    <w:pPr>
      <w:spacing w:after="0" w:line="240" w:lineRule="auto"/>
    </w:pPr>
    <w:rPr>
      <w:rFonts w:cs="Times New Roman"/>
      <w:lang w:val="en-GB"/>
    </w:rPr>
  </w:style>
  <w:style w:type="character" w:customStyle="1" w:styleId="NoSpacingChar">
    <w:name w:val="No Spacing Char"/>
    <w:basedOn w:val="DefaultParagraphFont"/>
    <w:link w:val="NoSpacing"/>
    <w:uiPriority w:val="1"/>
    <w:rsid w:val="001112F9"/>
    <w:rPr>
      <w:rFonts w:ascii="Arial" w:hAnsi="Arial"/>
      <w:sz w:val="19"/>
      <w:lang w:eastAsia="en-US"/>
    </w:rPr>
  </w:style>
  <w:style w:type="paragraph" w:styleId="Quote">
    <w:name w:val="Quote"/>
    <w:basedOn w:val="Normal"/>
    <w:next w:val="Normal"/>
    <w:link w:val="QuoteChar"/>
    <w:uiPriority w:val="29"/>
    <w:rsid w:val="001112F9"/>
    <w:rPr>
      <w:rFonts w:eastAsiaTheme="majorEastAsia" w:cstheme="majorBidi"/>
      <w:i/>
      <w:iCs/>
      <w:color w:val="000000" w:themeColor="text1"/>
      <w:lang w:val="en-GB"/>
    </w:rPr>
  </w:style>
  <w:style w:type="character" w:customStyle="1" w:styleId="QuoteChar">
    <w:name w:val="Quote Char"/>
    <w:basedOn w:val="DefaultParagraphFont"/>
    <w:link w:val="Quote"/>
    <w:uiPriority w:val="29"/>
    <w:rsid w:val="001112F9"/>
    <w:rPr>
      <w:rFonts w:ascii="Arial" w:eastAsiaTheme="majorEastAsia" w:hAnsi="Arial" w:cstheme="majorBidi"/>
      <w:i/>
      <w:iCs/>
      <w:color w:val="000000" w:themeColor="text1"/>
      <w:sz w:val="19"/>
      <w:lang w:eastAsia="en-US"/>
    </w:rPr>
  </w:style>
  <w:style w:type="paragraph" w:styleId="IntenseQuote">
    <w:name w:val="Intense Quote"/>
    <w:basedOn w:val="Normal"/>
    <w:next w:val="Normal"/>
    <w:link w:val="IntenseQuoteChar"/>
    <w:uiPriority w:val="30"/>
    <w:rsid w:val="001112F9"/>
    <w:pPr>
      <w:pBdr>
        <w:bottom w:val="single" w:sz="4" w:space="4" w:color="4F81BD" w:themeColor="accent1"/>
      </w:pBdr>
      <w:spacing w:before="200" w:after="280"/>
      <w:ind w:left="936" w:right="936"/>
    </w:pPr>
    <w:rPr>
      <w:rFonts w:eastAsiaTheme="majorEastAsia" w:cstheme="majorBidi"/>
      <w:b/>
      <w:bCs/>
      <w:i/>
      <w:iCs/>
      <w:color w:val="4F81BD" w:themeColor="accent1"/>
      <w:lang w:val="en-GB"/>
    </w:rPr>
  </w:style>
  <w:style w:type="character" w:customStyle="1" w:styleId="IntenseQuoteChar">
    <w:name w:val="Intense Quote Char"/>
    <w:basedOn w:val="DefaultParagraphFont"/>
    <w:link w:val="IntenseQuote"/>
    <w:uiPriority w:val="30"/>
    <w:rsid w:val="001112F9"/>
    <w:rPr>
      <w:rFonts w:ascii="Arial" w:eastAsiaTheme="majorEastAsia" w:hAnsi="Arial" w:cstheme="majorBidi"/>
      <w:b/>
      <w:bCs/>
      <w:i/>
      <w:iCs/>
      <w:color w:val="4F81BD" w:themeColor="accent1"/>
      <w:sz w:val="19"/>
      <w:lang w:eastAsia="en-US"/>
    </w:rPr>
  </w:style>
  <w:style w:type="character" w:styleId="SubtleEmphasis">
    <w:name w:val="Subtle Emphasis"/>
    <w:uiPriority w:val="19"/>
    <w:rsid w:val="001112F9"/>
    <w:rPr>
      <w:i/>
      <w:iCs/>
      <w:color w:val="808080" w:themeColor="text1" w:themeTint="7F"/>
    </w:rPr>
  </w:style>
  <w:style w:type="character" w:styleId="IntenseEmphasis">
    <w:name w:val="Intense Emphasis"/>
    <w:uiPriority w:val="21"/>
    <w:rsid w:val="001112F9"/>
    <w:rPr>
      <w:b/>
      <w:bCs/>
      <w:i/>
      <w:iCs/>
      <w:color w:val="4F81BD" w:themeColor="accent1"/>
    </w:rPr>
  </w:style>
  <w:style w:type="character" w:styleId="SubtleReference">
    <w:name w:val="Subtle Reference"/>
    <w:uiPriority w:val="31"/>
    <w:rsid w:val="001112F9"/>
    <w:rPr>
      <w:smallCaps/>
      <w:color w:val="C0504D" w:themeColor="accent2"/>
      <w:u w:val="single"/>
    </w:rPr>
  </w:style>
  <w:style w:type="character" w:styleId="IntenseReference">
    <w:name w:val="Intense Reference"/>
    <w:basedOn w:val="DefaultParagraphFont"/>
    <w:uiPriority w:val="32"/>
    <w:rsid w:val="001112F9"/>
    <w:rPr>
      <w:b/>
      <w:bCs/>
      <w:smallCaps/>
      <w:color w:val="C0504D" w:themeColor="accent2"/>
      <w:spacing w:val="5"/>
      <w:u w:val="single"/>
    </w:rPr>
  </w:style>
  <w:style w:type="character" w:styleId="BookTitle">
    <w:name w:val="Book Title"/>
    <w:basedOn w:val="DefaultParagraphFont"/>
    <w:uiPriority w:val="33"/>
    <w:rsid w:val="001112F9"/>
    <w:rPr>
      <w:b/>
      <w:bCs/>
      <w:smallCaps/>
      <w:spacing w:val="5"/>
    </w:rPr>
  </w:style>
  <w:style w:type="paragraph" w:customStyle="1" w:styleId="BodyText1">
    <w:name w:val="Body Text1"/>
    <w:rsid w:val="001D50B9"/>
    <w:pPr>
      <w:tabs>
        <w:tab w:val="left" w:pos="624"/>
        <w:tab w:val="left" w:pos="1417"/>
      </w:tabs>
      <w:spacing w:before="113" w:after="113" w:line="250" w:lineRule="atLeast"/>
    </w:pPr>
    <w:rPr>
      <w:snapToGrid w:val="0"/>
      <w:sz w:val="22"/>
    </w:rPr>
  </w:style>
  <w:style w:type="paragraph" w:customStyle="1" w:styleId="sub1">
    <w:name w:val="sub1"/>
    <w:basedOn w:val="BodyText1"/>
    <w:rsid w:val="001D50B9"/>
    <w:pPr>
      <w:tabs>
        <w:tab w:val="clear" w:pos="624"/>
        <w:tab w:val="clear" w:pos="1417"/>
        <w:tab w:val="left" w:pos="567"/>
        <w:tab w:val="left" w:pos="1276"/>
      </w:tabs>
      <w:ind w:left="567" w:hanging="567"/>
    </w:pPr>
  </w:style>
  <w:style w:type="paragraph" w:customStyle="1" w:styleId="table">
    <w:name w:val="table"/>
    <w:basedOn w:val="BodyText1"/>
    <w:rsid w:val="001D50B9"/>
    <w:pPr>
      <w:tabs>
        <w:tab w:val="clear" w:pos="624"/>
        <w:tab w:val="clear" w:pos="1417"/>
      </w:tabs>
      <w:autoSpaceDE w:val="0"/>
      <w:autoSpaceDN w:val="0"/>
      <w:adjustRightInd w:val="0"/>
      <w:spacing w:before="0" w:after="0" w:line="216" w:lineRule="atLeast"/>
    </w:pPr>
    <w:rPr>
      <w:snapToGrid/>
      <w:sz w:val="18"/>
      <w:szCs w:val="18"/>
      <w:lang w:val="en-US"/>
    </w:rPr>
  </w:style>
  <w:style w:type="paragraph" w:customStyle="1" w:styleId="headchapter">
    <w:name w:val="head_chapter"/>
    <w:rsid w:val="001D50B9"/>
    <w:pPr>
      <w:autoSpaceDE w:val="0"/>
      <w:autoSpaceDN w:val="0"/>
      <w:adjustRightInd w:val="0"/>
      <w:spacing w:after="283"/>
    </w:pPr>
    <w:rPr>
      <w:b/>
      <w:bCs/>
      <w:caps/>
      <w:sz w:val="40"/>
      <w:szCs w:val="40"/>
    </w:rPr>
  </w:style>
  <w:style w:type="paragraph" w:customStyle="1" w:styleId="Style1">
    <w:name w:val="Style1"/>
    <w:basedOn w:val="TOC1"/>
    <w:rsid w:val="001112F9"/>
    <w:pPr>
      <w:tabs>
        <w:tab w:val="clear" w:pos="1134"/>
        <w:tab w:val="left" w:pos="993"/>
      </w:tabs>
    </w:pPr>
    <w:rPr>
      <w:noProof w:val="0"/>
    </w:rPr>
  </w:style>
  <w:style w:type="character" w:customStyle="1" w:styleId="HeaderChar">
    <w:name w:val="Header Char"/>
    <w:basedOn w:val="DefaultParagraphFont"/>
    <w:link w:val="Header"/>
    <w:rsid w:val="001075A3"/>
    <w:rPr>
      <w:rFonts w:ascii="Century Schoolbook" w:hAnsi="Century Schoolbook" w:cs="Arial"/>
      <w:i/>
      <w:sz w:val="16"/>
      <w:szCs w:val="18"/>
      <w:lang w:val="en-IE" w:eastAsia="en-US"/>
    </w:rPr>
  </w:style>
  <w:style w:type="paragraph" w:customStyle="1" w:styleId="Appendix">
    <w:name w:val="Appendix"/>
    <w:next w:val="Normal"/>
    <w:autoRedefine/>
    <w:qFormat/>
    <w:rsid w:val="00FE4477"/>
    <w:pPr>
      <w:spacing w:after="120" w:line="240" w:lineRule="auto"/>
      <w:ind w:left="0" w:firstLine="0"/>
      <w:contextualSpacing/>
    </w:pPr>
    <w:rPr>
      <w:rFonts w:ascii="Century Schoolbook" w:eastAsiaTheme="majorEastAsia" w:hAnsi="Century Schoolbook" w:cs="Arial"/>
      <w:b/>
      <w:bCs/>
      <w:caps/>
      <w:kern w:val="32"/>
      <w:szCs w:val="32"/>
    </w:rPr>
  </w:style>
  <w:style w:type="paragraph" w:customStyle="1" w:styleId="Note">
    <w:name w:val="Note"/>
    <w:basedOn w:val="Normal"/>
    <w:next w:val="Normal"/>
    <w:autoRedefine/>
    <w:qFormat/>
    <w:rsid w:val="009456E5"/>
    <w:pPr>
      <w:keepNext/>
      <w:spacing w:before="120" w:after="240" w:line="240" w:lineRule="auto"/>
      <w:ind w:left="0" w:firstLine="0"/>
      <w:contextualSpacing/>
      <w:jc w:val="left"/>
    </w:pPr>
    <w:rPr>
      <w:rFonts w:ascii="Century Schoolbook" w:eastAsiaTheme="majorEastAsia" w:hAnsi="Century Schoolbook"/>
      <w:bCs/>
      <w:i/>
      <w:sz w:val="18"/>
      <w:szCs w:val="18"/>
      <w:lang w:val="en-GB" w:eastAsia="en-GB"/>
    </w:rPr>
  </w:style>
  <w:style w:type="paragraph" w:customStyle="1" w:styleId="contentlist">
    <w:name w:val="content list"/>
    <w:rsid w:val="004F40DC"/>
    <w:pPr>
      <w:tabs>
        <w:tab w:val="left" w:pos="1247"/>
        <w:tab w:val="left" w:pos="9070"/>
      </w:tabs>
      <w:spacing w:line="300" w:lineRule="exact"/>
    </w:pPr>
    <w:rPr>
      <w:rFonts w:ascii="New Century Schlbk" w:hAnsi="New Century Schlbk"/>
      <w:noProof/>
      <w:lang w:val="en-IE" w:eastAsia="en-IE"/>
    </w:rPr>
  </w:style>
  <w:style w:type="paragraph" w:styleId="Revision">
    <w:name w:val="Revision"/>
    <w:hidden/>
    <w:uiPriority w:val="99"/>
    <w:semiHidden/>
    <w:rsid w:val="001F6955"/>
    <w:pPr>
      <w:spacing w:after="0" w:line="240" w:lineRule="auto"/>
      <w:ind w:left="0" w:firstLine="0"/>
    </w:pPr>
    <w:rPr>
      <w:rFonts w:ascii="Arial" w:hAnsi="Arial" w:cs="Arial"/>
      <w:sz w:val="19"/>
      <w:lang w:val="en-IE" w:eastAsia="en-US"/>
    </w:rPr>
  </w:style>
  <w:style w:type="table" w:customStyle="1" w:styleId="TableGrid1">
    <w:name w:val="Table Grid1"/>
    <w:basedOn w:val="TableNormal"/>
    <w:next w:val="TableGrid"/>
    <w:uiPriority w:val="39"/>
    <w:rsid w:val="00E450CD"/>
    <w:pPr>
      <w:spacing w:after="0" w:line="240" w:lineRule="auto"/>
      <w:ind w:left="0" w:firstLine="0"/>
    </w:pPr>
    <w:rPr>
      <w:rFonts w:ascii="Calibri" w:eastAsia="Calibri" w:hAnsi="Calibr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450CD"/>
    <w:pPr>
      <w:spacing w:after="0" w:line="240" w:lineRule="auto"/>
      <w:ind w:left="0" w:firstLine="0"/>
    </w:pPr>
    <w:rPr>
      <w:rFonts w:ascii="Calibri" w:eastAsia="Calibri" w:hAnsi="Calibr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7279A73AC10440AFE5633719B38712" ma:contentTypeVersion="0" ma:contentTypeDescription="Create a new document." ma:contentTypeScope="" ma:versionID="5df9f22df2b719a938d892b6721243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8541A-939B-4F72-AE88-3C164F972AE0}">
  <ds:schemaRef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FF1E559-5E3F-4220-9171-74E29AD7CE1C}">
  <ds:schemaRefs>
    <ds:schemaRef ds:uri="http://schemas.microsoft.com/sharepoint/v3/contenttype/forms"/>
  </ds:schemaRefs>
</ds:datastoreItem>
</file>

<file path=customXml/itemProps3.xml><?xml version="1.0" encoding="utf-8"?>
<ds:datastoreItem xmlns:ds="http://schemas.openxmlformats.org/officeDocument/2006/customXml" ds:itemID="{097F8360-22A8-44A9-8B4E-8376580E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0180BB-11B8-4C23-8E9C-46EE1F07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6426</Words>
  <Characters>34505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Faber Maunsell</Company>
  <LinksUpToDate>false</LinksUpToDate>
  <CharactersWithSpaces>40850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taylorm1</dc:creator>
  <cp:lastModifiedBy>Daly Albert</cp:lastModifiedBy>
  <cp:revision>3</cp:revision>
  <cp:lastPrinted>2016-02-26T10:43:00Z</cp:lastPrinted>
  <dcterms:created xsi:type="dcterms:W3CDTF">2017-01-16T17:24:00Z</dcterms:created>
  <dcterms:modified xsi:type="dcterms:W3CDTF">2017-01-18T12:53:00Z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0x010100F37279A73AC10440AFE5633719B38712</vt:lpwstr>
  </property>
</Properties>
</file>